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-SA"/>
        </w:rPr>
        <w:t>2023年度农村生活垃圾分类行政村建设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-SA"/>
        </w:rPr>
        <w:t>补助名单</w:t>
      </w:r>
      <w:bookmarkStart w:id="0" w:name="_GoBack"/>
      <w:bookmarkEnd w:id="0"/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074"/>
        <w:gridCol w:w="2568"/>
        <w:gridCol w:w="2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  号</w:t>
            </w:r>
          </w:p>
        </w:tc>
        <w:tc>
          <w:tcPr>
            <w:tcW w:w="1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 镇 名 称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 政 村 名 称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乾丰镇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新元村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农化村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神童镇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富民村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石莲镇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桐梓村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松峰村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楠竹山镇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显龙村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民主镇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文福村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狮子村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民主村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中桥乡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燕鸣村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院星村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德隆镇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银杏村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古花镇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古花村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玉龙村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山王坪镇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河嘴村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峰岩乡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千丘村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骑龙镇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道角村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冷水关镇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冷水村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大有镇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指拇村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jk5NGI0OTdhMTU1NzBmZWQzMjZmZjYxM2IwMzMifQ=="/>
  </w:docVars>
  <w:rsids>
    <w:rsidRoot w:val="2D5E706A"/>
    <w:rsid w:val="2D5E706A"/>
    <w:rsid w:val="59D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autoRedefine/>
    <w:qFormat/>
    <w:uiPriority w:val="0"/>
    <w:pPr>
      <w:spacing w:line="594" w:lineRule="exact"/>
      <w:ind w:firstLine="482"/>
    </w:pPr>
    <w:rPr>
      <w:rFonts w:ascii="Calibri" w:hAnsi="Calibri" w:eastAsia="方正仿宋_GBK" w:cs="Times New Roman"/>
      <w:sz w:val="32"/>
    </w:rPr>
  </w:style>
  <w:style w:type="paragraph" w:styleId="3">
    <w:name w:val="Body Text Indent"/>
    <w:basedOn w:val="1"/>
    <w:qFormat/>
    <w:uiPriority w:val="0"/>
    <w:pPr>
      <w:suppressAutoHyphens/>
      <w:bidi w:val="0"/>
      <w:ind w:firstLine="720" w:firstLineChars="225"/>
    </w:pPr>
    <w:rPr>
      <w:rFonts w:hint="eastAsia" w:ascii="仿宋_GB2312" w:hAnsi="Calibri" w:eastAsia="仿宋_GB2312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2024-01-10T07:47:00Z</dcterms:created>
  <dc:creator>ybb</dc:creator>
  <cp:lastModifiedBy>ybb</cp:lastModifiedBy>
  <dcterms:modified xsi:type="dcterms:W3CDTF">2024-01-10T08:35:31Z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328BFC66313B4278A6F0D4849F2254A7_11</vt:lpwstr>
  </property>
</Properties>
</file>