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B7FDA">
      <w:pPr>
        <w:pStyle w:val="2"/>
        <w:rPr>
          <w:rFonts w:ascii="方正黑体_GBK" w:hAnsi="方正黑体_GBK" w:eastAsia="方正黑体_GBK" w:cs="方正黑体_GBK"/>
          <w:b w:val="0"/>
          <w:bCs w:val="0"/>
          <w:sz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</w:rPr>
        <w:t>附件2</w:t>
      </w:r>
    </w:p>
    <w:tbl>
      <w:tblPr>
        <w:tblStyle w:val="6"/>
        <w:tblW w:w="1395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080"/>
        <w:gridCol w:w="1320"/>
        <w:gridCol w:w="1933"/>
        <w:gridCol w:w="2446"/>
        <w:gridCol w:w="1470"/>
        <w:gridCol w:w="1425"/>
        <w:gridCol w:w="3517"/>
      </w:tblGrid>
      <w:tr w14:paraId="320B9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9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DEAAF"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36"/>
                <w:szCs w:val="36"/>
                <w:lang w:bidi="ar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36"/>
                <w:szCs w:val="36"/>
                <w:lang w:val="en-US" w:eastAsia="zh-CN" w:bidi="ar"/>
              </w:rPr>
              <w:t>6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  <w:lang w:bidi="ar"/>
              </w:rPr>
              <w:t>年市级财政常态化帮扶资金项目计划表</w:t>
            </w:r>
            <w:bookmarkEnd w:id="0"/>
          </w:p>
        </w:tc>
      </w:tr>
      <w:tr w14:paraId="215E8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7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A00ECA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A6A75B6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3E2B39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E6E1E9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B2E295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5329BD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1AEE4E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DC5F31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bidi="ar"/>
              </w:rPr>
            </w:pPr>
          </w:p>
        </w:tc>
      </w:tr>
      <w:tr w14:paraId="2EF6F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FE715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3D8B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bidi="ar"/>
              </w:rPr>
              <w:t>项目实施单位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8F19D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bidi="ar"/>
              </w:rPr>
              <w:t>项目名称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B08F1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bidi="ar"/>
              </w:rPr>
              <w:t>建设地点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66A96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bidi="ar"/>
              </w:rPr>
              <w:t>项目内容和规模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018A5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bidi="ar"/>
              </w:rPr>
              <w:t>总投资（万元）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DA257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bidi="ar"/>
              </w:rPr>
              <w:t>帮扶资金（万元）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B8ECA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bidi="ar"/>
              </w:rPr>
              <w:t>绩效目标</w:t>
            </w:r>
          </w:p>
        </w:tc>
      </w:tr>
      <w:tr w14:paraId="5CF55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FA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20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重庆市南川区城市管理局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9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2026年南川区农村生活垃圾治理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5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34个乡镇、街道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8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持续开展34个乡镇（街道）农村生活垃圾治理，做好垃圾收储设施的维护更新，垃圾分类行政村建设，持续改善农村地区环境卫生，努力实现垃圾减量化、资源化目标。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80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73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BA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通过农村生活垃圾治理，营造干净整洁的农村人居环境，提升群众居住满意度、舒适度，吸纳群众就业增收。</w:t>
            </w:r>
          </w:p>
        </w:tc>
      </w:tr>
    </w:tbl>
    <w:p w14:paraId="2099087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30204"/>
    <w:charset w:val="00"/>
    <w:family w:val="auto"/>
    <w:pitch w:val="default"/>
    <w:sig w:usb0="00000000" w:usb1="00000000" w:usb2="00000000" w:usb3="00000000" w:csb0="00000093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63D5C"/>
    <w:rsid w:val="2476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 w:hAnsi="Calibri"/>
      <w:b/>
      <w:bCs/>
      <w:szCs w:val="32"/>
    </w:rPr>
  </w:style>
  <w:style w:type="paragraph" w:customStyle="1" w:styleId="3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中铁11局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2026-07-23T03:16:00Z</dcterms:created>
  <dc:creator>鲸落</dc:creator>
  <cp:lastModifiedBy>鲸落</cp:lastModifiedBy>
  <dcterms:modified xsi:type="dcterms:W3CDTF">2026-07-23T03:16:30Z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A3F6A53E60AF4927BEC800C2D251E729_11</vt:lpwstr>
  </property>
  <property fmtid="{D5CDD505-2E9C-101B-9397-08002B2CF9AE}" pid="4" name="KSOTemplateDocerSaveRecord">
    <vt:lpwstr>eyJoZGlkIjoiY2RjY2ZhNWM2NDAxZGU4YWZiZjI4N2M1MmFjZWZkOGQiLCJ1c2VySWQiOiI5ODQyNTIzNDcifQ==</vt:lpwstr>
  </property>
</Properties>
</file>