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A6001">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14:paraId="4D82C17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p>
    <w:p w14:paraId="64EC97D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2025年市工业和信息化领域重点专项资金项目申报工作南川区经济信息委联络表</w:t>
      </w:r>
    </w:p>
    <w:tbl>
      <w:tblPr>
        <w:tblStyle w:val="5"/>
        <w:tblW w:w="904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0"/>
        <w:gridCol w:w="1739"/>
        <w:gridCol w:w="1770"/>
        <w:gridCol w:w="1785"/>
        <w:gridCol w:w="2685"/>
      </w:tblGrid>
      <w:tr w14:paraId="28E8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07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C4ECB0">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5294" w:type="dxa"/>
            <w:gridSpan w:val="3"/>
            <w:tcBorders>
              <w:top w:val="single" w:color="000000" w:sz="8" w:space="0"/>
              <w:left w:val="nil"/>
              <w:bottom w:val="single" w:color="000000" w:sz="8" w:space="0"/>
              <w:right w:val="single" w:color="000000" w:sz="8" w:space="0"/>
            </w:tcBorders>
            <w:shd w:val="clear" w:color="auto" w:fill="auto"/>
            <w:vAlign w:val="center"/>
          </w:tcPr>
          <w:p w14:paraId="2000ADFE">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支持方向</w:t>
            </w:r>
          </w:p>
        </w:tc>
        <w:tc>
          <w:tcPr>
            <w:tcW w:w="2685" w:type="dxa"/>
            <w:vMerge w:val="restart"/>
            <w:tcBorders>
              <w:top w:val="single" w:color="000000" w:sz="8" w:space="0"/>
              <w:left w:val="nil"/>
              <w:bottom w:val="single" w:color="000000" w:sz="8" w:space="0"/>
              <w:right w:val="single" w:color="000000" w:sz="8" w:space="0"/>
            </w:tcBorders>
            <w:shd w:val="clear" w:color="auto" w:fill="auto"/>
            <w:vAlign w:val="center"/>
          </w:tcPr>
          <w:p w14:paraId="5A7C09D4">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联系方式</w:t>
            </w:r>
          </w:p>
        </w:tc>
      </w:tr>
      <w:tr w14:paraId="1C0D4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07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E2B3748">
            <w:pPr>
              <w:jc w:val="center"/>
              <w:rPr>
                <w:rFonts w:hint="default" w:ascii="Times New Roman" w:hAnsi="Times New Roman" w:eastAsia="黑体" w:cs="Times New Roman"/>
                <w:i w:val="0"/>
                <w:iCs w:val="0"/>
                <w:color w:val="000000"/>
                <w:sz w:val="24"/>
                <w:szCs w:val="24"/>
                <w:u w:val="none"/>
              </w:rPr>
            </w:pPr>
          </w:p>
        </w:tc>
        <w:tc>
          <w:tcPr>
            <w:tcW w:w="1739" w:type="dxa"/>
            <w:tcBorders>
              <w:top w:val="nil"/>
              <w:left w:val="nil"/>
              <w:bottom w:val="single" w:color="000000" w:sz="8" w:space="0"/>
              <w:right w:val="single" w:color="000000" w:sz="8" w:space="0"/>
            </w:tcBorders>
            <w:shd w:val="clear" w:color="auto" w:fill="auto"/>
            <w:vAlign w:val="center"/>
          </w:tcPr>
          <w:p w14:paraId="488AF201">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一级项目支持方向</w:t>
            </w:r>
          </w:p>
        </w:tc>
        <w:tc>
          <w:tcPr>
            <w:tcW w:w="1770" w:type="dxa"/>
            <w:tcBorders>
              <w:top w:val="nil"/>
              <w:left w:val="nil"/>
              <w:bottom w:val="single" w:color="000000" w:sz="8" w:space="0"/>
              <w:right w:val="single" w:color="000000" w:sz="8" w:space="0"/>
            </w:tcBorders>
            <w:shd w:val="clear" w:color="auto" w:fill="auto"/>
            <w:vAlign w:val="center"/>
          </w:tcPr>
          <w:p w14:paraId="2782AFBE">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二级项目支持方向</w:t>
            </w:r>
          </w:p>
        </w:tc>
        <w:tc>
          <w:tcPr>
            <w:tcW w:w="1785" w:type="dxa"/>
            <w:tcBorders>
              <w:top w:val="nil"/>
              <w:left w:val="nil"/>
              <w:bottom w:val="single" w:color="000000" w:sz="8" w:space="0"/>
              <w:right w:val="single" w:color="000000" w:sz="8" w:space="0"/>
            </w:tcBorders>
            <w:shd w:val="clear" w:color="auto" w:fill="auto"/>
            <w:vAlign w:val="center"/>
          </w:tcPr>
          <w:p w14:paraId="50948E2E">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三级项目支持方向</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0567445E">
            <w:pPr>
              <w:jc w:val="center"/>
              <w:rPr>
                <w:rFonts w:hint="default" w:ascii="Times New Roman" w:hAnsi="Times New Roman" w:eastAsia="黑体" w:cs="Times New Roman"/>
                <w:i w:val="0"/>
                <w:iCs w:val="0"/>
                <w:color w:val="000000"/>
                <w:sz w:val="24"/>
                <w:szCs w:val="24"/>
                <w:u w:val="none"/>
              </w:rPr>
            </w:pPr>
          </w:p>
        </w:tc>
      </w:tr>
      <w:tr w14:paraId="27CE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9" w:type="dxa"/>
            <w:gridSpan w:val="5"/>
            <w:tcBorders>
              <w:top w:val="nil"/>
              <w:left w:val="single" w:color="000000" w:sz="8" w:space="0"/>
              <w:bottom w:val="single" w:color="000000" w:sz="8" w:space="0"/>
              <w:right w:val="single" w:color="000000" w:sz="8" w:space="0"/>
            </w:tcBorders>
            <w:shd w:val="clear" w:color="auto" w:fill="auto"/>
            <w:vAlign w:val="center"/>
          </w:tcPr>
          <w:p w14:paraId="76830BDA">
            <w:pPr>
              <w:keepNext w:val="0"/>
              <w:keepLines w:val="0"/>
              <w:widowControl/>
              <w:suppressLineNumbers w:val="0"/>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一、三大主导产业集群</w:t>
            </w:r>
          </w:p>
        </w:tc>
      </w:tr>
      <w:tr w14:paraId="4D4E9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43A719F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739" w:type="dxa"/>
            <w:tcBorders>
              <w:top w:val="nil"/>
              <w:left w:val="nil"/>
              <w:bottom w:val="single" w:color="000000" w:sz="8" w:space="0"/>
              <w:right w:val="single" w:color="000000" w:sz="8" w:space="0"/>
            </w:tcBorders>
            <w:shd w:val="clear" w:color="auto" w:fill="auto"/>
            <w:vAlign w:val="center"/>
          </w:tcPr>
          <w:p w14:paraId="20407531">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智能网联新能源汽车</w:t>
            </w:r>
          </w:p>
        </w:tc>
        <w:tc>
          <w:tcPr>
            <w:tcW w:w="3555" w:type="dxa"/>
            <w:gridSpan w:val="2"/>
            <w:tcBorders>
              <w:top w:val="nil"/>
              <w:left w:val="nil"/>
              <w:bottom w:val="single" w:color="000000" w:sz="8" w:space="0"/>
              <w:right w:val="single" w:color="000000" w:sz="8" w:space="0"/>
            </w:tcBorders>
            <w:shd w:val="clear" w:color="auto" w:fill="auto"/>
            <w:vAlign w:val="center"/>
          </w:tcPr>
          <w:p w14:paraId="07975FF5">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新能源汽车推广应用</w:t>
            </w:r>
          </w:p>
        </w:tc>
        <w:tc>
          <w:tcPr>
            <w:tcW w:w="2685" w:type="dxa"/>
            <w:vMerge w:val="restart"/>
            <w:tcBorders>
              <w:top w:val="single" w:color="000000" w:sz="8" w:space="0"/>
              <w:left w:val="nil"/>
              <w:bottom w:val="single" w:color="000000" w:sz="8" w:space="0"/>
              <w:right w:val="single" w:color="000000" w:sz="8" w:space="0"/>
            </w:tcBorders>
            <w:shd w:val="clear" w:color="auto" w:fill="auto"/>
            <w:vAlign w:val="center"/>
          </w:tcPr>
          <w:p w14:paraId="6725B5C6">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投资规划科71422725</w:t>
            </w:r>
          </w:p>
        </w:tc>
      </w:tr>
      <w:tr w14:paraId="145C6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21748E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739" w:type="dxa"/>
            <w:tcBorders>
              <w:top w:val="nil"/>
              <w:left w:val="nil"/>
              <w:bottom w:val="single" w:color="000000" w:sz="8" w:space="0"/>
              <w:right w:val="single" w:color="000000" w:sz="8" w:space="0"/>
            </w:tcBorders>
            <w:shd w:val="clear" w:color="auto" w:fill="auto"/>
            <w:vAlign w:val="center"/>
          </w:tcPr>
          <w:p w14:paraId="483A9590">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智能网联新能源汽车</w:t>
            </w:r>
          </w:p>
        </w:tc>
        <w:tc>
          <w:tcPr>
            <w:tcW w:w="1770" w:type="dxa"/>
            <w:tcBorders>
              <w:top w:val="nil"/>
              <w:left w:val="nil"/>
              <w:bottom w:val="single" w:color="000000" w:sz="8" w:space="0"/>
              <w:right w:val="single" w:color="000000" w:sz="8" w:space="0"/>
            </w:tcBorders>
            <w:shd w:val="clear" w:color="auto" w:fill="auto"/>
            <w:vAlign w:val="center"/>
          </w:tcPr>
          <w:p w14:paraId="45EB6828">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氢燃料电池汽车推广应用</w:t>
            </w:r>
          </w:p>
        </w:tc>
        <w:tc>
          <w:tcPr>
            <w:tcW w:w="1785" w:type="dxa"/>
            <w:tcBorders>
              <w:top w:val="nil"/>
              <w:left w:val="nil"/>
              <w:bottom w:val="single" w:color="000000" w:sz="8" w:space="0"/>
              <w:right w:val="single" w:color="000000" w:sz="8" w:space="0"/>
            </w:tcBorders>
            <w:shd w:val="clear" w:color="auto" w:fill="auto"/>
            <w:vAlign w:val="center"/>
          </w:tcPr>
          <w:p w14:paraId="33260F45">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氢燃料电池汽车研发奖励</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4D20AD79">
            <w:pPr>
              <w:jc w:val="center"/>
              <w:rPr>
                <w:rFonts w:hint="default" w:ascii="Times New Roman" w:hAnsi="Times New Roman" w:eastAsia="方正黑体_GBK" w:cs="Times New Roman"/>
                <w:i w:val="0"/>
                <w:iCs w:val="0"/>
                <w:color w:val="000000"/>
                <w:sz w:val="20"/>
                <w:szCs w:val="20"/>
                <w:u w:val="none"/>
              </w:rPr>
            </w:pPr>
          </w:p>
        </w:tc>
      </w:tr>
      <w:tr w14:paraId="08EBE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70" w:type="dxa"/>
            <w:vMerge w:val="restart"/>
            <w:tcBorders>
              <w:top w:val="nil"/>
              <w:left w:val="single" w:color="000000" w:sz="8" w:space="0"/>
              <w:bottom w:val="single" w:color="000000" w:sz="8" w:space="0"/>
              <w:right w:val="single" w:color="000000" w:sz="8" w:space="0"/>
            </w:tcBorders>
            <w:shd w:val="clear" w:color="auto" w:fill="auto"/>
            <w:vAlign w:val="center"/>
          </w:tcPr>
          <w:p w14:paraId="3E21C0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1739" w:type="dxa"/>
            <w:vMerge w:val="restart"/>
            <w:tcBorders>
              <w:top w:val="nil"/>
              <w:left w:val="nil"/>
              <w:bottom w:val="single" w:color="000000" w:sz="8" w:space="0"/>
              <w:right w:val="single" w:color="000000" w:sz="8" w:space="0"/>
            </w:tcBorders>
            <w:shd w:val="clear" w:color="auto" w:fill="auto"/>
            <w:vAlign w:val="center"/>
          </w:tcPr>
          <w:p w14:paraId="3B735661">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新一代电子信息制造业</w:t>
            </w:r>
          </w:p>
        </w:tc>
        <w:tc>
          <w:tcPr>
            <w:tcW w:w="1770" w:type="dxa"/>
            <w:vMerge w:val="restart"/>
            <w:tcBorders>
              <w:top w:val="nil"/>
              <w:left w:val="nil"/>
              <w:bottom w:val="single" w:color="000000" w:sz="8" w:space="0"/>
              <w:right w:val="single" w:color="000000" w:sz="8" w:space="0"/>
            </w:tcBorders>
            <w:shd w:val="clear" w:color="auto" w:fill="auto"/>
            <w:vAlign w:val="center"/>
          </w:tcPr>
          <w:p w14:paraId="2D188DB5">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集成电路产业发展</w:t>
            </w:r>
          </w:p>
        </w:tc>
        <w:tc>
          <w:tcPr>
            <w:tcW w:w="1785" w:type="dxa"/>
            <w:tcBorders>
              <w:top w:val="nil"/>
              <w:left w:val="nil"/>
              <w:bottom w:val="single" w:color="000000" w:sz="8" w:space="0"/>
              <w:right w:val="single" w:color="000000" w:sz="8" w:space="0"/>
            </w:tcBorders>
            <w:shd w:val="clear" w:color="auto" w:fill="auto"/>
            <w:vAlign w:val="center"/>
          </w:tcPr>
          <w:p w14:paraId="6D11E423">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集成电路投资支持</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3CB2327D">
            <w:pPr>
              <w:jc w:val="center"/>
              <w:rPr>
                <w:rFonts w:hint="default" w:ascii="Times New Roman" w:hAnsi="Times New Roman" w:eastAsia="方正黑体_GBK" w:cs="Times New Roman"/>
                <w:i w:val="0"/>
                <w:iCs w:val="0"/>
                <w:color w:val="000000"/>
                <w:sz w:val="20"/>
                <w:szCs w:val="20"/>
                <w:u w:val="none"/>
              </w:rPr>
            </w:pPr>
          </w:p>
        </w:tc>
      </w:tr>
      <w:tr w14:paraId="0DCB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70" w:type="dxa"/>
            <w:vMerge w:val="continue"/>
            <w:tcBorders>
              <w:top w:val="nil"/>
              <w:left w:val="single" w:color="000000" w:sz="8" w:space="0"/>
              <w:bottom w:val="single" w:color="000000" w:sz="8" w:space="0"/>
              <w:right w:val="single" w:color="000000" w:sz="8" w:space="0"/>
            </w:tcBorders>
            <w:shd w:val="clear" w:color="auto" w:fill="auto"/>
            <w:vAlign w:val="center"/>
          </w:tcPr>
          <w:p w14:paraId="383BE90B">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nil"/>
              <w:left w:val="nil"/>
              <w:bottom w:val="single" w:color="000000" w:sz="8" w:space="0"/>
              <w:right w:val="single" w:color="000000" w:sz="8" w:space="0"/>
            </w:tcBorders>
            <w:shd w:val="clear" w:color="auto" w:fill="auto"/>
            <w:vAlign w:val="center"/>
          </w:tcPr>
          <w:p w14:paraId="731E12A9">
            <w:pPr>
              <w:jc w:val="center"/>
              <w:rPr>
                <w:rFonts w:hint="default" w:ascii="Times New Roman" w:hAnsi="Times New Roman" w:eastAsia="黑体" w:cs="Times New Roman"/>
                <w:i w:val="0"/>
                <w:iCs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vAlign w:val="center"/>
          </w:tcPr>
          <w:p w14:paraId="4F99E949">
            <w:pPr>
              <w:jc w:val="center"/>
              <w:rPr>
                <w:rFonts w:hint="default" w:ascii="Times New Roman" w:hAnsi="Times New Roman" w:eastAsia="黑体" w:cs="Times New Roman"/>
                <w:i w:val="0"/>
                <w:iCs w:val="0"/>
                <w:color w:val="000000"/>
                <w:sz w:val="20"/>
                <w:szCs w:val="20"/>
                <w:u w:val="none"/>
              </w:rPr>
            </w:pPr>
          </w:p>
        </w:tc>
        <w:tc>
          <w:tcPr>
            <w:tcW w:w="1785" w:type="dxa"/>
            <w:tcBorders>
              <w:top w:val="nil"/>
              <w:left w:val="nil"/>
              <w:bottom w:val="single" w:color="000000" w:sz="8" w:space="0"/>
              <w:right w:val="single" w:color="000000" w:sz="8" w:space="0"/>
            </w:tcBorders>
            <w:shd w:val="clear" w:color="auto" w:fill="auto"/>
            <w:vAlign w:val="center"/>
          </w:tcPr>
          <w:p w14:paraId="37BF416B">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集成电路企业培育</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1E644AA6">
            <w:pPr>
              <w:jc w:val="center"/>
              <w:rPr>
                <w:rFonts w:hint="default" w:ascii="Times New Roman" w:hAnsi="Times New Roman" w:eastAsia="方正黑体_GBK" w:cs="Times New Roman"/>
                <w:i w:val="0"/>
                <w:iCs w:val="0"/>
                <w:color w:val="000000"/>
                <w:sz w:val="20"/>
                <w:szCs w:val="20"/>
                <w:u w:val="none"/>
              </w:rPr>
            </w:pPr>
          </w:p>
        </w:tc>
      </w:tr>
      <w:tr w14:paraId="05247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70" w:type="dxa"/>
            <w:vMerge w:val="continue"/>
            <w:tcBorders>
              <w:top w:val="nil"/>
              <w:left w:val="single" w:color="000000" w:sz="8" w:space="0"/>
              <w:bottom w:val="single" w:color="000000" w:sz="8" w:space="0"/>
              <w:right w:val="single" w:color="000000" w:sz="8" w:space="0"/>
            </w:tcBorders>
            <w:shd w:val="clear" w:color="auto" w:fill="auto"/>
            <w:vAlign w:val="center"/>
          </w:tcPr>
          <w:p w14:paraId="097B0413">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nil"/>
              <w:left w:val="nil"/>
              <w:bottom w:val="single" w:color="000000" w:sz="8" w:space="0"/>
              <w:right w:val="single" w:color="000000" w:sz="8" w:space="0"/>
            </w:tcBorders>
            <w:shd w:val="clear" w:color="auto" w:fill="auto"/>
            <w:vAlign w:val="center"/>
          </w:tcPr>
          <w:p w14:paraId="44906DCE">
            <w:pPr>
              <w:jc w:val="center"/>
              <w:rPr>
                <w:rFonts w:hint="default" w:ascii="Times New Roman" w:hAnsi="Times New Roman" w:eastAsia="黑体" w:cs="Times New Roman"/>
                <w:i w:val="0"/>
                <w:iCs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vAlign w:val="center"/>
          </w:tcPr>
          <w:p w14:paraId="4E2EF4B3">
            <w:pPr>
              <w:jc w:val="center"/>
              <w:rPr>
                <w:rFonts w:hint="default" w:ascii="Times New Roman" w:hAnsi="Times New Roman" w:eastAsia="黑体" w:cs="Times New Roman"/>
                <w:i w:val="0"/>
                <w:iCs w:val="0"/>
                <w:color w:val="000000"/>
                <w:sz w:val="20"/>
                <w:szCs w:val="20"/>
                <w:u w:val="none"/>
              </w:rPr>
            </w:pPr>
          </w:p>
        </w:tc>
        <w:tc>
          <w:tcPr>
            <w:tcW w:w="1785" w:type="dxa"/>
            <w:tcBorders>
              <w:top w:val="nil"/>
              <w:left w:val="nil"/>
              <w:bottom w:val="single" w:color="000000" w:sz="8" w:space="0"/>
              <w:right w:val="single" w:color="000000" w:sz="8" w:space="0"/>
            </w:tcBorders>
            <w:shd w:val="clear" w:color="auto" w:fill="auto"/>
            <w:vAlign w:val="center"/>
          </w:tcPr>
          <w:p w14:paraId="18F11882">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重点公共服务平台支持</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01562333">
            <w:pPr>
              <w:jc w:val="center"/>
              <w:rPr>
                <w:rFonts w:hint="default" w:ascii="Times New Roman" w:hAnsi="Times New Roman" w:eastAsia="方正黑体_GBK" w:cs="Times New Roman"/>
                <w:i w:val="0"/>
                <w:iCs w:val="0"/>
                <w:color w:val="000000"/>
                <w:sz w:val="20"/>
                <w:szCs w:val="20"/>
                <w:u w:val="none"/>
              </w:rPr>
            </w:pPr>
          </w:p>
        </w:tc>
      </w:tr>
      <w:tr w14:paraId="086ED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070" w:type="dxa"/>
            <w:vMerge w:val="restart"/>
            <w:tcBorders>
              <w:top w:val="nil"/>
              <w:left w:val="single" w:color="000000" w:sz="8" w:space="0"/>
              <w:bottom w:val="single" w:color="000000" w:sz="8" w:space="0"/>
              <w:right w:val="single" w:color="000000" w:sz="8" w:space="0"/>
            </w:tcBorders>
            <w:shd w:val="clear" w:color="auto" w:fill="auto"/>
            <w:vAlign w:val="center"/>
          </w:tcPr>
          <w:p w14:paraId="45C360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1739" w:type="dxa"/>
            <w:vMerge w:val="restart"/>
            <w:tcBorders>
              <w:top w:val="nil"/>
              <w:left w:val="nil"/>
              <w:bottom w:val="single" w:color="000000" w:sz="8" w:space="0"/>
              <w:right w:val="single" w:color="000000" w:sz="8" w:space="0"/>
            </w:tcBorders>
            <w:shd w:val="clear" w:color="auto" w:fill="auto"/>
            <w:vAlign w:val="center"/>
          </w:tcPr>
          <w:p w14:paraId="6AB6295E">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先进材料</w:t>
            </w:r>
          </w:p>
        </w:tc>
        <w:tc>
          <w:tcPr>
            <w:tcW w:w="1770" w:type="dxa"/>
            <w:vMerge w:val="restart"/>
            <w:tcBorders>
              <w:top w:val="nil"/>
              <w:left w:val="nil"/>
              <w:bottom w:val="single" w:color="000000" w:sz="8" w:space="0"/>
              <w:right w:val="single" w:color="000000" w:sz="8" w:space="0"/>
            </w:tcBorders>
            <w:shd w:val="clear" w:color="auto" w:fill="auto"/>
            <w:vAlign w:val="center"/>
          </w:tcPr>
          <w:p w14:paraId="2BDDF679">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重点项目投资补助</w:t>
            </w:r>
          </w:p>
        </w:tc>
        <w:tc>
          <w:tcPr>
            <w:tcW w:w="1785" w:type="dxa"/>
            <w:tcBorders>
              <w:top w:val="nil"/>
              <w:left w:val="nil"/>
              <w:bottom w:val="nil"/>
              <w:right w:val="single" w:color="000000" w:sz="8" w:space="0"/>
            </w:tcBorders>
            <w:shd w:val="clear" w:color="auto" w:fill="auto"/>
            <w:vAlign w:val="center"/>
          </w:tcPr>
          <w:p w14:paraId="619C36EF">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建材、冶金、化工等先进材料项目投资补助</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120B2111">
            <w:pPr>
              <w:jc w:val="center"/>
              <w:rPr>
                <w:rFonts w:hint="default" w:ascii="Times New Roman" w:hAnsi="Times New Roman" w:eastAsia="方正黑体_GBK" w:cs="Times New Roman"/>
                <w:i w:val="0"/>
                <w:iCs w:val="0"/>
                <w:color w:val="000000"/>
                <w:sz w:val="20"/>
                <w:szCs w:val="20"/>
                <w:u w:val="none"/>
              </w:rPr>
            </w:pPr>
          </w:p>
        </w:tc>
      </w:tr>
      <w:tr w14:paraId="0BA5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70" w:type="dxa"/>
            <w:vMerge w:val="continue"/>
            <w:tcBorders>
              <w:top w:val="nil"/>
              <w:left w:val="single" w:color="000000" w:sz="8" w:space="0"/>
              <w:bottom w:val="single" w:color="000000" w:sz="8" w:space="0"/>
              <w:right w:val="single" w:color="000000" w:sz="8" w:space="0"/>
            </w:tcBorders>
            <w:shd w:val="clear" w:color="auto" w:fill="auto"/>
            <w:vAlign w:val="center"/>
          </w:tcPr>
          <w:p w14:paraId="152EB5C8">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nil"/>
              <w:left w:val="nil"/>
              <w:bottom w:val="single" w:color="000000" w:sz="8" w:space="0"/>
              <w:right w:val="single" w:color="000000" w:sz="8" w:space="0"/>
            </w:tcBorders>
            <w:shd w:val="clear" w:color="auto" w:fill="auto"/>
            <w:vAlign w:val="center"/>
          </w:tcPr>
          <w:p w14:paraId="6F0DE2AA">
            <w:pPr>
              <w:jc w:val="center"/>
              <w:rPr>
                <w:rFonts w:hint="default" w:ascii="Times New Roman" w:hAnsi="Times New Roman" w:eastAsia="黑体" w:cs="Times New Roman"/>
                <w:i w:val="0"/>
                <w:iCs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vAlign w:val="center"/>
          </w:tcPr>
          <w:p w14:paraId="2493614E">
            <w:pPr>
              <w:jc w:val="center"/>
              <w:rPr>
                <w:rFonts w:hint="default" w:ascii="Times New Roman" w:hAnsi="Times New Roman" w:eastAsia="黑体" w:cs="Times New Roman"/>
                <w:i w:val="0"/>
                <w:iCs w:val="0"/>
                <w:color w:val="000000"/>
                <w:sz w:val="20"/>
                <w:szCs w:val="20"/>
                <w:u w:val="none"/>
              </w:rPr>
            </w:pPr>
          </w:p>
        </w:tc>
        <w:tc>
          <w:tcPr>
            <w:tcW w:w="1785" w:type="dxa"/>
            <w:tcBorders>
              <w:top w:val="single" w:color="000000" w:sz="8" w:space="0"/>
              <w:left w:val="nil"/>
              <w:bottom w:val="single" w:color="000000" w:sz="8" w:space="0"/>
              <w:right w:val="single" w:color="000000" w:sz="8" w:space="0"/>
            </w:tcBorders>
            <w:shd w:val="clear" w:color="auto" w:fill="auto"/>
            <w:vAlign w:val="center"/>
          </w:tcPr>
          <w:p w14:paraId="3BF1BEBE">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技术改造升级项目投资补助</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1CA37F25">
            <w:pPr>
              <w:jc w:val="center"/>
              <w:rPr>
                <w:rFonts w:hint="default" w:ascii="Times New Roman" w:hAnsi="Times New Roman" w:eastAsia="方正黑体_GBK" w:cs="Times New Roman"/>
                <w:i w:val="0"/>
                <w:iCs w:val="0"/>
                <w:color w:val="000000"/>
                <w:sz w:val="20"/>
                <w:szCs w:val="20"/>
                <w:u w:val="none"/>
              </w:rPr>
            </w:pPr>
          </w:p>
        </w:tc>
      </w:tr>
      <w:tr w14:paraId="057D4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05ADA7D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1739" w:type="dxa"/>
            <w:vMerge w:val="continue"/>
            <w:tcBorders>
              <w:top w:val="nil"/>
              <w:left w:val="nil"/>
              <w:bottom w:val="single" w:color="000000" w:sz="8" w:space="0"/>
              <w:right w:val="single" w:color="000000" w:sz="8" w:space="0"/>
            </w:tcBorders>
            <w:shd w:val="clear" w:color="auto" w:fill="auto"/>
            <w:vAlign w:val="center"/>
          </w:tcPr>
          <w:p w14:paraId="3A48E014">
            <w:pPr>
              <w:jc w:val="center"/>
              <w:rPr>
                <w:rFonts w:hint="default" w:ascii="Times New Roman" w:hAnsi="Times New Roman" w:eastAsia="黑体" w:cs="Times New Roman"/>
                <w:i w:val="0"/>
                <w:iCs w:val="0"/>
                <w:color w:val="000000"/>
                <w:sz w:val="20"/>
                <w:szCs w:val="20"/>
                <w:u w:val="none"/>
              </w:rPr>
            </w:pPr>
          </w:p>
        </w:tc>
        <w:tc>
          <w:tcPr>
            <w:tcW w:w="1770" w:type="dxa"/>
            <w:tcBorders>
              <w:top w:val="nil"/>
              <w:left w:val="nil"/>
              <w:bottom w:val="single" w:color="000000" w:sz="8" w:space="0"/>
              <w:right w:val="single" w:color="000000" w:sz="8" w:space="0"/>
            </w:tcBorders>
            <w:shd w:val="clear" w:color="auto" w:fill="auto"/>
            <w:vAlign w:val="center"/>
          </w:tcPr>
          <w:p w14:paraId="30D30B2B">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重点应用场景奖励</w:t>
            </w:r>
          </w:p>
        </w:tc>
        <w:tc>
          <w:tcPr>
            <w:tcW w:w="1785" w:type="dxa"/>
            <w:tcBorders>
              <w:top w:val="nil"/>
              <w:left w:val="nil"/>
              <w:bottom w:val="single" w:color="000000" w:sz="8" w:space="0"/>
              <w:right w:val="single" w:color="000000" w:sz="8" w:space="0"/>
            </w:tcBorders>
            <w:shd w:val="clear" w:color="auto" w:fill="auto"/>
            <w:vAlign w:val="center"/>
          </w:tcPr>
          <w:p w14:paraId="3F38B0BD">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新材料示范应用奖励</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14D88A24">
            <w:pPr>
              <w:jc w:val="center"/>
              <w:rPr>
                <w:rFonts w:hint="default" w:ascii="Times New Roman" w:hAnsi="Times New Roman" w:eastAsia="方正黑体_GBK" w:cs="Times New Roman"/>
                <w:i w:val="0"/>
                <w:iCs w:val="0"/>
                <w:color w:val="000000"/>
                <w:sz w:val="20"/>
                <w:szCs w:val="20"/>
                <w:u w:val="none"/>
              </w:rPr>
            </w:pPr>
          </w:p>
        </w:tc>
      </w:tr>
      <w:tr w14:paraId="5EFF2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602B38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1739" w:type="dxa"/>
            <w:vMerge w:val="continue"/>
            <w:tcBorders>
              <w:top w:val="nil"/>
              <w:left w:val="nil"/>
              <w:bottom w:val="single" w:color="000000" w:sz="8" w:space="0"/>
              <w:right w:val="single" w:color="000000" w:sz="8" w:space="0"/>
            </w:tcBorders>
            <w:shd w:val="clear" w:color="auto" w:fill="auto"/>
            <w:vAlign w:val="center"/>
          </w:tcPr>
          <w:p w14:paraId="6DE73CA1">
            <w:pPr>
              <w:jc w:val="center"/>
              <w:rPr>
                <w:rFonts w:hint="default" w:ascii="Times New Roman" w:hAnsi="Times New Roman" w:eastAsia="黑体" w:cs="Times New Roman"/>
                <w:i w:val="0"/>
                <w:iCs w:val="0"/>
                <w:color w:val="000000"/>
                <w:sz w:val="20"/>
                <w:szCs w:val="20"/>
                <w:u w:val="none"/>
              </w:rPr>
            </w:pPr>
          </w:p>
        </w:tc>
        <w:tc>
          <w:tcPr>
            <w:tcW w:w="1770" w:type="dxa"/>
            <w:tcBorders>
              <w:top w:val="nil"/>
              <w:left w:val="nil"/>
              <w:bottom w:val="single" w:color="000000" w:sz="8" w:space="0"/>
              <w:right w:val="single" w:color="000000" w:sz="8" w:space="0"/>
            </w:tcBorders>
            <w:shd w:val="clear" w:color="auto" w:fill="auto"/>
            <w:vAlign w:val="center"/>
          </w:tcPr>
          <w:p w14:paraId="0CAEC1E8">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化工老旧装置淘汰退出和更新改造</w:t>
            </w:r>
          </w:p>
        </w:tc>
        <w:tc>
          <w:tcPr>
            <w:tcW w:w="1785" w:type="dxa"/>
            <w:tcBorders>
              <w:top w:val="nil"/>
              <w:left w:val="nil"/>
              <w:bottom w:val="single" w:color="000000" w:sz="8" w:space="0"/>
              <w:right w:val="single" w:color="000000" w:sz="8" w:space="0"/>
            </w:tcBorders>
            <w:shd w:val="clear" w:color="auto" w:fill="auto"/>
            <w:vAlign w:val="center"/>
          </w:tcPr>
          <w:p w14:paraId="54FDEEBF">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提升本质安全</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45D44B26">
            <w:pPr>
              <w:jc w:val="center"/>
              <w:rPr>
                <w:rFonts w:hint="default" w:ascii="Times New Roman" w:hAnsi="Times New Roman" w:eastAsia="方正黑体_GBK" w:cs="Times New Roman"/>
                <w:i w:val="0"/>
                <w:iCs w:val="0"/>
                <w:color w:val="000000"/>
                <w:sz w:val="20"/>
                <w:szCs w:val="20"/>
                <w:u w:val="none"/>
              </w:rPr>
            </w:pPr>
          </w:p>
        </w:tc>
      </w:tr>
      <w:tr w14:paraId="49268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49" w:type="dxa"/>
            <w:gridSpan w:val="5"/>
            <w:tcBorders>
              <w:top w:val="nil"/>
              <w:left w:val="single" w:color="000000" w:sz="8" w:space="0"/>
              <w:bottom w:val="single" w:color="auto" w:sz="4" w:space="0"/>
              <w:right w:val="single" w:color="000000" w:sz="8" w:space="0"/>
            </w:tcBorders>
            <w:shd w:val="clear" w:color="auto" w:fill="auto"/>
            <w:vAlign w:val="center"/>
          </w:tcPr>
          <w:p w14:paraId="264A0821">
            <w:pPr>
              <w:keepNext w:val="0"/>
              <w:keepLines w:val="0"/>
              <w:widowControl/>
              <w:suppressLineNumbers w:val="0"/>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二、三大支柱产业集群</w:t>
            </w:r>
          </w:p>
        </w:tc>
      </w:tr>
      <w:tr w14:paraId="1BB6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070" w:type="dxa"/>
            <w:vMerge w:val="restart"/>
            <w:tcBorders>
              <w:top w:val="single" w:color="auto" w:sz="4" w:space="0"/>
              <w:left w:val="single" w:color="auto" w:sz="4" w:space="0"/>
              <w:bottom w:val="single" w:color="auto" w:sz="4" w:space="0"/>
              <w:right w:val="single" w:color="000000" w:sz="8" w:space="0"/>
            </w:tcBorders>
            <w:shd w:val="clear" w:color="auto" w:fill="auto"/>
            <w:vAlign w:val="center"/>
          </w:tcPr>
          <w:p w14:paraId="537CB70A">
            <w:pPr>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8</w:t>
            </w:r>
          </w:p>
        </w:tc>
        <w:tc>
          <w:tcPr>
            <w:tcW w:w="1739" w:type="dxa"/>
            <w:vMerge w:val="restart"/>
            <w:tcBorders>
              <w:top w:val="single" w:color="auto" w:sz="4" w:space="0"/>
              <w:left w:val="nil"/>
              <w:bottom w:val="single" w:color="auto" w:sz="4" w:space="0"/>
              <w:right w:val="single" w:color="auto" w:sz="4" w:space="0"/>
            </w:tcBorders>
            <w:shd w:val="clear" w:color="auto" w:fill="auto"/>
            <w:vAlign w:val="center"/>
          </w:tcPr>
          <w:p w14:paraId="2DBD1D83">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智能装备及智能制造</w:t>
            </w: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6A1DB011">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智能装备产业链培育</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7CC11ADB">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低空装备、工业母机、动力装备、电工装备等重点领域</w:t>
            </w:r>
          </w:p>
        </w:tc>
        <w:tc>
          <w:tcPr>
            <w:tcW w:w="2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0941B0">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7CEA075B">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4028E0C8">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00384F37">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r>
              <w:rPr>
                <w:rFonts w:hint="default" w:ascii="Times New Roman" w:hAnsi="Times New Roman" w:eastAsia="方正黑体_GBK" w:cs="Times New Roman"/>
                <w:i w:val="0"/>
                <w:iCs w:val="0"/>
                <w:color w:val="000000"/>
                <w:kern w:val="0"/>
                <w:sz w:val="20"/>
                <w:szCs w:val="20"/>
                <w:u w:val="none"/>
                <w:lang w:val="en-US" w:eastAsia="zh-CN" w:bidi="ar"/>
              </w:rPr>
              <w:t>投资规划科71422725</w:t>
            </w:r>
          </w:p>
          <w:p w14:paraId="1E75B8E8">
            <w:pPr>
              <w:jc w:val="center"/>
              <w:rPr>
                <w:rFonts w:hint="default" w:ascii="Times New Roman" w:hAnsi="Times New Roman" w:eastAsia="方正黑体_GBK" w:cs="Times New Roman"/>
                <w:i w:val="0"/>
                <w:iCs w:val="0"/>
                <w:color w:val="000000"/>
                <w:kern w:val="0"/>
                <w:sz w:val="20"/>
                <w:szCs w:val="20"/>
                <w:u w:val="none"/>
                <w:lang w:val="en-US" w:eastAsia="zh-CN" w:bidi="ar"/>
              </w:rPr>
            </w:pPr>
          </w:p>
          <w:p w14:paraId="5494B667">
            <w:pPr>
              <w:jc w:val="center"/>
              <w:rPr>
                <w:rFonts w:hint="default" w:ascii="Times New Roman" w:hAnsi="Times New Roman" w:eastAsia="方正黑体_GBK" w:cs="Times New Roman"/>
                <w:i w:val="0"/>
                <w:iCs w:val="0"/>
                <w:color w:val="000000"/>
                <w:kern w:val="0"/>
                <w:sz w:val="20"/>
                <w:szCs w:val="20"/>
                <w:u w:val="none"/>
                <w:lang w:val="en-US" w:eastAsia="zh-CN" w:bidi="ar"/>
              </w:rPr>
            </w:pPr>
          </w:p>
          <w:p w14:paraId="3911B300">
            <w:pPr>
              <w:jc w:val="center"/>
              <w:rPr>
                <w:rFonts w:hint="default" w:ascii="Times New Roman" w:hAnsi="Times New Roman" w:eastAsia="方正黑体_GBK" w:cs="Times New Roman"/>
                <w:i w:val="0"/>
                <w:iCs w:val="0"/>
                <w:color w:val="000000"/>
                <w:kern w:val="0"/>
                <w:sz w:val="20"/>
                <w:szCs w:val="20"/>
                <w:u w:val="none"/>
                <w:lang w:val="en-US" w:eastAsia="zh-CN" w:bidi="ar"/>
              </w:rPr>
            </w:pPr>
          </w:p>
          <w:p w14:paraId="041D8EF6">
            <w:pPr>
              <w:jc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投资规划科71422725</w:t>
            </w:r>
          </w:p>
        </w:tc>
      </w:tr>
      <w:tr w14:paraId="3198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70" w:type="dxa"/>
            <w:vMerge w:val="continue"/>
            <w:tcBorders>
              <w:top w:val="single" w:color="auto" w:sz="4" w:space="0"/>
              <w:left w:val="single" w:color="auto" w:sz="4" w:space="0"/>
              <w:bottom w:val="single" w:color="auto" w:sz="4" w:space="0"/>
              <w:right w:val="single" w:color="000000" w:sz="8" w:space="0"/>
            </w:tcBorders>
            <w:shd w:val="clear" w:color="auto" w:fill="auto"/>
            <w:vAlign w:val="center"/>
          </w:tcPr>
          <w:p w14:paraId="2766FC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single" w:color="auto" w:sz="4" w:space="0"/>
              <w:left w:val="nil"/>
              <w:bottom w:val="single" w:color="auto" w:sz="4" w:space="0"/>
              <w:right w:val="single" w:color="auto" w:sz="4" w:space="0"/>
            </w:tcBorders>
            <w:shd w:val="clear" w:color="auto" w:fill="auto"/>
            <w:noWrap/>
            <w:vAlign w:val="center"/>
          </w:tcPr>
          <w:p w14:paraId="1343F3FD">
            <w:pPr>
              <w:rPr>
                <w:rFonts w:hint="default" w:ascii="Times New Roman" w:hAnsi="Times New Roman" w:eastAsia="宋体" w:cs="Times New Roman"/>
                <w:i w:val="0"/>
                <w:iCs w:val="0"/>
                <w:color w:val="000000"/>
                <w:sz w:val="22"/>
                <w:szCs w:val="22"/>
                <w:u w:val="none"/>
              </w:rPr>
            </w:pPr>
          </w:p>
        </w:tc>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632E9218">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首台套重大技术装备推广应用</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9FEC5C7">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首台（套）首购首用风险补偿项目补助</w:t>
            </w:r>
          </w:p>
        </w:tc>
        <w:tc>
          <w:tcPr>
            <w:tcW w:w="2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08018F">
            <w:pPr>
              <w:jc w:val="center"/>
              <w:rPr>
                <w:rFonts w:hint="default" w:ascii="Times New Roman" w:hAnsi="Times New Roman" w:eastAsia="方正黑体_GBK" w:cs="Times New Roman"/>
                <w:i w:val="0"/>
                <w:iCs w:val="0"/>
                <w:color w:val="000000"/>
                <w:sz w:val="20"/>
                <w:szCs w:val="20"/>
                <w:u w:val="none"/>
              </w:rPr>
            </w:pPr>
          </w:p>
        </w:tc>
      </w:tr>
      <w:tr w14:paraId="595CD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70" w:type="dxa"/>
            <w:tcBorders>
              <w:top w:val="single" w:color="auto" w:sz="4" w:space="0"/>
              <w:left w:val="single" w:color="000000" w:sz="8" w:space="0"/>
              <w:bottom w:val="single" w:color="000000" w:sz="8" w:space="0"/>
              <w:right w:val="single" w:color="000000" w:sz="8" w:space="0"/>
            </w:tcBorders>
            <w:shd w:val="clear" w:color="auto" w:fill="auto"/>
            <w:vAlign w:val="center"/>
          </w:tcPr>
          <w:p w14:paraId="48096BBB">
            <w:pPr>
              <w:jc w:val="center"/>
              <w:rPr>
                <w:rFonts w:hint="default" w:ascii="Times New Roman" w:hAnsi="Times New Roman" w:eastAsia="宋体" w:cs="Times New Roman"/>
                <w:i w:val="0"/>
                <w:iCs w:val="0"/>
                <w:color w:val="000000"/>
                <w:sz w:val="20"/>
                <w:szCs w:val="20"/>
                <w:u w:val="none"/>
                <w:lang w:val="en-US" w:eastAsia="zh-CN"/>
              </w:rPr>
            </w:pPr>
            <w:r>
              <w:rPr>
                <w:rFonts w:hint="default" w:ascii="Times New Roman" w:hAnsi="Times New Roman" w:eastAsia="宋体" w:cs="Times New Roman"/>
                <w:i w:val="0"/>
                <w:iCs w:val="0"/>
                <w:color w:val="000000"/>
                <w:sz w:val="20"/>
                <w:szCs w:val="20"/>
                <w:u w:val="none"/>
                <w:lang w:val="en-US" w:eastAsia="zh-CN"/>
              </w:rPr>
              <w:t>8</w:t>
            </w:r>
          </w:p>
        </w:tc>
        <w:tc>
          <w:tcPr>
            <w:tcW w:w="1739" w:type="dxa"/>
            <w:tcBorders>
              <w:top w:val="single" w:color="auto" w:sz="4" w:space="0"/>
              <w:left w:val="nil"/>
              <w:bottom w:val="single" w:color="000000" w:sz="8" w:space="0"/>
              <w:right w:val="single" w:color="auto" w:sz="4" w:space="0"/>
            </w:tcBorders>
            <w:shd w:val="clear" w:color="auto" w:fill="auto"/>
            <w:noWrap/>
            <w:vAlign w:val="center"/>
          </w:tcPr>
          <w:p w14:paraId="3A19DF3C">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黑体" w:cs="Times New Roman"/>
                <w:i w:val="0"/>
                <w:iCs w:val="0"/>
                <w:color w:val="000000"/>
                <w:kern w:val="0"/>
                <w:sz w:val="20"/>
                <w:szCs w:val="20"/>
                <w:u w:val="none"/>
                <w:lang w:val="en-US" w:eastAsia="zh-CN" w:bidi="ar"/>
              </w:rPr>
              <w:t>智能装备及智能制造</w:t>
            </w:r>
          </w:p>
        </w:tc>
        <w:tc>
          <w:tcPr>
            <w:tcW w:w="1770" w:type="dxa"/>
            <w:tcBorders>
              <w:top w:val="single" w:color="auto" w:sz="4" w:space="0"/>
              <w:left w:val="single" w:color="auto" w:sz="4" w:space="0"/>
              <w:bottom w:val="single" w:color="000000" w:sz="8" w:space="0"/>
              <w:right w:val="single" w:color="000000" w:sz="8" w:space="0"/>
            </w:tcBorders>
            <w:shd w:val="clear" w:color="auto" w:fill="auto"/>
            <w:vAlign w:val="center"/>
          </w:tcPr>
          <w:p w14:paraId="1967BF7B">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首台套重大技术装备推广应用</w:t>
            </w:r>
          </w:p>
        </w:tc>
        <w:tc>
          <w:tcPr>
            <w:tcW w:w="1785" w:type="dxa"/>
            <w:tcBorders>
              <w:top w:val="single" w:color="auto" w:sz="4" w:space="0"/>
              <w:left w:val="nil"/>
              <w:bottom w:val="single" w:color="000000" w:sz="8" w:space="0"/>
              <w:right w:val="nil"/>
            </w:tcBorders>
            <w:shd w:val="clear" w:color="auto" w:fill="auto"/>
            <w:vAlign w:val="center"/>
          </w:tcPr>
          <w:p w14:paraId="5524E938">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典型应用场景推广</w:t>
            </w:r>
          </w:p>
        </w:tc>
        <w:tc>
          <w:tcPr>
            <w:tcW w:w="2685" w:type="dxa"/>
            <w:vMerge w:val="continue"/>
            <w:tcBorders>
              <w:top w:val="single" w:color="auto" w:sz="4" w:space="0"/>
              <w:left w:val="single" w:color="000000" w:sz="8" w:space="0"/>
              <w:bottom w:val="single" w:color="000000" w:sz="8" w:space="0"/>
              <w:right w:val="single" w:color="auto" w:sz="4" w:space="0"/>
            </w:tcBorders>
            <w:shd w:val="clear" w:color="auto" w:fill="auto"/>
            <w:vAlign w:val="center"/>
          </w:tcPr>
          <w:p w14:paraId="52221FA1">
            <w:pPr>
              <w:jc w:val="center"/>
              <w:rPr>
                <w:rFonts w:hint="default" w:ascii="Times New Roman" w:hAnsi="Times New Roman" w:eastAsia="方正黑体_GBK" w:cs="Times New Roman"/>
                <w:i w:val="0"/>
                <w:iCs w:val="0"/>
                <w:color w:val="000000"/>
                <w:sz w:val="20"/>
                <w:szCs w:val="20"/>
                <w:u w:val="none"/>
              </w:rPr>
            </w:pPr>
          </w:p>
        </w:tc>
      </w:tr>
      <w:tr w14:paraId="32AFF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44E9E8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1739" w:type="dxa"/>
            <w:vMerge w:val="restart"/>
            <w:tcBorders>
              <w:top w:val="nil"/>
              <w:left w:val="nil"/>
              <w:bottom w:val="single" w:color="000000" w:sz="8" w:space="0"/>
              <w:right w:val="single" w:color="auto" w:sz="4" w:space="0"/>
            </w:tcBorders>
            <w:shd w:val="clear" w:color="auto" w:fill="auto"/>
            <w:vAlign w:val="center"/>
          </w:tcPr>
          <w:p w14:paraId="04AA7482">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食品及农产品加工</w:t>
            </w:r>
          </w:p>
        </w:tc>
        <w:tc>
          <w:tcPr>
            <w:tcW w:w="3555" w:type="dxa"/>
            <w:gridSpan w:val="2"/>
            <w:tcBorders>
              <w:top w:val="nil"/>
              <w:left w:val="single" w:color="auto" w:sz="4" w:space="0"/>
              <w:bottom w:val="single" w:color="auto" w:sz="4" w:space="0"/>
              <w:right w:val="single" w:color="000000" w:sz="8" w:space="0"/>
            </w:tcBorders>
            <w:shd w:val="clear" w:color="auto" w:fill="auto"/>
            <w:vAlign w:val="center"/>
          </w:tcPr>
          <w:p w14:paraId="3823CC5F">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支持食品及农产品加工企业提升食品安全能力</w:t>
            </w:r>
          </w:p>
        </w:tc>
        <w:tc>
          <w:tcPr>
            <w:tcW w:w="2685" w:type="dxa"/>
            <w:vMerge w:val="restart"/>
            <w:tcBorders>
              <w:top w:val="nil"/>
              <w:left w:val="single" w:color="000000" w:sz="8" w:space="0"/>
              <w:bottom w:val="single" w:color="auto" w:sz="4" w:space="0"/>
              <w:right w:val="single" w:color="auto" w:sz="4" w:space="0"/>
            </w:tcBorders>
            <w:shd w:val="clear" w:color="auto" w:fill="auto"/>
            <w:vAlign w:val="center"/>
          </w:tcPr>
          <w:p w14:paraId="00B9C86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中小企业科71427156</w:t>
            </w:r>
          </w:p>
        </w:tc>
      </w:tr>
      <w:tr w14:paraId="4B29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0BE8EB0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1739" w:type="dxa"/>
            <w:vMerge w:val="continue"/>
            <w:tcBorders>
              <w:top w:val="nil"/>
              <w:left w:val="nil"/>
              <w:bottom w:val="single" w:color="000000" w:sz="8" w:space="0"/>
              <w:right w:val="single" w:color="000000" w:sz="8" w:space="0"/>
            </w:tcBorders>
            <w:shd w:val="clear" w:color="auto" w:fill="auto"/>
            <w:vAlign w:val="center"/>
          </w:tcPr>
          <w:p w14:paraId="251BD662">
            <w:pPr>
              <w:jc w:val="center"/>
              <w:rPr>
                <w:rFonts w:hint="default" w:ascii="Times New Roman" w:hAnsi="Times New Roman" w:eastAsia="黑体" w:cs="Times New Roman"/>
                <w:i w:val="0"/>
                <w:iCs w:val="0"/>
                <w:color w:val="000000"/>
                <w:sz w:val="20"/>
                <w:szCs w:val="20"/>
                <w:u w:val="none"/>
              </w:rPr>
            </w:pPr>
          </w:p>
        </w:tc>
        <w:tc>
          <w:tcPr>
            <w:tcW w:w="1770" w:type="dxa"/>
            <w:tcBorders>
              <w:top w:val="single" w:color="auto" w:sz="4" w:space="0"/>
              <w:left w:val="nil"/>
              <w:bottom w:val="single" w:color="000000" w:sz="8" w:space="0"/>
              <w:right w:val="single" w:color="000000" w:sz="8" w:space="0"/>
            </w:tcBorders>
            <w:shd w:val="clear" w:color="auto" w:fill="auto"/>
            <w:vAlign w:val="center"/>
          </w:tcPr>
          <w:p w14:paraId="0CA287E1">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开展专题性展会（成渝美食工业博览会）</w:t>
            </w:r>
          </w:p>
        </w:tc>
        <w:tc>
          <w:tcPr>
            <w:tcW w:w="1785" w:type="dxa"/>
            <w:tcBorders>
              <w:top w:val="single" w:color="auto" w:sz="4" w:space="0"/>
              <w:left w:val="nil"/>
              <w:bottom w:val="single" w:color="000000" w:sz="8" w:space="0"/>
              <w:right w:val="single" w:color="000000" w:sz="8" w:space="0"/>
            </w:tcBorders>
            <w:shd w:val="clear" w:color="auto" w:fill="auto"/>
            <w:vAlign w:val="center"/>
          </w:tcPr>
          <w:p w14:paraId="60577E77">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第三届成渝美食工业博览会活动</w:t>
            </w:r>
          </w:p>
        </w:tc>
        <w:tc>
          <w:tcPr>
            <w:tcW w:w="2685" w:type="dxa"/>
            <w:vMerge w:val="continue"/>
            <w:tcBorders>
              <w:top w:val="single" w:color="auto" w:sz="4" w:space="0"/>
              <w:left w:val="single" w:color="000000" w:sz="8" w:space="0"/>
              <w:bottom w:val="nil"/>
              <w:right w:val="single" w:color="auto" w:sz="4" w:space="0"/>
            </w:tcBorders>
            <w:shd w:val="clear" w:color="auto" w:fill="auto"/>
            <w:vAlign w:val="center"/>
          </w:tcPr>
          <w:p w14:paraId="0C75C375">
            <w:pPr>
              <w:jc w:val="center"/>
              <w:rPr>
                <w:rFonts w:hint="default" w:ascii="Times New Roman" w:hAnsi="Times New Roman" w:eastAsia="方正黑体_GBK" w:cs="Times New Roman"/>
                <w:i w:val="0"/>
                <w:iCs w:val="0"/>
                <w:color w:val="000000"/>
                <w:sz w:val="20"/>
                <w:szCs w:val="20"/>
                <w:u w:val="none"/>
              </w:rPr>
            </w:pPr>
          </w:p>
        </w:tc>
      </w:tr>
      <w:tr w14:paraId="3E59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70" w:type="dxa"/>
            <w:vMerge w:val="restart"/>
            <w:tcBorders>
              <w:top w:val="nil"/>
              <w:left w:val="single" w:color="000000" w:sz="8" w:space="0"/>
              <w:bottom w:val="single" w:color="000000" w:sz="8" w:space="0"/>
              <w:right w:val="nil"/>
            </w:tcBorders>
            <w:shd w:val="clear" w:color="auto" w:fill="auto"/>
            <w:vAlign w:val="center"/>
          </w:tcPr>
          <w:p w14:paraId="5C4931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1739" w:type="dxa"/>
            <w:vMerge w:val="restart"/>
            <w:tcBorders>
              <w:top w:val="nil"/>
              <w:left w:val="single" w:color="000000" w:sz="8" w:space="0"/>
              <w:bottom w:val="single" w:color="000000" w:sz="8" w:space="0"/>
              <w:right w:val="single" w:color="000000" w:sz="8" w:space="0"/>
            </w:tcBorders>
            <w:shd w:val="clear" w:color="auto" w:fill="auto"/>
            <w:vAlign w:val="center"/>
          </w:tcPr>
          <w:p w14:paraId="3A450A0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软件信息服务业</w:t>
            </w:r>
          </w:p>
        </w:tc>
        <w:tc>
          <w:tcPr>
            <w:tcW w:w="1770" w:type="dxa"/>
            <w:vMerge w:val="restart"/>
            <w:tcBorders>
              <w:top w:val="nil"/>
              <w:left w:val="nil"/>
              <w:bottom w:val="single" w:color="000000" w:sz="8" w:space="0"/>
              <w:right w:val="single" w:color="000000" w:sz="8" w:space="0"/>
            </w:tcBorders>
            <w:shd w:val="clear" w:color="auto" w:fill="auto"/>
            <w:vAlign w:val="center"/>
          </w:tcPr>
          <w:p w14:paraId="224259A2">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重点软件企业奖励</w:t>
            </w:r>
          </w:p>
        </w:tc>
        <w:tc>
          <w:tcPr>
            <w:tcW w:w="1785" w:type="dxa"/>
            <w:tcBorders>
              <w:top w:val="nil"/>
              <w:left w:val="nil"/>
              <w:bottom w:val="single" w:color="000000" w:sz="8" w:space="0"/>
              <w:right w:val="nil"/>
            </w:tcBorders>
            <w:shd w:val="clear" w:color="auto" w:fill="auto"/>
            <w:vAlign w:val="center"/>
          </w:tcPr>
          <w:p w14:paraId="6C5EA0FA">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国家鼓励的重点软件企业</w:t>
            </w:r>
          </w:p>
        </w:tc>
        <w:tc>
          <w:tcPr>
            <w:tcW w:w="2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703DB59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信息化管理科71423230</w:t>
            </w:r>
          </w:p>
        </w:tc>
      </w:tr>
      <w:tr w14:paraId="3386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70" w:type="dxa"/>
            <w:vMerge w:val="continue"/>
            <w:tcBorders>
              <w:top w:val="nil"/>
              <w:left w:val="single" w:color="000000" w:sz="8" w:space="0"/>
              <w:bottom w:val="single" w:color="000000" w:sz="8" w:space="0"/>
              <w:right w:val="nil"/>
            </w:tcBorders>
            <w:shd w:val="clear" w:color="auto" w:fill="auto"/>
            <w:vAlign w:val="center"/>
          </w:tcPr>
          <w:p w14:paraId="189DA946">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nil"/>
              <w:left w:val="single" w:color="000000" w:sz="8" w:space="0"/>
              <w:bottom w:val="single" w:color="000000" w:sz="8" w:space="0"/>
              <w:right w:val="single" w:color="000000" w:sz="8" w:space="0"/>
            </w:tcBorders>
            <w:shd w:val="clear" w:color="auto" w:fill="auto"/>
            <w:vAlign w:val="center"/>
          </w:tcPr>
          <w:p w14:paraId="41862916">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vAlign w:val="center"/>
          </w:tcPr>
          <w:p w14:paraId="68F985C4">
            <w:pPr>
              <w:jc w:val="center"/>
              <w:rPr>
                <w:rFonts w:hint="default" w:ascii="Times New Roman" w:hAnsi="Times New Roman" w:eastAsia="方正黑体_GBK" w:cs="Times New Roman"/>
                <w:i w:val="0"/>
                <w:iCs w:val="0"/>
                <w:color w:val="000000"/>
                <w:sz w:val="20"/>
                <w:szCs w:val="20"/>
                <w:u w:val="none"/>
              </w:rPr>
            </w:pPr>
          </w:p>
        </w:tc>
        <w:tc>
          <w:tcPr>
            <w:tcW w:w="1785" w:type="dxa"/>
            <w:tcBorders>
              <w:top w:val="single" w:color="000000" w:sz="8" w:space="0"/>
              <w:left w:val="single" w:color="000000" w:sz="8" w:space="0"/>
              <w:bottom w:val="single" w:color="000000" w:sz="8" w:space="0"/>
              <w:right w:val="nil"/>
            </w:tcBorders>
            <w:shd w:val="clear" w:color="auto" w:fill="auto"/>
            <w:vAlign w:val="center"/>
          </w:tcPr>
          <w:p w14:paraId="7B41A62E">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重庆市重点软件和信息服务企业</w:t>
            </w:r>
          </w:p>
        </w:tc>
        <w:tc>
          <w:tcPr>
            <w:tcW w:w="2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917CF1C">
            <w:pPr>
              <w:jc w:val="center"/>
              <w:rPr>
                <w:rFonts w:hint="default" w:ascii="Times New Roman" w:hAnsi="Times New Roman" w:eastAsia="方正黑体_GBK" w:cs="Times New Roman"/>
                <w:i w:val="0"/>
                <w:iCs w:val="0"/>
                <w:color w:val="000000"/>
                <w:sz w:val="20"/>
                <w:szCs w:val="20"/>
                <w:u w:val="none"/>
              </w:rPr>
            </w:pPr>
          </w:p>
        </w:tc>
      </w:tr>
      <w:tr w14:paraId="4C93F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70" w:type="dxa"/>
            <w:tcBorders>
              <w:top w:val="nil"/>
              <w:left w:val="single" w:color="000000" w:sz="8" w:space="0"/>
              <w:bottom w:val="single" w:color="000000" w:sz="8" w:space="0"/>
              <w:right w:val="nil"/>
            </w:tcBorders>
            <w:shd w:val="clear" w:color="auto" w:fill="auto"/>
            <w:vAlign w:val="center"/>
          </w:tcPr>
          <w:p w14:paraId="46B8601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1739" w:type="dxa"/>
            <w:vMerge w:val="continue"/>
            <w:tcBorders>
              <w:top w:val="nil"/>
              <w:left w:val="single" w:color="000000" w:sz="8" w:space="0"/>
              <w:bottom w:val="single" w:color="000000" w:sz="8" w:space="0"/>
              <w:right w:val="single" w:color="000000" w:sz="8" w:space="0"/>
            </w:tcBorders>
            <w:shd w:val="clear" w:color="auto" w:fill="auto"/>
            <w:vAlign w:val="center"/>
          </w:tcPr>
          <w:p w14:paraId="2C5B19C2">
            <w:pPr>
              <w:jc w:val="center"/>
              <w:rPr>
                <w:rFonts w:hint="default" w:ascii="Times New Roman" w:hAnsi="Times New Roman" w:eastAsia="方正黑体_GBK" w:cs="Times New Roman"/>
                <w:i w:val="0"/>
                <w:iCs w:val="0"/>
                <w:color w:val="000000"/>
                <w:sz w:val="20"/>
                <w:szCs w:val="20"/>
                <w:u w:val="none"/>
              </w:rPr>
            </w:pPr>
          </w:p>
        </w:tc>
        <w:tc>
          <w:tcPr>
            <w:tcW w:w="3555" w:type="dxa"/>
            <w:gridSpan w:val="2"/>
            <w:tcBorders>
              <w:top w:val="nil"/>
              <w:left w:val="nil"/>
              <w:bottom w:val="single" w:color="000000" w:sz="8" w:space="0"/>
              <w:right w:val="single" w:color="000000" w:sz="8" w:space="0"/>
            </w:tcBorders>
            <w:shd w:val="clear" w:color="auto" w:fill="auto"/>
            <w:vAlign w:val="center"/>
          </w:tcPr>
          <w:p w14:paraId="5C6CD51F">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重点软件产品绩效奖励</w:t>
            </w:r>
          </w:p>
        </w:tc>
        <w:tc>
          <w:tcPr>
            <w:tcW w:w="2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226550">
            <w:pPr>
              <w:jc w:val="center"/>
              <w:rPr>
                <w:rFonts w:hint="default" w:ascii="Times New Roman" w:hAnsi="Times New Roman" w:eastAsia="方正黑体_GBK" w:cs="Times New Roman"/>
                <w:i w:val="0"/>
                <w:iCs w:val="0"/>
                <w:color w:val="000000"/>
                <w:sz w:val="20"/>
                <w:szCs w:val="20"/>
                <w:u w:val="none"/>
              </w:rPr>
            </w:pPr>
          </w:p>
        </w:tc>
      </w:tr>
      <w:tr w14:paraId="13F83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70" w:type="dxa"/>
            <w:tcBorders>
              <w:top w:val="nil"/>
              <w:left w:val="single" w:color="000000" w:sz="8" w:space="0"/>
              <w:bottom w:val="nil"/>
              <w:right w:val="nil"/>
            </w:tcBorders>
            <w:shd w:val="clear" w:color="auto" w:fill="auto"/>
            <w:vAlign w:val="center"/>
          </w:tcPr>
          <w:p w14:paraId="22506E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1739" w:type="dxa"/>
            <w:vMerge w:val="continue"/>
            <w:tcBorders>
              <w:top w:val="nil"/>
              <w:left w:val="single" w:color="000000" w:sz="8" w:space="0"/>
              <w:bottom w:val="single" w:color="000000" w:sz="8" w:space="0"/>
              <w:right w:val="single" w:color="000000" w:sz="8" w:space="0"/>
            </w:tcBorders>
            <w:shd w:val="clear" w:color="auto" w:fill="auto"/>
            <w:vAlign w:val="center"/>
          </w:tcPr>
          <w:p w14:paraId="3707D8E0">
            <w:pPr>
              <w:jc w:val="center"/>
              <w:rPr>
                <w:rFonts w:hint="default" w:ascii="Times New Roman" w:hAnsi="Times New Roman" w:eastAsia="方正黑体_GBK" w:cs="Times New Roman"/>
                <w:i w:val="0"/>
                <w:iCs w:val="0"/>
                <w:color w:val="000000"/>
                <w:sz w:val="20"/>
                <w:szCs w:val="20"/>
                <w:u w:val="none"/>
              </w:rPr>
            </w:pPr>
          </w:p>
        </w:tc>
        <w:tc>
          <w:tcPr>
            <w:tcW w:w="3555" w:type="dxa"/>
            <w:gridSpan w:val="2"/>
            <w:tcBorders>
              <w:top w:val="nil"/>
              <w:left w:val="nil"/>
              <w:bottom w:val="nil"/>
              <w:right w:val="single" w:color="000000" w:sz="8" w:space="0"/>
            </w:tcBorders>
            <w:shd w:val="clear" w:color="auto" w:fill="auto"/>
            <w:vAlign w:val="center"/>
          </w:tcPr>
          <w:p w14:paraId="126030BB">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软件业公共服务平台绩效奖励</w:t>
            </w:r>
          </w:p>
        </w:tc>
        <w:tc>
          <w:tcPr>
            <w:tcW w:w="2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23D8AE">
            <w:pPr>
              <w:jc w:val="center"/>
              <w:rPr>
                <w:rFonts w:hint="default" w:ascii="Times New Roman" w:hAnsi="Times New Roman" w:eastAsia="方正黑体_GBK" w:cs="Times New Roman"/>
                <w:i w:val="0"/>
                <w:iCs w:val="0"/>
                <w:color w:val="000000"/>
                <w:sz w:val="20"/>
                <w:szCs w:val="20"/>
                <w:u w:val="none"/>
              </w:rPr>
            </w:pPr>
          </w:p>
        </w:tc>
      </w:tr>
      <w:tr w14:paraId="3572D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70" w:type="dxa"/>
            <w:tcBorders>
              <w:top w:val="single" w:color="000000" w:sz="8" w:space="0"/>
              <w:left w:val="single" w:color="000000" w:sz="8" w:space="0"/>
              <w:bottom w:val="single" w:color="000000" w:sz="8" w:space="0"/>
              <w:right w:val="nil"/>
            </w:tcBorders>
            <w:shd w:val="clear" w:color="auto" w:fill="auto"/>
            <w:vAlign w:val="center"/>
          </w:tcPr>
          <w:p w14:paraId="61C85E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1739" w:type="dxa"/>
            <w:vMerge w:val="continue"/>
            <w:tcBorders>
              <w:top w:val="nil"/>
              <w:left w:val="single" w:color="000000" w:sz="8" w:space="0"/>
              <w:bottom w:val="single" w:color="000000" w:sz="8" w:space="0"/>
              <w:right w:val="single" w:color="000000" w:sz="8" w:space="0"/>
            </w:tcBorders>
            <w:shd w:val="clear" w:color="auto" w:fill="auto"/>
            <w:vAlign w:val="center"/>
          </w:tcPr>
          <w:p w14:paraId="4F21C7AA">
            <w:pPr>
              <w:jc w:val="center"/>
              <w:rPr>
                <w:rFonts w:hint="default" w:ascii="Times New Roman" w:hAnsi="Times New Roman" w:eastAsia="方正黑体_GBK" w:cs="Times New Roman"/>
                <w:i w:val="0"/>
                <w:iCs w:val="0"/>
                <w:color w:val="000000"/>
                <w:sz w:val="20"/>
                <w:szCs w:val="20"/>
                <w:u w:val="none"/>
              </w:rPr>
            </w:pPr>
          </w:p>
        </w:tc>
        <w:tc>
          <w:tcPr>
            <w:tcW w:w="3555" w:type="dxa"/>
            <w:gridSpan w:val="2"/>
            <w:tcBorders>
              <w:top w:val="single" w:color="000000" w:sz="8" w:space="0"/>
              <w:left w:val="nil"/>
              <w:bottom w:val="single" w:color="000000" w:sz="8" w:space="0"/>
              <w:right w:val="single" w:color="000000" w:sz="8" w:space="0"/>
            </w:tcBorders>
            <w:shd w:val="clear" w:color="auto" w:fill="auto"/>
            <w:vAlign w:val="center"/>
          </w:tcPr>
          <w:p w14:paraId="5EFD961C">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软件人才培养能力建设</w:t>
            </w:r>
          </w:p>
        </w:tc>
        <w:tc>
          <w:tcPr>
            <w:tcW w:w="2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3CA577">
            <w:pPr>
              <w:jc w:val="center"/>
              <w:rPr>
                <w:rFonts w:hint="default" w:ascii="Times New Roman" w:hAnsi="Times New Roman" w:eastAsia="方正黑体_GBK" w:cs="Times New Roman"/>
                <w:i w:val="0"/>
                <w:iCs w:val="0"/>
                <w:color w:val="000000"/>
                <w:sz w:val="20"/>
                <w:szCs w:val="20"/>
                <w:u w:val="none"/>
              </w:rPr>
            </w:pPr>
          </w:p>
        </w:tc>
      </w:tr>
      <w:tr w14:paraId="30B6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0" w:type="dxa"/>
            <w:vMerge w:val="restart"/>
            <w:tcBorders>
              <w:top w:val="nil"/>
              <w:left w:val="single" w:color="000000" w:sz="8" w:space="0"/>
              <w:bottom w:val="single" w:color="000000" w:sz="8" w:space="0"/>
              <w:right w:val="single" w:color="000000" w:sz="8" w:space="0"/>
            </w:tcBorders>
            <w:shd w:val="clear" w:color="auto" w:fill="auto"/>
            <w:vAlign w:val="center"/>
          </w:tcPr>
          <w:p w14:paraId="327B8D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1739" w:type="dxa"/>
            <w:vMerge w:val="continue"/>
            <w:tcBorders>
              <w:top w:val="nil"/>
              <w:left w:val="single" w:color="000000" w:sz="8" w:space="0"/>
              <w:bottom w:val="single" w:color="000000" w:sz="8" w:space="0"/>
              <w:right w:val="single" w:color="000000" w:sz="8" w:space="0"/>
            </w:tcBorders>
            <w:shd w:val="clear" w:color="auto" w:fill="auto"/>
            <w:vAlign w:val="center"/>
          </w:tcPr>
          <w:p w14:paraId="7B24701C">
            <w:pPr>
              <w:jc w:val="center"/>
              <w:rPr>
                <w:rFonts w:hint="default" w:ascii="Times New Roman" w:hAnsi="Times New Roman" w:eastAsia="方正黑体_GBK" w:cs="Times New Roman"/>
                <w:i w:val="0"/>
                <w:iCs w:val="0"/>
                <w:color w:val="000000"/>
                <w:sz w:val="20"/>
                <w:szCs w:val="20"/>
                <w:u w:val="none"/>
              </w:rPr>
            </w:pPr>
          </w:p>
        </w:tc>
        <w:tc>
          <w:tcPr>
            <w:tcW w:w="1770" w:type="dxa"/>
            <w:vMerge w:val="restart"/>
            <w:tcBorders>
              <w:top w:val="nil"/>
              <w:left w:val="nil"/>
              <w:bottom w:val="single" w:color="000000" w:sz="8" w:space="0"/>
              <w:right w:val="single" w:color="000000" w:sz="8" w:space="0"/>
            </w:tcBorders>
            <w:shd w:val="clear" w:color="auto" w:fill="auto"/>
            <w:vAlign w:val="center"/>
          </w:tcPr>
          <w:p w14:paraId="1456C98F">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首版次软件产品奖励</w:t>
            </w:r>
          </w:p>
        </w:tc>
        <w:tc>
          <w:tcPr>
            <w:tcW w:w="1785" w:type="dxa"/>
            <w:tcBorders>
              <w:top w:val="nil"/>
              <w:left w:val="nil"/>
              <w:bottom w:val="single" w:color="000000" w:sz="8" w:space="0"/>
              <w:right w:val="nil"/>
            </w:tcBorders>
            <w:shd w:val="clear" w:color="auto" w:fill="auto"/>
            <w:vAlign w:val="center"/>
          </w:tcPr>
          <w:p w14:paraId="6A311CAB">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保费补贴</w:t>
            </w:r>
          </w:p>
        </w:tc>
        <w:tc>
          <w:tcPr>
            <w:tcW w:w="2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2EB2DAD">
            <w:pPr>
              <w:jc w:val="center"/>
              <w:rPr>
                <w:rFonts w:hint="default" w:ascii="Times New Roman" w:hAnsi="Times New Roman" w:eastAsia="方正黑体_GBK" w:cs="Times New Roman"/>
                <w:i w:val="0"/>
                <w:iCs w:val="0"/>
                <w:color w:val="000000"/>
                <w:sz w:val="20"/>
                <w:szCs w:val="20"/>
                <w:u w:val="none"/>
              </w:rPr>
            </w:pPr>
          </w:p>
        </w:tc>
      </w:tr>
      <w:tr w14:paraId="4DC01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70" w:type="dxa"/>
            <w:vMerge w:val="continue"/>
            <w:tcBorders>
              <w:top w:val="nil"/>
              <w:left w:val="single" w:color="000000" w:sz="8" w:space="0"/>
              <w:bottom w:val="single" w:color="000000" w:sz="8" w:space="0"/>
              <w:right w:val="single" w:color="000000" w:sz="8" w:space="0"/>
            </w:tcBorders>
            <w:shd w:val="clear" w:color="auto" w:fill="auto"/>
            <w:vAlign w:val="center"/>
          </w:tcPr>
          <w:p w14:paraId="70B54179">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nil"/>
              <w:left w:val="single" w:color="000000" w:sz="8" w:space="0"/>
              <w:bottom w:val="single" w:color="000000" w:sz="8" w:space="0"/>
              <w:right w:val="single" w:color="000000" w:sz="8" w:space="0"/>
            </w:tcBorders>
            <w:shd w:val="clear" w:color="auto" w:fill="auto"/>
            <w:vAlign w:val="center"/>
          </w:tcPr>
          <w:p w14:paraId="6F7FDA2F">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vAlign w:val="center"/>
          </w:tcPr>
          <w:p w14:paraId="01BF2106">
            <w:pPr>
              <w:jc w:val="center"/>
              <w:rPr>
                <w:rFonts w:hint="default" w:ascii="Times New Roman" w:hAnsi="Times New Roman" w:eastAsia="方正黑体_GBK" w:cs="Times New Roman"/>
                <w:i w:val="0"/>
                <w:iCs w:val="0"/>
                <w:color w:val="000000"/>
                <w:sz w:val="20"/>
                <w:szCs w:val="20"/>
                <w:u w:val="none"/>
              </w:rPr>
            </w:pPr>
          </w:p>
        </w:tc>
        <w:tc>
          <w:tcPr>
            <w:tcW w:w="1785" w:type="dxa"/>
            <w:tcBorders>
              <w:top w:val="nil"/>
              <w:left w:val="nil"/>
              <w:bottom w:val="single" w:color="000000" w:sz="8" w:space="0"/>
              <w:right w:val="nil"/>
            </w:tcBorders>
            <w:shd w:val="clear" w:color="auto" w:fill="auto"/>
            <w:vAlign w:val="center"/>
          </w:tcPr>
          <w:p w14:paraId="2214B03D">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产品销售奖励</w:t>
            </w:r>
          </w:p>
        </w:tc>
        <w:tc>
          <w:tcPr>
            <w:tcW w:w="2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E05DAAB">
            <w:pPr>
              <w:jc w:val="center"/>
              <w:rPr>
                <w:rFonts w:hint="default" w:ascii="Times New Roman" w:hAnsi="Times New Roman" w:eastAsia="方正黑体_GBK" w:cs="Times New Roman"/>
                <w:i w:val="0"/>
                <w:iCs w:val="0"/>
                <w:color w:val="000000"/>
                <w:sz w:val="20"/>
                <w:szCs w:val="20"/>
                <w:u w:val="none"/>
              </w:rPr>
            </w:pPr>
          </w:p>
        </w:tc>
      </w:tr>
      <w:tr w14:paraId="3C6CF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049" w:type="dxa"/>
            <w:gridSpan w:val="5"/>
            <w:tcBorders>
              <w:top w:val="nil"/>
              <w:left w:val="single" w:color="000000" w:sz="8" w:space="0"/>
              <w:bottom w:val="single" w:color="000000" w:sz="8" w:space="0"/>
              <w:right w:val="single" w:color="000000" w:sz="8" w:space="0"/>
            </w:tcBorders>
            <w:shd w:val="clear" w:color="auto" w:fill="auto"/>
            <w:vAlign w:val="center"/>
          </w:tcPr>
          <w:p w14:paraId="34FC5BE8">
            <w:pPr>
              <w:keepNext w:val="0"/>
              <w:keepLines w:val="0"/>
              <w:widowControl/>
              <w:suppressLineNumbers w:val="0"/>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三、特色优势及新星产业集群</w:t>
            </w:r>
          </w:p>
        </w:tc>
      </w:tr>
      <w:tr w14:paraId="7C1B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5DE269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1739" w:type="dxa"/>
            <w:vMerge w:val="restart"/>
            <w:tcBorders>
              <w:top w:val="single" w:color="000000" w:sz="8" w:space="0"/>
              <w:left w:val="nil"/>
              <w:bottom w:val="single" w:color="000000" w:sz="8" w:space="0"/>
              <w:right w:val="single" w:color="000000" w:sz="8" w:space="0"/>
            </w:tcBorders>
            <w:shd w:val="clear" w:color="auto" w:fill="auto"/>
            <w:vAlign w:val="center"/>
          </w:tcPr>
          <w:p w14:paraId="7B70C242">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轻纺</w:t>
            </w:r>
          </w:p>
        </w:tc>
        <w:tc>
          <w:tcPr>
            <w:tcW w:w="3555" w:type="dxa"/>
            <w:gridSpan w:val="2"/>
            <w:tcBorders>
              <w:top w:val="single" w:color="000000" w:sz="8" w:space="0"/>
              <w:left w:val="nil"/>
              <w:bottom w:val="single" w:color="000000" w:sz="8" w:space="0"/>
              <w:right w:val="single" w:color="000000" w:sz="8" w:space="0"/>
            </w:tcBorders>
            <w:shd w:val="clear" w:color="auto" w:fill="auto"/>
            <w:vAlign w:val="center"/>
          </w:tcPr>
          <w:p w14:paraId="564BBF43">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轻纺行业数字化转型</w:t>
            </w:r>
          </w:p>
        </w:tc>
        <w:tc>
          <w:tcPr>
            <w:tcW w:w="2685" w:type="dxa"/>
            <w:vMerge w:val="restart"/>
            <w:tcBorders>
              <w:top w:val="single" w:color="000000" w:sz="8" w:space="0"/>
              <w:left w:val="nil"/>
              <w:right w:val="single" w:color="000000" w:sz="8" w:space="0"/>
            </w:tcBorders>
            <w:shd w:val="clear" w:color="auto" w:fill="auto"/>
            <w:vAlign w:val="center"/>
          </w:tcPr>
          <w:p w14:paraId="3E72C7AE">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中小企业科71427156</w:t>
            </w:r>
          </w:p>
        </w:tc>
      </w:tr>
      <w:tr w14:paraId="46AA4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746F33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1739" w:type="dxa"/>
            <w:vMerge w:val="continue"/>
            <w:tcBorders>
              <w:top w:val="single" w:color="000000" w:sz="8" w:space="0"/>
              <w:left w:val="nil"/>
              <w:bottom w:val="single" w:color="000000" w:sz="8" w:space="0"/>
              <w:right w:val="single" w:color="000000" w:sz="8" w:space="0"/>
            </w:tcBorders>
            <w:shd w:val="clear" w:color="auto" w:fill="auto"/>
            <w:vAlign w:val="center"/>
          </w:tcPr>
          <w:p w14:paraId="7F334CD8">
            <w:pPr>
              <w:jc w:val="center"/>
              <w:rPr>
                <w:rFonts w:hint="default" w:ascii="Times New Roman" w:hAnsi="Times New Roman" w:eastAsia="方正黑体_GBK" w:cs="Times New Roman"/>
                <w:i w:val="0"/>
                <w:iCs w:val="0"/>
                <w:color w:val="000000"/>
                <w:sz w:val="20"/>
                <w:szCs w:val="20"/>
                <w:u w:val="none"/>
              </w:rPr>
            </w:pPr>
          </w:p>
        </w:tc>
        <w:tc>
          <w:tcPr>
            <w:tcW w:w="3555" w:type="dxa"/>
            <w:gridSpan w:val="2"/>
            <w:tcBorders>
              <w:top w:val="nil"/>
              <w:left w:val="nil"/>
              <w:bottom w:val="single" w:color="000000" w:sz="8" w:space="0"/>
              <w:right w:val="single" w:color="000000" w:sz="8" w:space="0"/>
            </w:tcBorders>
            <w:shd w:val="clear" w:color="auto" w:fill="auto"/>
            <w:vAlign w:val="center"/>
          </w:tcPr>
          <w:p w14:paraId="6896317A">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工艺美术大师带徒奖励</w:t>
            </w:r>
          </w:p>
        </w:tc>
        <w:tc>
          <w:tcPr>
            <w:tcW w:w="2685" w:type="dxa"/>
            <w:vMerge w:val="continue"/>
            <w:tcBorders>
              <w:left w:val="nil"/>
              <w:right w:val="single" w:color="000000" w:sz="8" w:space="0"/>
            </w:tcBorders>
            <w:shd w:val="clear" w:color="auto" w:fill="auto"/>
            <w:vAlign w:val="center"/>
          </w:tcPr>
          <w:p w14:paraId="3CBE030A">
            <w:pPr>
              <w:jc w:val="center"/>
              <w:rPr>
                <w:rFonts w:hint="default" w:ascii="Times New Roman" w:hAnsi="Times New Roman" w:eastAsia="方正黑体_GBK" w:cs="Times New Roman"/>
                <w:i w:val="0"/>
                <w:iCs w:val="0"/>
                <w:color w:val="000000"/>
                <w:sz w:val="20"/>
                <w:szCs w:val="20"/>
                <w:u w:val="none"/>
              </w:rPr>
            </w:pPr>
          </w:p>
        </w:tc>
      </w:tr>
      <w:tr w14:paraId="6BA5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0" w:type="dxa"/>
            <w:vMerge w:val="restart"/>
            <w:tcBorders>
              <w:top w:val="nil"/>
              <w:left w:val="single" w:color="000000" w:sz="8" w:space="0"/>
              <w:bottom w:val="single" w:color="000000" w:sz="8" w:space="0"/>
              <w:right w:val="single" w:color="000000" w:sz="8" w:space="0"/>
            </w:tcBorders>
            <w:shd w:val="clear" w:color="auto" w:fill="auto"/>
            <w:vAlign w:val="center"/>
          </w:tcPr>
          <w:p w14:paraId="789015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1739" w:type="dxa"/>
            <w:tcBorders>
              <w:top w:val="nil"/>
              <w:left w:val="nil"/>
              <w:bottom w:val="nil"/>
              <w:right w:val="single" w:color="000000" w:sz="8" w:space="0"/>
            </w:tcBorders>
            <w:shd w:val="clear" w:color="auto" w:fill="auto"/>
            <w:vAlign w:val="center"/>
          </w:tcPr>
          <w:p w14:paraId="4A3157FD">
            <w:pPr>
              <w:keepNext w:val="0"/>
              <w:keepLines w:val="0"/>
              <w:widowControl/>
              <w:suppressLineNumbers w:val="0"/>
              <w:ind w:firstLineChars="200"/>
              <w:jc w:val="both"/>
              <w:textAlignment w:val="center"/>
              <w:rPr>
                <w:rFonts w:hint="default" w:ascii="Times New Roman" w:hAnsi="Times New Roman" w:eastAsia="方正黑体_GBK" w:cs="Times New Roman"/>
                <w:i w:val="0"/>
                <w:iCs w:val="0"/>
                <w:color w:val="000000"/>
                <w:sz w:val="20"/>
                <w:szCs w:val="20"/>
                <w:u w:val="none"/>
              </w:rPr>
            </w:pPr>
          </w:p>
        </w:tc>
        <w:tc>
          <w:tcPr>
            <w:tcW w:w="1770" w:type="dxa"/>
            <w:vMerge w:val="restart"/>
            <w:tcBorders>
              <w:top w:val="nil"/>
              <w:left w:val="nil"/>
              <w:bottom w:val="single" w:color="000000" w:sz="8" w:space="0"/>
              <w:right w:val="single" w:color="000000" w:sz="8" w:space="0"/>
            </w:tcBorders>
            <w:shd w:val="clear" w:color="auto" w:fill="auto"/>
            <w:vAlign w:val="center"/>
          </w:tcPr>
          <w:p w14:paraId="792EBBD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医药工业企业新产品及重点品种培育</w:t>
            </w:r>
          </w:p>
        </w:tc>
        <w:tc>
          <w:tcPr>
            <w:tcW w:w="1785" w:type="dxa"/>
            <w:vMerge w:val="restart"/>
            <w:tcBorders>
              <w:top w:val="nil"/>
              <w:left w:val="nil"/>
              <w:bottom w:val="single" w:color="000000" w:sz="8" w:space="0"/>
              <w:right w:val="single" w:color="000000" w:sz="8" w:space="0"/>
            </w:tcBorders>
            <w:shd w:val="clear" w:color="auto" w:fill="auto"/>
            <w:vAlign w:val="center"/>
          </w:tcPr>
          <w:p w14:paraId="290F50EE">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新产品及重点产品培育奖励</w:t>
            </w:r>
          </w:p>
        </w:tc>
        <w:tc>
          <w:tcPr>
            <w:tcW w:w="2685" w:type="dxa"/>
            <w:vMerge w:val="continue"/>
            <w:tcBorders>
              <w:left w:val="nil"/>
              <w:right w:val="single" w:color="000000" w:sz="8" w:space="0"/>
            </w:tcBorders>
            <w:shd w:val="clear" w:color="auto" w:fill="auto"/>
            <w:vAlign w:val="center"/>
          </w:tcPr>
          <w:p w14:paraId="2ABDC9C9">
            <w:pPr>
              <w:jc w:val="center"/>
              <w:rPr>
                <w:rFonts w:hint="default" w:ascii="Times New Roman" w:hAnsi="Times New Roman" w:eastAsia="方正黑体_GBK" w:cs="Times New Roman"/>
                <w:i w:val="0"/>
                <w:iCs w:val="0"/>
                <w:color w:val="000000"/>
                <w:sz w:val="20"/>
                <w:szCs w:val="20"/>
                <w:u w:val="none"/>
              </w:rPr>
            </w:pPr>
          </w:p>
        </w:tc>
      </w:tr>
      <w:tr w14:paraId="77FD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0" w:type="dxa"/>
            <w:vMerge w:val="continue"/>
            <w:tcBorders>
              <w:top w:val="nil"/>
              <w:left w:val="single" w:color="000000" w:sz="8" w:space="0"/>
              <w:bottom w:val="single" w:color="000000" w:sz="8" w:space="0"/>
              <w:right w:val="single" w:color="000000" w:sz="8" w:space="0"/>
            </w:tcBorders>
            <w:shd w:val="clear" w:color="auto" w:fill="auto"/>
            <w:vAlign w:val="center"/>
          </w:tcPr>
          <w:p w14:paraId="385A9D39">
            <w:pPr>
              <w:jc w:val="center"/>
              <w:rPr>
                <w:rFonts w:hint="default" w:ascii="Times New Roman" w:hAnsi="Times New Roman" w:eastAsia="宋体" w:cs="Times New Roman"/>
                <w:i w:val="0"/>
                <w:iCs w:val="0"/>
                <w:color w:val="000000"/>
                <w:sz w:val="20"/>
                <w:szCs w:val="20"/>
                <w:u w:val="none"/>
              </w:rPr>
            </w:pPr>
          </w:p>
        </w:tc>
        <w:tc>
          <w:tcPr>
            <w:tcW w:w="1739" w:type="dxa"/>
            <w:tcBorders>
              <w:top w:val="nil"/>
              <w:left w:val="nil"/>
              <w:bottom w:val="nil"/>
              <w:right w:val="single" w:color="000000" w:sz="8" w:space="0"/>
            </w:tcBorders>
            <w:shd w:val="clear" w:color="auto" w:fill="auto"/>
            <w:vAlign w:val="center"/>
          </w:tcPr>
          <w:p w14:paraId="4BA78E68">
            <w:pPr>
              <w:jc w:val="both"/>
              <w:rPr>
                <w:rFonts w:hint="default" w:ascii="Times New Roman" w:hAnsi="Times New Roman" w:eastAsia="方正黑体_GBK" w:cs="Times New Roman"/>
                <w:i w:val="0"/>
                <w:iCs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vAlign w:val="center"/>
          </w:tcPr>
          <w:p w14:paraId="57409484">
            <w:pPr>
              <w:jc w:val="center"/>
              <w:rPr>
                <w:rFonts w:hint="default" w:ascii="Times New Roman" w:hAnsi="Times New Roman" w:eastAsia="方正黑体_GBK" w:cs="Times New Roman"/>
                <w:i w:val="0"/>
                <w:iCs w:val="0"/>
                <w:color w:val="000000"/>
                <w:sz w:val="20"/>
                <w:szCs w:val="20"/>
                <w:u w:val="none"/>
              </w:rPr>
            </w:pPr>
          </w:p>
        </w:tc>
        <w:tc>
          <w:tcPr>
            <w:tcW w:w="1785" w:type="dxa"/>
            <w:vMerge w:val="continue"/>
            <w:tcBorders>
              <w:top w:val="nil"/>
              <w:left w:val="nil"/>
              <w:bottom w:val="single" w:color="000000" w:sz="8" w:space="0"/>
              <w:right w:val="single" w:color="000000" w:sz="8" w:space="0"/>
            </w:tcBorders>
            <w:shd w:val="clear" w:color="auto" w:fill="auto"/>
            <w:vAlign w:val="center"/>
          </w:tcPr>
          <w:p w14:paraId="130B124F">
            <w:pPr>
              <w:jc w:val="center"/>
              <w:rPr>
                <w:rFonts w:hint="default" w:ascii="Times New Roman" w:hAnsi="Times New Roman" w:eastAsia="方正黑体_GBK" w:cs="Times New Roman"/>
                <w:i w:val="0"/>
                <w:iCs w:val="0"/>
                <w:color w:val="000000"/>
                <w:sz w:val="20"/>
                <w:szCs w:val="20"/>
                <w:u w:val="none"/>
              </w:rPr>
            </w:pPr>
          </w:p>
        </w:tc>
        <w:tc>
          <w:tcPr>
            <w:tcW w:w="2685" w:type="dxa"/>
            <w:vMerge w:val="continue"/>
            <w:tcBorders>
              <w:left w:val="nil"/>
              <w:right w:val="single" w:color="000000" w:sz="8" w:space="0"/>
            </w:tcBorders>
            <w:shd w:val="clear" w:color="auto" w:fill="auto"/>
            <w:vAlign w:val="center"/>
          </w:tcPr>
          <w:p w14:paraId="31F6BF39">
            <w:pPr>
              <w:jc w:val="center"/>
              <w:rPr>
                <w:rFonts w:hint="default" w:ascii="Times New Roman" w:hAnsi="Times New Roman" w:eastAsia="方正黑体_GBK" w:cs="Times New Roman"/>
                <w:i w:val="0"/>
                <w:iCs w:val="0"/>
                <w:color w:val="000000"/>
                <w:sz w:val="20"/>
                <w:szCs w:val="20"/>
                <w:u w:val="none"/>
              </w:rPr>
            </w:pPr>
          </w:p>
        </w:tc>
      </w:tr>
      <w:tr w14:paraId="2173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70" w:type="dxa"/>
            <w:vMerge w:val="continue"/>
            <w:tcBorders>
              <w:top w:val="nil"/>
              <w:left w:val="single" w:color="000000" w:sz="8" w:space="0"/>
              <w:bottom w:val="single" w:color="000000" w:sz="8" w:space="0"/>
              <w:right w:val="single" w:color="000000" w:sz="8" w:space="0"/>
            </w:tcBorders>
            <w:shd w:val="clear" w:color="auto" w:fill="auto"/>
            <w:vAlign w:val="center"/>
          </w:tcPr>
          <w:p w14:paraId="70EC1DA3">
            <w:pPr>
              <w:jc w:val="center"/>
              <w:rPr>
                <w:rFonts w:hint="default" w:ascii="Times New Roman" w:hAnsi="Times New Roman" w:eastAsia="宋体" w:cs="Times New Roman"/>
                <w:i w:val="0"/>
                <w:iCs w:val="0"/>
                <w:color w:val="000000"/>
                <w:sz w:val="20"/>
                <w:szCs w:val="20"/>
                <w:u w:val="none"/>
              </w:rPr>
            </w:pPr>
          </w:p>
        </w:tc>
        <w:tc>
          <w:tcPr>
            <w:tcW w:w="1739" w:type="dxa"/>
            <w:tcBorders>
              <w:top w:val="nil"/>
              <w:left w:val="nil"/>
              <w:bottom w:val="nil"/>
              <w:right w:val="single" w:color="000000" w:sz="8" w:space="0"/>
            </w:tcBorders>
            <w:shd w:val="clear" w:color="auto" w:fill="auto"/>
            <w:vAlign w:val="center"/>
          </w:tcPr>
          <w:p w14:paraId="0024212B">
            <w:pPr>
              <w:jc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生物医药</w:t>
            </w:r>
          </w:p>
        </w:tc>
        <w:tc>
          <w:tcPr>
            <w:tcW w:w="1770" w:type="dxa"/>
            <w:tcBorders>
              <w:top w:val="nil"/>
              <w:left w:val="nil"/>
              <w:bottom w:val="single" w:color="000000" w:sz="8" w:space="0"/>
              <w:right w:val="single" w:color="000000" w:sz="8" w:space="0"/>
            </w:tcBorders>
            <w:shd w:val="clear" w:color="auto" w:fill="auto"/>
            <w:vAlign w:val="center"/>
          </w:tcPr>
          <w:p w14:paraId="23D4E17F">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医药工业企业新产品及重点品种培育</w:t>
            </w:r>
          </w:p>
        </w:tc>
        <w:tc>
          <w:tcPr>
            <w:tcW w:w="1785" w:type="dxa"/>
            <w:tcBorders>
              <w:top w:val="nil"/>
              <w:left w:val="nil"/>
              <w:bottom w:val="single" w:color="000000" w:sz="8" w:space="0"/>
              <w:right w:val="single" w:color="000000" w:sz="8" w:space="0"/>
            </w:tcBorders>
            <w:shd w:val="clear" w:color="auto" w:fill="auto"/>
            <w:vAlign w:val="center"/>
          </w:tcPr>
          <w:p w14:paraId="76A18E5A">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仿制药一致性评价</w:t>
            </w:r>
          </w:p>
        </w:tc>
        <w:tc>
          <w:tcPr>
            <w:tcW w:w="2685" w:type="dxa"/>
            <w:vMerge w:val="continue"/>
            <w:tcBorders>
              <w:left w:val="nil"/>
              <w:right w:val="single" w:color="000000" w:sz="8" w:space="0"/>
            </w:tcBorders>
            <w:shd w:val="clear" w:color="auto" w:fill="auto"/>
            <w:vAlign w:val="center"/>
          </w:tcPr>
          <w:p w14:paraId="01D4F37B">
            <w:pPr>
              <w:jc w:val="center"/>
              <w:rPr>
                <w:rFonts w:hint="default" w:ascii="Times New Roman" w:hAnsi="Times New Roman" w:eastAsia="方正黑体_GBK" w:cs="Times New Roman"/>
                <w:i w:val="0"/>
                <w:iCs w:val="0"/>
                <w:color w:val="000000"/>
                <w:sz w:val="20"/>
                <w:szCs w:val="20"/>
                <w:u w:val="none"/>
              </w:rPr>
            </w:pPr>
          </w:p>
        </w:tc>
      </w:tr>
      <w:tr w14:paraId="7C5C8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0" w:type="dxa"/>
            <w:tcBorders>
              <w:top w:val="nil"/>
              <w:left w:val="single" w:color="000000" w:sz="8" w:space="0"/>
              <w:bottom w:val="single" w:color="auto" w:sz="4" w:space="0"/>
              <w:right w:val="single" w:color="000000" w:sz="8" w:space="0"/>
            </w:tcBorders>
            <w:shd w:val="clear" w:color="auto" w:fill="auto"/>
            <w:vAlign w:val="center"/>
          </w:tcPr>
          <w:p w14:paraId="04D19B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1739" w:type="dxa"/>
            <w:tcBorders>
              <w:top w:val="nil"/>
              <w:left w:val="nil"/>
              <w:bottom w:val="single" w:color="auto" w:sz="4" w:space="0"/>
              <w:right w:val="single" w:color="000000" w:sz="8" w:space="0"/>
            </w:tcBorders>
            <w:shd w:val="clear" w:color="auto" w:fill="auto"/>
            <w:vAlign w:val="center"/>
          </w:tcPr>
          <w:p w14:paraId="217B63CB">
            <w:pPr>
              <w:jc w:val="both"/>
              <w:rPr>
                <w:rFonts w:hint="default" w:ascii="Times New Roman" w:hAnsi="Times New Roman" w:eastAsia="方正黑体_GBK" w:cs="Times New Roman"/>
                <w:i w:val="0"/>
                <w:iCs w:val="0"/>
                <w:color w:val="000000"/>
                <w:sz w:val="20"/>
                <w:szCs w:val="20"/>
                <w:u w:val="none"/>
              </w:rPr>
            </w:pPr>
          </w:p>
        </w:tc>
        <w:tc>
          <w:tcPr>
            <w:tcW w:w="1770" w:type="dxa"/>
            <w:tcBorders>
              <w:top w:val="nil"/>
              <w:left w:val="nil"/>
              <w:bottom w:val="single" w:color="auto" w:sz="4" w:space="0"/>
              <w:right w:val="single" w:color="000000" w:sz="8" w:space="0"/>
            </w:tcBorders>
            <w:shd w:val="clear" w:color="auto" w:fill="auto"/>
            <w:vAlign w:val="center"/>
          </w:tcPr>
          <w:p w14:paraId="7D79D64A">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产业链核心环节投资项目补助及奖励</w:t>
            </w:r>
          </w:p>
        </w:tc>
        <w:tc>
          <w:tcPr>
            <w:tcW w:w="1785" w:type="dxa"/>
            <w:tcBorders>
              <w:top w:val="nil"/>
              <w:left w:val="nil"/>
              <w:bottom w:val="single" w:color="auto" w:sz="4" w:space="0"/>
              <w:right w:val="single" w:color="000000" w:sz="8" w:space="0"/>
            </w:tcBorders>
            <w:shd w:val="clear" w:color="auto" w:fill="auto"/>
            <w:vAlign w:val="center"/>
          </w:tcPr>
          <w:p w14:paraId="455B1496">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产业链核心环节投资项目补助及奖励</w:t>
            </w:r>
          </w:p>
        </w:tc>
        <w:tc>
          <w:tcPr>
            <w:tcW w:w="2685" w:type="dxa"/>
            <w:vMerge w:val="continue"/>
            <w:tcBorders>
              <w:left w:val="nil"/>
              <w:bottom w:val="single" w:color="auto" w:sz="4" w:space="0"/>
              <w:right w:val="single" w:color="000000" w:sz="8" w:space="0"/>
            </w:tcBorders>
            <w:shd w:val="clear" w:color="auto" w:fill="auto"/>
            <w:vAlign w:val="center"/>
          </w:tcPr>
          <w:p w14:paraId="144F39D6">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p>
        </w:tc>
      </w:tr>
      <w:tr w14:paraId="1AA8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1070" w:type="dxa"/>
            <w:tcBorders>
              <w:top w:val="single" w:color="auto" w:sz="4" w:space="0"/>
              <w:left w:val="single" w:color="auto" w:sz="4" w:space="0"/>
              <w:bottom w:val="single" w:color="auto" w:sz="4" w:space="0"/>
              <w:right w:val="single" w:color="000000" w:sz="8" w:space="0"/>
            </w:tcBorders>
            <w:shd w:val="clear" w:color="auto" w:fill="auto"/>
            <w:vAlign w:val="center"/>
          </w:tcPr>
          <w:p w14:paraId="22B7523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1739" w:type="dxa"/>
            <w:tcBorders>
              <w:top w:val="single" w:color="auto" w:sz="4" w:space="0"/>
              <w:left w:val="nil"/>
              <w:bottom w:val="single" w:color="auto" w:sz="4" w:space="0"/>
              <w:right w:val="single" w:color="000000" w:sz="8" w:space="0"/>
            </w:tcBorders>
            <w:shd w:val="clear" w:color="auto" w:fill="auto"/>
            <w:vAlign w:val="center"/>
          </w:tcPr>
          <w:p w14:paraId="075BBA8E">
            <w:pPr>
              <w:keepNext w:val="0"/>
              <w:keepLines w:val="0"/>
              <w:widowControl/>
              <w:suppressLineNumbers w:val="0"/>
              <w:ind w:firstLineChars="200"/>
              <w:jc w:val="both"/>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生物医药</w:t>
            </w:r>
          </w:p>
        </w:tc>
        <w:tc>
          <w:tcPr>
            <w:tcW w:w="1770" w:type="dxa"/>
            <w:tcBorders>
              <w:top w:val="single" w:color="auto" w:sz="4" w:space="0"/>
              <w:left w:val="nil"/>
              <w:bottom w:val="single" w:color="auto" w:sz="4" w:space="0"/>
              <w:right w:val="single" w:color="000000" w:sz="8" w:space="0"/>
            </w:tcBorders>
            <w:shd w:val="clear" w:color="auto" w:fill="auto"/>
            <w:vAlign w:val="center"/>
          </w:tcPr>
          <w:p w14:paraId="3220931A">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第三方研发及生产服务平台运行奖励</w:t>
            </w:r>
          </w:p>
        </w:tc>
        <w:tc>
          <w:tcPr>
            <w:tcW w:w="1785" w:type="dxa"/>
            <w:tcBorders>
              <w:top w:val="single" w:color="auto" w:sz="4" w:space="0"/>
              <w:left w:val="nil"/>
              <w:bottom w:val="single" w:color="auto" w:sz="4" w:space="0"/>
              <w:right w:val="single" w:color="000000" w:sz="8" w:space="0"/>
            </w:tcBorders>
            <w:shd w:val="clear" w:color="auto" w:fill="auto"/>
            <w:vAlign w:val="center"/>
          </w:tcPr>
          <w:p w14:paraId="51274612">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支持CRO（合同研发组织）/CDMO（合同研发生产组织）/CMO（合同加工外包）组织发展</w:t>
            </w:r>
          </w:p>
        </w:tc>
        <w:tc>
          <w:tcPr>
            <w:tcW w:w="2685" w:type="dxa"/>
            <w:tcBorders>
              <w:top w:val="single" w:color="auto" w:sz="4" w:space="0"/>
              <w:left w:val="nil"/>
              <w:bottom w:val="single" w:color="auto" w:sz="4" w:space="0"/>
              <w:right w:val="single" w:color="auto" w:sz="4" w:space="0"/>
            </w:tcBorders>
            <w:shd w:val="clear" w:color="auto" w:fill="auto"/>
            <w:noWrap/>
            <w:vAlign w:val="center"/>
          </w:tcPr>
          <w:p w14:paraId="6F12EBD7">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0"/>
                <w:szCs w:val="20"/>
                <w:u w:val="none"/>
                <w:lang w:val="en-US" w:eastAsia="zh-CN" w:bidi="ar"/>
              </w:rPr>
              <w:t>中小企业科71427156</w:t>
            </w:r>
          </w:p>
        </w:tc>
      </w:tr>
      <w:tr w14:paraId="5760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70"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30D0EBE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1739" w:type="dxa"/>
            <w:vMerge w:val="restart"/>
            <w:tcBorders>
              <w:top w:val="single" w:color="auto" w:sz="4" w:space="0"/>
              <w:left w:val="nil"/>
              <w:bottom w:val="single" w:color="000000" w:sz="8" w:space="0"/>
              <w:right w:val="single" w:color="000000" w:sz="8" w:space="0"/>
            </w:tcBorders>
            <w:shd w:val="clear" w:color="auto" w:fill="auto"/>
            <w:vAlign w:val="center"/>
          </w:tcPr>
          <w:p w14:paraId="79270838">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新能源及新型储能</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2E8C663C">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加氢站建设运营补贴</w:t>
            </w:r>
          </w:p>
        </w:tc>
        <w:tc>
          <w:tcPr>
            <w:tcW w:w="1785" w:type="dxa"/>
            <w:tcBorders>
              <w:top w:val="single" w:color="auto" w:sz="4" w:space="0"/>
              <w:left w:val="nil"/>
              <w:bottom w:val="single" w:color="000000" w:sz="8" w:space="0"/>
              <w:right w:val="single" w:color="000000" w:sz="8" w:space="0"/>
            </w:tcBorders>
            <w:shd w:val="clear" w:color="auto" w:fill="auto"/>
            <w:vAlign w:val="center"/>
          </w:tcPr>
          <w:p w14:paraId="571F2D9A">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建设补贴</w:t>
            </w:r>
          </w:p>
        </w:tc>
        <w:tc>
          <w:tcPr>
            <w:tcW w:w="2685" w:type="dxa"/>
            <w:vMerge w:val="restart"/>
            <w:tcBorders>
              <w:top w:val="single" w:color="auto" w:sz="4" w:space="0"/>
              <w:left w:val="nil"/>
              <w:bottom w:val="single" w:color="000000" w:sz="8" w:space="0"/>
              <w:right w:val="single" w:color="000000" w:sz="8" w:space="0"/>
            </w:tcBorders>
            <w:shd w:val="clear" w:color="auto" w:fill="auto"/>
            <w:vAlign w:val="center"/>
          </w:tcPr>
          <w:p w14:paraId="43849954">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能源科71422557</w:t>
            </w:r>
          </w:p>
        </w:tc>
      </w:tr>
      <w:tr w14:paraId="0BFA4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70" w:type="dxa"/>
            <w:vMerge w:val="continue"/>
            <w:tcBorders>
              <w:top w:val="nil"/>
              <w:left w:val="single" w:color="000000" w:sz="8" w:space="0"/>
              <w:bottom w:val="single" w:color="000000" w:sz="8" w:space="0"/>
              <w:right w:val="single" w:color="000000" w:sz="8" w:space="0"/>
            </w:tcBorders>
            <w:shd w:val="clear" w:color="auto" w:fill="auto"/>
            <w:vAlign w:val="center"/>
          </w:tcPr>
          <w:p w14:paraId="1AD192E2">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nil"/>
              <w:left w:val="nil"/>
              <w:bottom w:val="single" w:color="000000" w:sz="8" w:space="0"/>
              <w:right w:val="single" w:color="000000" w:sz="8" w:space="0"/>
            </w:tcBorders>
            <w:shd w:val="clear" w:color="auto" w:fill="auto"/>
            <w:vAlign w:val="center"/>
          </w:tcPr>
          <w:p w14:paraId="1C27CB28">
            <w:pPr>
              <w:jc w:val="center"/>
              <w:rPr>
                <w:rFonts w:hint="default" w:ascii="Times New Roman" w:hAnsi="Times New Roman" w:eastAsia="方正黑体_GBK" w:cs="Times New Roman"/>
                <w:i w:val="0"/>
                <w:iCs w:val="0"/>
                <w:color w:val="000000"/>
                <w:sz w:val="20"/>
                <w:szCs w:val="20"/>
                <w:u w:val="none"/>
              </w:rPr>
            </w:pPr>
          </w:p>
        </w:tc>
        <w:tc>
          <w:tcPr>
            <w:tcW w:w="1770" w:type="dxa"/>
            <w:tcBorders>
              <w:top w:val="nil"/>
              <w:left w:val="nil"/>
              <w:bottom w:val="nil"/>
              <w:right w:val="single" w:color="000000" w:sz="8" w:space="0"/>
            </w:tcBorders>
            <w:shd w:val="clear" w:color="auto" w:fill="auto"/>
            <w:vAlign w:val="center"/>
          </w:tcPr>
          <w:p w14:paraId="2067DAE2">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加氢站建设运营补贴</w:t>
            </w:r>
          </w:p>
        </w:tc>
        <w:tc>
          <w:tcPr>
            <w:tcW w:w="1785" w:type="dxa"/>
            <w:tcBorders>
              <w:top w:val="nil"/>
              <w:left w:val="nil"/>
              <w:bottom w:val="nil"/>
              <w:right w:val="single" w:color="000000" w:sz="8" w:space="0"/>
            </w:tcBorders>
            <w:shd w:val="clear" w:color="auto" w:fill="auto"/>
            <w:vAlign w:val="center"/>
          </w:tcPr>
          <w:p w14:paraId="1F5803EB">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运营补贴</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3B289FB0">
            <w:pPr>
              <w:jc w:val="center"/>
              <w:rPr>
                <w:rFonts w:hint="default" w:ascii="Times New Roman" w:hAnsi="Times New Roman" w:eastAsia="方正黑体_GBK" w:cs="Times New Roman"/>
                <w:i w:val="0"/>
                <w:iCs w:val="0"/>
                <w:color w:val="000000"/>
                <w:sz w:val="20"/>
                <w:szCs w:val="20"/>
                <w:u w:val="none"/>
              </w:rPr>
            </w:pPr>
          </w:p>
        </w:tc>
      </w:tr>
      <w:tr w14:paraId="2399E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6C56C0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1739" w:type="dxa"/>
            <w:vMerge w:val="continue"/>
            <w:tcBorders>
              <w:top w:val="nil"/>
              <w:left w:val="nil"/>
              <w:bottom w:val="single" w:color="000000" w:sz="8" w:space="0"/>
              <w:right w:val="single" w:color="000000" w:sz="8" w:space="0"/>
            </w:tcBorders>
            <w:shd w:val="clear" w:color="auto" w:fill="auto"/>
            <w:vAlign w:val="center"/>
          </w:tcPr>
          <w:p w14:paraId="32566E58">
            <w:pPr>
              <w:jc w:val="center"/>
              <w:rPr>
                <w:rFonts w:hint="default" w:ascii="Times New Roman" w:hAnsi="Times New Roman" w:eastAsia="方正黑体_GBK" w:cs="Times New Roman"/>
                <w:i w:val="0"/>
                <w:iCs w:val="0"/>
                <w:color w:val="000000"/>
                <w:sz w:val="20"/>
                <w:szCs w:val="20"/>
                <w:u w:val="none"/>
              </w:rPr>
            </w:pPr>
          </w:p>
        </w:tc>
        <w:tc>
          <w:tcPr>
            <w:tcW w:w="3555" w:type="dxa"/>
            <w:gridSpan w:val="2"/>
            <w:tcBorders>
              <w:top w:val="single" w:color="000000" w:sz="8" w:space="0"/>
              <w:left w:val="nil"/>
              <w:bottom w:val="single" w:color="000000" w:sz="8" w:space="0"/>
              <w:right w:val="single" w:color="000000" w:sz="8" w:space="0"/>
            </w:tcBorders>
            <w:shd w:val="clear" w:color="auto" w:fill="auto"/>
            <w:vAlign w:val="center"/>
          </w:tcPr>
          <w:p w14:paraId="62E2BD98">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充换电基础设施补贴</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799AFBF9">
            <w:pPr>
              <w:jc w:val="center"/>
              <w:rPr>
                <w:rFonts w:hint="default" w:ascii="Times New Roman" w:hAnsi="Times New Roman" w:eastAsia="方正黑体_GBK" w:cs="Times New Roman"/>
                <w:i w:val="0"/>
                <w:iCs w:val="0"/>
                <w:color w:val="000000"/>
                <w:sz w:val="20"/>
                <w:szCs w:val="20"/>
                <w:u w:val="none"/>
              </w:rPr>
            </w:pPr>
          </w:p>
        </w:tc>
      </w:tr>
      <w:tr w14:paraId="0A387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9049" w:type="dxa"/>
            <w:gridSpan w:val="5"/>
            <w:tcBorders>
              <w:top w:val="nil"/>
              <w:left w:val="single" w:color="000000" w:sz="8" w:space="0"/>
              <w:bottom w:val="single" w:color="000000" w:sz="8" w:space="0"/>
              <w:right w:val="single" w:color="000000" w:sz="8" w:space="0"/>
            </w:tcBorders>
            <w:shd w:val="clear" w:color="auto" w:fill="auto"/>
            <w:vAlign w:val="center"/>
          </w:tcPr>
          <w:p w14:paraId="4E7F859E">
            <w:pPr>
              <w:keepNext w:val="0"/>
              <w:keepLines w:val="0"/>
              <w:widowControl/>
              <w:suppressLineNumbers w:val="0"/>
              <w:jc w:val="left"/>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四、未来产业集群</w:t>
            </w:r>
          </w:p>
        </w:tc>
      </w:tr>
      <w:tr w14:paraId="78C5B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70" w:type="dxa"/>
            <w:vMerge w:val="restart"/>
            <w:tcBorders>
              <w:top w:val="nil"/>
              <w:left w:val="single" w:color="000000" w:sz="8" w:space="0"/>
              <w:bottom w:val="single" w:color="000000" w:sz="8" w:space="0"/>
              <w:right w:val="single" w:color="000000" w:sz="8" w:space="0"/>
            </w:tcBorders>
            <w:shd w:val="clear" w:color="auto" w:fill="auto"/>
            <w:vAlign w:val="center"/>
          </w:tcPr>
          <w:p w14:paraId="00BD6C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1739" w:type="dxa"/>
            <w:vMerge w:val="restart"/>
            <w:tcBorders>
              <w:top w:val="nil"/>
              <w:left w:val="nil"/>
              <w:bottom w:val="single" w:color="000000" w:sz="8" w:space="0"/>
              <w:right w:val="single" w:color="000000" w:sz="8" w:space="0"/>
            </w:tcBorders>
            <w:shd w:val="clear" w:color="auto" w:fill="auto"/>
            <w:vAlign w:val="center"/>
          </w:tcPr>
          <w:p w14:paraId="227DBF8C">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未来产业</w:t>
            </w:r>
          </w:p>
        </w:tc>
        <w:tc>
          <w:tcPr>
            <w:tcW w:w="3555" w:type="dxa"/>
            <w:gridSpan w:val="2"/>
            <w:vMerge w:val="restart"/>
            <w:tcBorders>
              <w:top w:val="nil"/>
              <w:left w:val="nil"/>
              <w:bottom w:val="single" w:color="000000" w:sz="8" w:space="0"/>
              <w:right w:val="single" w:color="000000" w:sz="8" w:space="0"/>
            </w:tcBorders>
            <w:shd w:val="clear" w:color="auto" w:fill="auto"/>
            <w:vAlign w:val="center"/>
          </w:tcPr>
          <w:p w14:paraId="78C02662">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未来产业标志性产品奖励</w:t>
            </w:r>
          </w:p>
        </w:tc>
        <w:tc>
          <w:tcPr>
            <w:tcW w:w="2685" w:type="dxa"/>
            <w:vMerge w:val="restart"/>
            <w:tcBorders>
              <w:top w:val="nil"/>
              <w:left w:val="nil"/>
              <w:bottom w:val="single" w:color="000000" w:sz="8" w:space="0"/>
              <w:right w:val="single" w:color="000000" w:sz="8" w:space="0"/>
            </w:tcBorders>
            <w:shd w:val="clear" w:color="auto" w:fill="auto"/>
            <w:vAlign w:val="center"/>
          </w:tcPr>
          <w:p w14:paraId="4BA9C7F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投资规划科71422725</w:t>
            </w:r>
          </w:p>
        </w:tc>
      </w:tr>
      <w:tr w14:paraId="4491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70" w:type="dxa"/>
            <w:vMerge w:val="continue"/>
            <w:tcBorders>
              <w:top w:val="nil"/>
              <w:left w:val="single" w:color="000000" w:sz="8" w:space="0"/>
              <w:bottom w:val="single" w:color="000000" w:sz="8" w:space="0"/>
              <w:right w:val="single" w:color="000000" w:sz="8" w:space="0"/>
            </w:tcBorders>
            <w:shd w:val="clear" w:color="auto" w:fill="auto"/>
            <w:vAlign w:val="center"/>
          </w:tcPr>
          <w:p w14:paraId="3D5ADB30">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nil"/>
              <w:left w:val="nil"/>
              <w:bottom w:val="single" w:color="000000" w:sz="8" w:space="0"/>
              <w:right w:val="single" w:color="000000" w:sz="8" w:space="0"/>
            </w:tcBorders>
            <w:shd w:val="clear" w:color="auto" w:fill="auto"/>
            <w:vAlign w:val="center"/>
          </w:tcPr>
          <w:p w14:paraId="7F4B4DEF">
            <w:pPr>
              <w:jc w:val="center"/>
              <w:rPr>
                <w:rFonts w:hint="default" w:ascii="Times New Roman" w:hAnsi="Times New Roman" w:eastAsia="黑体" w:cs="Times New Roman"/>
                <w:i w:val="0"/>
                <w:iCs w:val="0"/>
                <w:color w:val="000000"/>
                <w:sz w:val="20"/>
                <w:szCs w:val="20"/>
                <w:u w:val="none"/>
              </w:rPr>
            </w:pPr>
          </w:p>
        </w:tc>
        <w:tc>
          <w:tcPr>
            <w:tcW w:w="3555" w:type="dxa"/>
            <w:gridSpan w:val="2"/>
            <w:vMerge w:val="continue"/>
            <w:tcBorders>
              <w:top w:val="nil"/>
              <w:left w:val="nil"/>
              <w:bottom w:val="single" w:color="000000" w:sz="8" w:space="0"/>
              <w:right w:val="single" w:color="000000" w:sz="8" w:space="0"/>
            </w:tcBorders>
            <w:shd w:val="clear" w:color="auto" w:fill="auto"/>
            <w:vAlign w:val="center"/>
          </w:tcPr>
          <w:p w14:paraId="6056D47F">
            <w:pPr>
              <w:jc w:val="center"/>
              <w:rPr>
                <w:rFonts w:hint="default" w:ascii="Times New Roman" w:hAnsi="Times New Roman" w:eastAsia="黑体" w:cs="Times New Roman"/>
                <w:i w:val="0"/>
                <w:iCs w:val="0"/>
                <w:color w:val="000000"/>
                <w:sz w:val="20"/>
                <w:szCs w:val="20"/>
                <w:u w:val="none"/>
              </w:rPr>
            </w:pPr>
          </w:p>
        </w:tc>
        <w:tc>
          <w:tcPr>
            <w:tcW w:w="2685" w:type="dxa"/>
            <w:vMerge w:val="continue"/>
            <w:tcBorders>
              <w:top w:val="nil"/>
              <w:left w:val="nil"/>
              <w:bottom w:val="single" w:color="000000" w:sz="8" w:space="0"/>
              <w:right w:val="single" w:color="000000" w:sz="8" w:space="0"/>
            </w:tcBorders>
            <w:shd w:val="clear" w:color="auto" w:fill="auto"/>
            <w:vAlign w:val="center"/>
          </w:tcPr>
          <w:p w14:paraId="3F6E352B">
            <w:pPr>
              <w:jc w:val="center"/>
              <w:rPr>
                <w:rFonts w:hint="default" w:ascii="Times New Roman" w:hAnsi="Times New Roman" w:eastAsia="方正黑体_GBK" w:cs="Times New Roman"/>
                <w:i w:val="0"/>
                <w:iCs w:val="0"/>
                <w:color w:val="000000"/>
                <w:sz w:val="20"/>
                <w:szCs w:val="20"/>
                <w:u w:val="none"/>
              </w:rPr>
            </w:pPr>
          </w:p>
        </w:tc>
      </w:tr>
      <w:tr w14:paraId="6718F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49" w:type="dxa"/>
            <w:gridSpan w:val="5"/>
            <w:tcBorders>
              <w:top w:val="nil"/>
              <w:left w:val="single" w:color="000000" w:sz="8" w:space="0"/>
              <w:bottom w:val="single" w:color="000000" w:sz="8" w:space="0"/>
              <w:right w:val="single" w:color="000000" w:sz="8" w:space="0"/>
            </w:tcBorders>
            <w:shd w:val="clear" w:color="auto" w:fill="auto"/>
            <w:vAlign w:val="center"/>
          </w:tcPr>
          <w:p w14:paraId="38F0CCFA">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五、现代生产性服务业</w:t>
            </w:r>
          </w:p>
        </w:tc>
      </w:tr>
      <w:tr w14:paraId="6879D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561CE0E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1739" w:type="dxa"/>
            <w:vMerge w:val="restart"/>
            <w:tcBorders>
              <w:top w:val="single" w:color="000000" w:sz="8" w:space="0"/>
              <w:left w:val="nil"/>
              <w:bottom w:val="single" w:color="000000" w:sz="8" w:space="0"/>
              <w:right w:val="nil"/>
            </w:tcBorders>
            <w:shd w:val="clear" w:color="auto" w:fill="auto"/>
            <w:vAlign w:val="center"/>
          </w:tcPr>
          <w:p w14:paraId="6B0A77F8">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中试验证</w:t>
            </w:r>
          </w:p>
        </w:tc>
        <w:tc>
          <w:tcPr>
            <w:tcW w:w="355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A9C1E59">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中试平台建设设备补贴</w:t>
            </w:r>
          </w:p>
        </w:tc>
        <w:tc>
          <w:tcPr>
            <w:tcW w:w="2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3D2F4AF">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投资规划科71422725</w:t>
            </w:r>
          </w:p>
        </w:tc>
      </w:tr>
      <w:tr w14:paraId="637D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13773C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1739" w:type="dxa"/>
            <w:vMerge w:val="continue"/>
            <w:tcBorders>
              <w:top w:val="single" w:color="000000" w:sz="8" w:space="0"/>
              <w:left w:val="nil"/>
              <w:bottom w:val="single" w:color="000000" w:sz="8" w:space="0"/>
              <w:right w:val="nil"/>
            </w:tcBorders>
            <w:shd w:val="clear" w:color="auto" w:fill="auto"/>
            <w:vAlign w:val="center"/>
          </w:tcPr>
          <w:p w14:paraId="6350E5B3">
            <w:pPr>
              <w:jc w:val="center"/>
              <w:rPr>
                <w:rFonts w:hint="default" w:ascii="Times New Roman" w:hAnsi="Times New Roman" w:eastAsia="黑体" w:cs="Times New Roman"/>
                <w:i w:val="0"/>
                <w:iCs w:val="0"/>
                <w:color w:val="000000"/>
                <w:sz w:val="20"/>
                <w:szCs w:val="20"/>
                <w:u w:val="none"/>
              </w:rPr>
            </w:pPr>
          </w:p>
        </w:tc>
        <w:tc>
          <w:tcPr>
            <w:tcW w:w="3555" w:type="dxa"/>
            <w:gridSpan w:val="2"/>
            <w:tcBorders>
              <w:top w:val="nil"/>
              <w:left w:val="single" w:color="000000" w:sz="8" w:space="0"/>
              <w:bottom w:val="single" w:color="000000" w:sz="8" w:space="0"/>
              <w:right w:val="single" w:color="000000" w:sz="8" w:space="0"/>
            </w:tcBorders>
            <w:shd w:val="clear" w:color="auto" w:fill="auto"/>
            <w:vAlign w:val="center"/>
          </w:tcPr>
          <w:p w14:paraId="7E15DCB6">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中试平台运营服务奖补</w:t>
            </w:r>
          </w:p>
        </w:tc>
        <w:tc>
          <w:tcPr>
            <w:tcW w:w="2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5FD943">
            <w:pPr>
              <w:jc w:val="center"/>
              <w:rPr>
                <w:rFonts w:hint="default" w:ascii="Times New Roman" w:hAnsi="Times New Roman" w:eastAsia="方正黑体_GBK" w:cs="Times New Roman"/>
                <w:i w:val="0"/>
                <w:iCs w:val="0"/>
                <w:color w:val="000000"/>
                <w:sz w:val="20"/>
                <w:szCs w:val="20"/>
                <w:u w:val="none"/>
              </w:rPr>
            </w:pPr>
          </w:p>
        </w:tc>
      </w:tr>
      <w:tr w14:paraId="7890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1D5BBE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1739" w:type="dxa"/>
            <w:vMerge w:val="restart"/>
            <w:tcBorders>
              <w:top w:val="nil"/>
              <w:left w:val="nil"/>
              <w:bottom w:val="single" w:color="000000" w:sz="8" w:space="0"/>
              <w:right w:val="single" w:color="000000" w:sz="8" w:space="0"/>
            </w:tcBorders>
            <w:shd w:val="clear" w:color="auto" w:fill="auto"/>
            <w:vAlign w:val="center"/>
          </w:tcPr>
          <w:p w14:paraId="78B1E8D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工业设计</w:t>
            </w:r>
          </w:p>
        </w:tc>
        <w:tc>
          <w:tcPr>
            <w:tcW w:w="3555" w:type="dxa"/>
            <w:gridSpan w:val="2"/>
            <w:tcBorders>
              <w:top w:val="nil"/>
              <w:left w:val="nil"/>
              <w:bottom w:val="single" w:color="000000" w:sz="8" w:space="0"/>
              <w:right w:val="single" w:color="000000" w:sz="8" w:space="0"/>
            </w:tcBorders>
            <w:shd w:val="clear" w:color="auto" w:fill="auto"/>
            <w:vAlign w:val="center"/>
          </w:tcPr>
          <w:p w14:paraId="012645A6">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工业设计中心培育</w:t>
            </w:r>
          </w:p>
        </w:tc>
        <w:tc>
          <w:tcPr>
            <w:tcW w:w="268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91B38E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中小企业科71427156</w:t>
            </w:r>
          </w:p>
        </w:tc>
      </w:tr>
      <w:tr w14:paraId="01958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76E3AE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1739" w:type="dxa"/>
            <w:vMerge w:val="continue"/>
            <w:tcBorders>
              <w:top w:val="nil"/>
              <w:left w:val="nil"/>
              <w:bottom w:val="single" w:color="000000" w:sz="8" w:space="0"/>
              <w:right w:val="single" w:color="000000" w:sz="8" w:space="0"/>
            </w:tcBorders>
            <w:shd w:val="clear" w:color="auto" w:fill="auto"/>
            <w:vAlign w:val="center"/>
          </w:tcPr>
          <w:p w14:paraId="27F42596">
            <w:pPr>
              <w:jc w:val="center"/>
              <w:rPr>
                <w:rFonts w:hint="default" w:ascii="Times New Roman" w:hAnsi="Times New Roman" w:eastAsia="方正黑体_GBK" w:cs="Times New Roman"/>
                <w:i w:val="0"/>
                <w:iCs w:val="0"/>
                <w:color w:val="000000"/>
                <w:sz w:val="20"/>
                <w:szCs w:val="20"/>
                <w:u w:val="none"/>
              </w:rPr>
            </w:pPr>
          </w:p>
        </w:tc>
        <w:tc>
          <w:tcPr>
            <w:tcW w:w="3555" w:type="dxa"/>
            <w:gridSpan w:val="2"/>
            <w:tcBorders>
              <w:top w:val="nil"/>
              <w:left w:val="nil"/>
              <w:bottom w:val="single" w:color="000000" w:sz="8" w:space="0"/>
              <w:right w:val="single" w:color="000000" w:sz="8" w:space="0"/>
            </w:tcBorders>
            <w:shd w:val="clear" w:color="auto" w:fill="auto"/>
            <w:vAlign w:val="center"/>
          </w:tcPr>
          <w:p w14:paraId="2C3C2A0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专业设计企业发展</w:t>
            </w:r>
          </w:p>
        </w:tc>
        <w:tc>
          <w:tcPr>
            <w:tcW w:w="268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D3E200A">
            <w:pPr>
              <w:jc w:val="center"/>
              <w:rPr>
                <w:rFonts w:hint="default" w:ascii="Times New Roman" w:hAnsi="Times New Roman" w:eastAsia="方正黑体_GBK" w:cs="Times New Roman"/>
                <w:i w:val="0"/>
                <w:iCs w:val="0"/>
                <w:color w:val="000000"/>
                <w:sz w:val="20"/>
                <w:szCs w:val="20"/>
                <w:u w:val="none"/>
              </w:rPr>
            </w:pPr>
          </w:p>
        </w:tc>
      </w:tr>
      <w:tr w14:paraId="2776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49" w:type="dxa"/>
            <w:gridSpan w:val="5"/>
            <w:tcBorders>
              <w:top w:val="nil"/>
              <w:left w:val="single" w:color="000000" w:sz="8" w:space="0"/>
              <w:bottom w:val="single" w:color="000000" w:sz="8" w:space="0"/>
              <w:right w:val="single" w:color="000000" w:sz="8" w:space="0"/>
            </w:tcBorders>
            <w:shd w:val="clear" w:color="auto" w:fill="auto"/>
            <w:vAlign w:val="center"/>
          </w:tcPr>
          <w:p w14:paraId="2E635E29">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六、发展新质生产力</w:t>
            </w:r>
          </w:p>
        </w:tc>
      </w:tr>
      <w:tr w14:paraId="6986B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652713F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1739" w:type="dxa"/>
            <w:vMerge w:val="restart"/>
            <w:tcBorders>
              <w:top w:val="single" w:color="000000" w:sz="8" w:space="0"/>
              <w:left w:val="nil"/>
              <w:bottom w:val="single" w:color="000000" w:sz="8" w:space="0"/>
              <w:right w:val="single" w:color="000000" w:sz="8" w:space="0"/>
            </w:tcBorders>
            <w:shd w:val="clear" w:color="auto" w:fill="auto"/>
            <w:vAlign w:val="center"/>
          </w:tcPr>
          <w:p w14:paraId="1F6615CF">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产业科技创新</w:t>
            </w:r>
          </w:p>
        </w:tc>
        <w:tc>
          <w:tcPr>
            <w:tcW w:w="3555" w:type="dxa"/>
            <w:gridSpan w:val="2"/>
            <w:tcBorders>
              <w:top w:val="single" w:color="000000" w:sz="8" w:space="0"/>
              <w:left w:val="nil"/>
              <w:bottom w:val="single" w:color="000000" w:sz="8" w:space="0"/>
              <w:right w:val="single" w:color="000000" w:sz="8" w:space="0"/>
            </w:tcBorders>
            <w:shd w:val="clear" w:color="auto" w:fill="auto"/>
            <w:vAlign w:val="center"/>
          </w:tcPr>
          <w:p w14:paraId="6FC6C0CF">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产业创新综合体</w:t>
            </w:r>
          </w:p>
        </w:tc>
        <w:tc>
          <w:tcPr>
            <w:tcW w:w="2685" w:type="dxa"/>
            <w:vMerge w:val="restart"/>
            <w:tcBorders>
              <w:top w:val="single" w:color="000000" w:sz="8" w:space="0"/>
              <w:left w:val="nil"/>
              <w:bottom w:val="single" w:color="000000" w:sz="8" w:space="0"/>
              <w:right w:val="single" w:color="000000" w:sz="8" w:space="0"/>
            </w:tcBorders>
            <w:shd w:val="clear" w:color="auto" w:fill="auto"/>
            <w:vAlign w:val="center"/>
          </w:tcPr>
          <w:p w14:paraId="49CA9288">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中小企业科71427156</w:t>
            </w:r>
          </w:p>
        </w:tc>
      </w:tr>
      <w:tr w14:paraId="5AEF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70" w:type="dxa"/>
            <w:vMerge w:val="restart"/>
            <w:tcBorders>
              <w:top w:val="nil"/>
              <w:left w:val="single" w:color="000000" w:sz="8" w:space="0"/>
              <w:bottom w:val="single" w:color="000000" w:sz="8" w:space="0"/>
              <w:right w:val="single" w:color="000000" w:sz="8" w:space="0"/>
            </w:tcBorders>
            <w:shd w:val="clear" w:color="auto" w:fill="auto"/>
            <w:vAlign w:val="center"/>
          </w:tcPr>
          <w:p w14:paraId="58DBDB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739" w:type="dxa"/>
            <w:vMerge w:val="continue"/>
            <w:tcBorders>
              <w:top w:val="single" w:color="000000" w:sz="8" w:space="0"/>
              <w:left w:val="nil"/>
              <w:bottom w:val="single" w:color="000000" w:sz="8" w:space="0"/>
              <w:right w:val="single" w:color="000000" w:sz="8" w:space="0"/>
            </w:tcBorders>
            <w:shd w:val="clear" w:color="auto" w:fill="auto"/>
            <w:vAlign w:val="center"/>
          </w:tcPr>
          <w:p w14:paraId="3E7C8965">
            <w:pPr>
              <w:jc w:val="center"/>
              <w:rPr>
                <w:rFonts w:hint="default" w:ascii="Times New Roman" w:hAnsi="Times New Roman" w:eastAsia="方正黑体_GBK" w:cs="Times New Roman"/>
                <w:i w:val="0"/>
                <w:iCs w:val="0"/>
                <w:color w:val="000000"/>
                <w:sz w:val="20"/>
                <w:szCs w:val="20"/>
                <w:u w:val="none"/>
              </w:rPr>
            </w:pPr>
          </w:p>
        </w:tc>
        <w:tc>
          <w:tcPr>
            <w:tcW w:w="1770" w:type="dxa"/>
            <w:vMerge w:val="restart"/>
            <w:tcBorders>
              <w:top w:val="nil"/>
              <w:left w:val="nil"/>
              <w:bottom w:val="single" w:color="000000" w:sz="8" w:space="0"/>
              <w:right w:val="single" w:color="000000" w:sz="8" w:space="0"/>
            </w:tcBorders>
            <w:shd w:val="clear" w:color="auto" w:fill="auto"/>
            <w:vAlign w:val="center"/>
          </w:tcPr>
          <w:p w14:paraId="232C2072">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产业基础创新</w:t>
            </w:r>
          </w:p>
        </w:tc>
        <w:tc>
          <w:tcPr>
            <w:tcW w:w="1785" w:type="dxa"/>
            <w:tcBorders>
              <w:top w:val="nil"/>
              <w:left w:val="nil"/>
              <w:bottom w:val="single" w:color="000000" w:sz="8" w:space="0"/>
              <w:right w:val="single" w:color="000000" w:sz="8" w:space="0"/>
            </w:tcBorders>
            <w:shd w:val="clear" w:color="auto" w:fill="auto"/>
            <w:vAlign w:val="center"/>
          </w:tcPr>
          <w:p w14:paraId="1CBAAF5B">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重大创新产品</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624BC67F">
            <w:pPr>
              <w:jc w:val="center"/>
              <w:rPr>
                <w:rFonts w:hint="default" w:ascii="Times New Roman" w:hAnsi="Times New Roman" w:eastAsia="方正黑体_GBK" w:cs="Times New Roman"/>
                <w:i w:val="0"/>
                <w:iCs w:val="0"/>
                <w:color w:val="000000"/>
                <w:sz w:val="20"/>
                <w:szCs w:val="20"/>
                <w:u w:val="none"/>
              </w:rPr>
            </w:pPr>
          </w:p>
        </w:tc>
      </w:tr>
      <w:tr w14:paraId="398A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70" w:type="dxa"/>
            <w:vMerge w:val="continue"/>
            <w:tcBorders>
              <w:top w:val="nil"/>
              <w:left w:val="single" w:color="000000" w:sz="8" w:space="0"/>
              <w:bottom w:val="single" w:color="000000" w:sz="8" w:space="0"/>
              <w:right w:val="single" w:color="000000" w:sz="8" w:space="0"/>
            </w:tcBorders>
            <w:shd w:val="clear" w:color="auto" w:fill="auto"/>
            <w:vAlign w:val="center"/>
          </w:tcPr>
          <w:p w14:paraId="167183D1">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single" w:color="000000" w:sz="8" w:space="0"/>
              <w:left w:val="nil"/>
              <w:bottom w:val="single" w:color="000000" w:sz="8" w:space="0"/>
              <w:right w:val="single" w:color="000000" w:sz="8" w:space="0"/>
            </w:tcBorders>
            <w:shd w:val="clear" w:color="auto" w:fill="auto"/>
            <w:vAlign w:val="center"/>
          </w:tcPr>
          <w:p w14:paraId="4045421F">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vAlign w:val="center"/>
          </w:tcPr>
          <w:p w14:paraId="6D495C42">
            <w:pPr>
              <w:jc w:val="center"/>
              <w:rPr>
                <w:rFonts w:hint="default" w:ascii="Times New Roman" w:hAnsi="Times New Roman" w:eastAsia="方正黑体_GBK" w:cs="Times New Roman"/>
                <w:i w:val="0"/>
                <w:iCs w:val="0"/>
                <w:color w:val="000000"/>
                <w:sz w:val="20"/>
                <w:szCs w:val="20"/>
                <w:u w:val="none"/>
              </w:rPr>
            </w:pPr>
          </w:p>
        </w:tc>
        <w:tc>
          <w:tcPr>
            <w:tcW w:w="1785" w:type="dxa"/>
            <w:tcBorders>
              <w:top w:val="nil"/>
              <w:left w:val="nil"/>
              <w:bottom w:val="single" w:color="000000" w:sz="8" w:space="0"/>
              <w:right w:val="single" w:color="000000" w:sz="8" w:space="0"/>
            </w:tcBorders>
            <w:shd w:val="clear" w:color="auto" w:fill="auto"/>
            <w:vAlign w:val="center"/>
          </w:tcPr>
          <w:p w14:paraId="2069AD2A">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制造业创新中心</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0CF9B772">
            <w:pPr>
              <w:jc w:val="center"/>
              <w:rPr>
                <w:rFonts w:hint="default" w:ascii="Times New Roman" w:hAnsi="Times New Roman" w:eastAsia="方正黑体_GBK" w:cs="Times New Roman"/>
                <w:i w:val="0"/>
                <w:iCs w:val="0"/>
                <w:color w:val="000000"/>
                <w:sz w:val="20"/>
                <w:szCs w:val="20"/>
                <w:u w:val="none"/>
              </w:rPr>
            </w:pPr>
          </w:p>
        </w:tc>
      </w:tr>
      <w:tr w14:paraId="2817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70" w:type="dxa"/>
            <w:vMerge w:val="continue"/>
            <w:tcBorders>
              <w:top w:val="nil"/>
              <w:left w:val="single" w:color="000000" w:sz="8" w:space="0"/>
              <w:bottom w:val="single" w:color="000000" w:sz="8" w:space="0"/>
              <w:right w:val="single" w:color="000000" w:sz="8" w:space="0"/>
            </w:tcBorders>
            <w:shd w:val="clear" w:color="auto" w:fill="auto"/>
            <w:vAlign w:val="center"/>
          </w:tcPr>
          <w:p w14:paraId="56CB52BC">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single" w:color="000000" w:sz="8" w:space="0"/>
              <w:left w:val="nil"/>
              <w:bottom w:val="single" w:color="000000" w:sz="8" w:space="0"/>
              <w:right w:val="single" w:color="000000" w:sz="8" w:space="0"/>
            </w:tcBorders>
            <w:shd w:val="clear" w:color="auto" w:fill="auto"/>
            <w:vAlign w:val="center"/>
          </w:tcPr>
          <w:p w14:paraId="5C851F14">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vAlign w:val="center"/>
          </w:tcPr>
          <w:p w14:paraId="5A47B8D4">
            <w:pPr>
              <w:jc w:val="center"/>
              <w:rPr>
                <w:rFonts w:hint="default" w:ascii="Times New Roman" w:hAnsi="Times New Roman" w:eastAsia="方正黑体_GBK" w:cs="Times New Roman"/>
                <w:i w:val="0"/>
                <w:iCs w:val="0"/>
                <w:color w:val="000000"/>
                <w:sz w:val="20"/>
                <w:szCs w:val="20"/>
                <w:u w:val="none"/>
              </w:rPr>
            </w:pPr>
          </w:p>
        </w:tc>
        <w:tc>
          <w:tcPr>
            <w:tcW w:w="1785" w:type="dxa"/>
            <w:tcBorders>
              <w:top w:val="nil"/>
              <w:left w:val="nil"/>
              <w:bottom w:val="single" w:color="000000" w:sz="8" w:space="0"/>
              <w:right w:val="single" w:color="000000" w:sz="8" w:space="0"/>
            </w:tcBorders>
            <w:shd w:val="clear" w:color="auto" w:fill="auto"/>
            <w:vAlign w:val="center"/>
          </w:tcPr>
          <w:p w14:paraId="47C089AC">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企业研发机构（平台）补贴</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5F4DC1F1">
            <w:pPr>
              <w:jc w:val="center"/>
              <w:rPr>
                <w:rFonts w:hint="default" w:ascii="Times New Roman" w:hAnsi="Times New Roman" w:eastAsia="方正黑体_GBK" w:cs="Times New Roman"/>
                <w:i w:val="0"/>
                <w:iCs w:val="0"/>
                <w:color w:val="000000"/>
                <w:sz w:val="20"/>
                <w:szCs w:val="20"/>
                <w:u w:val="none"/>
              </w:rPr>
            </w:pPr>
          </w:p>
        </w:tc>
      </w:tr>
      <w:tr w14:paraId="706CE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70" w:type="dxa"/>
            <w:vMerge w:val="continue"/>
            <w:tcBorders>
              <w:top w:val="nil"/>
              <w:left w:val="single" w:color="000000" w:sz="8" w:space="0"/>
              <w:bottom w:val="single" w:color="000000" w:sz="8" w:space="0"/>
              <w:right w:val="single" w:color="000000" w:sz="8" w:space="0"/>
            </w:tcBorders>
            <w:shd w:val="clear" w:color="auto" w:fill="auto"/>
            <w:vAlign w:val="center"/>
          </w:tcPr>
          <w:p w14:paraId="7611094C">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single" w:color="000000" w:sz="8" w:space="0"/>
              <w:left w:val="nil"/>
              <w:bottom w:val="single" w:color="000000" w:sz="8" w:space="0"/>
              <w:right w:val="single" w:color="000000" w:sz="8" w:space="0"/>
            </w:tcBorders>
            <w:shd w:val="clear" w:color="auto" w:fill="auto"/>
            <w:vAlign w:val="center"/>
          </w:tcPr>
          <w:p w14:paraId="6C01A123">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vAlign w:val="center"/>
          </w:tcPr>
          <w:p w14:paraId="618A3B4C">
            <w:pPr>
              <w:jc w:val="center"/>
              <w:rPr>
                <w:rFonts w:hint="default" w:ascii="Times New Roman" w:hAnsi="Times New Roman" w:eastAsia="方正黑体_GBK" w:cs="Times New Roman"/>
                <w:i w:val="0"/>
                <w:iCs w:val="0"/>
                <w:color w:val="000000"/>
                <w:sz w:val="20"/>
                <w:szCs w:val="20"/>
                <w:u w:val="none"/>
              </w:rPr>
            </w:pPr>
          </w:p>
        </w:tc>
        <w:tc>
          <w:tcPr>
            <w:tcW w:w="1785" w:type="dxa"/>
            <w:tcBorders>
              <w:top w:val="nil"/>
              <w:left w:val="nil"/>
              <w:bottom w:val="single" w:color="000000" w:sz="8" w:space="0"/>
              <w:right w:val="single" w:color="000000" w:sz="8" w:space="0"/>
            </w:tcBorders>
            <w:shd w:val="clear" w:color="auto" w:fill="auto"/>
            <w:vAlign w:val="center"/>
          </w:tcPr>
          <w:p w14:paraId="0A89435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质量品牌</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7A4E8AFE">
            <w:pPr>
              <w:jc w:val="center"/>
              <w:rPr>
                <w:rFonts w:hint="default" w:ascii="Times New Roman" w:hAnsi="Times New Roman" w:eastAsia="方正黑体_GBK" w:cs="Times New Roman"/>
                <w:i w:val="0"/>
                <w:iCs w:val="0"/>
                <w:color w:val="000000"/>
                <w:sz w:val="20"/>
                <w:szCs w:val="20"/>
                <w:u w:val="none"/>
              </w:rPr>
            </w:pPr>
          </w:p>
        </w:tc>
      </w:tr>
      <w:tr w14:paraId="745A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70" w:type="dxa"/>
            <w:vMerge w:val="continue"/>
            <w:tcBorders>
              <w:top w:val="nil"/>
              <w:left w:val="single" w:color="000000" w:sz="8" w:space="0"/>
              <w:bottom w:val="single" w:color="000000" w:sz="8" w:space="0"/>
              <w:right w:val="single" w:color="000000" w:sz="8" w:space="0"/>
            </w:tcBorders>
            <w:shd w:val="clear" w:color="auto" w:fill="auto"/>
            <w:vAlign w:val="center"/>
          </w:tcPr>
          <w:p w14:paraId="523D2499">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single" w:color="000000" w:sz="8" w:space="0"/>
              <w:left w:val="nil"/>
              <w:bottom w:val="single" w:color="000000" w:sz="8" w:space="0"/>
              <w:right w:val="single" w:color="000000" w:sz="8" w:space="0"/>
            </w:tcBorders>
            <w:shd w:val="clear" w:color="auto" w:fill="auto"/>
            <w:vAlign w:val="center"/>
          </w:tcPr>
          <w:p w14:paraId="2C095568">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vAlign w:val="center"/>
          </w:tcPr>
          <w:p w14:paraId="38883211">
            <w:pPr>
              <w:jc w:val="center"/>
              <w:rPr>
                <w:rFonts w:hint="default" w:ascii="Times New Roman" w:hAnsi="Times New Roman" w:eastAsia="方正黑体_GBK" w:cs="Times New Roman"/>
                <w:i w:val="0"/>
                <w:iCs w:val="0"/>
                <w:color w:val="000000"/>
                <w:sz w:val="20"/>
                <w:szCs w:val="20"/>
                <w:u w:val="none"/>
              </w:rPr>
            </w:pPr>
          </w:p>
        </w:tc>
        <w:tc>
          <w:tcPr>
            <w:tcW w:w="1785" w:type="dxa"/>
            <w:tcBorders>
              <w:top w:val="nil"/>
              <w:left w:val="nil"/>
              <w:bottom w:val="single" w:color="000000" w:sz="8" w:space="0"/>
              <w:right w:val="single" w:color="000000" w:sz="8" w:space="0"/>
            </w:tcBorders>
            <w:shd w:val="clear" w:color="auto" w:fill="auto"/>
            <w:vAlign w:val="center"/>
          </w:tcPr>
          <w:p w14:paraId="082E3D53">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标准制修订</w:t>
            </w:r>
          </w:p>
        </w:tc>
        <w:tc>
          <w:tcPr>
            <w:tcW w:w="2685" w:type="dxa"/>
            <w:vMerge w:val="continue"/>
            <w:tcBorders>
              <w:top w:val="single" w:color="000000" w:sz="8" w:space="0"/>
              <w:left w:val="nil"/>
              <w:bottom w:val="single" w:color="000000" w:sz="8" w:space="0"/>
              <w:right w:val="single" w:color="000000" w:sz="8" w:space="0"/>
            </w:tcBorders>
            <w:shd w:val="clear" w:color="auto" w:fill="auto"/>
            <w:vAlign w:val="center"/>
          </w:tcPr>
          <w:p w14:paraId="2DD875B4">
            <w:pPr>
              <w:jc w:val="center"/>
              <w:rPr>
                <w:rFonts w:hint="default" w:ascii="Times New Roman" w:hAnsi="Times New Roman" w:eastAsia="方正黑体_GBK" w:cs="Times New Roman"/>
                <w:i w:val="0"/>
                <w:iCs w:val="0"/>
                <w:color w:val="000000"/>
                <w:sz w:val="20"/>
                <w:szCs w:val="20"/>
                <w:u w:val="none"/>
              </w:rPr>
            </w:pPr>
          </w:p>
        </w:tc>
      </w:tr>
      <w:tr w14:paraId="71727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70" w:type="dxa"/>
            <w:vMerge w:val="continue"/>
            <w:tcBorders>
              <w:top w:val="nil"/>
              <w:left w:val="single" w:color="000000" w:sz="8" w:space="0"/>
              <w:bottom w:val="single" w:color="auto" w:sz="4" w:space="0"/>
              <w:right w:val="single" w:color="000000" w:sz="8" w:space="0"/>
            </w:tcBorders>
            <w:shd w:val="clear" w:color="auto" w:fill="auto"/>
            <w:vAlign w:val="center"/>
          </w:tcPr>
          <w:p w14:paraId="7345B605">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single" w:color="000000" w:sz="8" w:space="0"/>
              <w:left w:val="nil"/>
              <w:bottom w:val="single" w:color="auto" w:sz="4" w:space="0"/>
              <w:right w:val="single" w:color="000000" w:sz="8" w:space="0"/>
            </w:tcBorders>
            <w:shd w:val="clear" w:color="auto" w:fill="auto"/>
            <w:vAlign w:val="center"/>
          </w:tcPr>
          <w:p w14:paraId="01BE1528">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nil"/>
              <w:left w:val="nil"/>
              <w:bottom w:val="single" w:color="auto" w:sz="4" w:space="0"/>
              <w:right w:val="single" w:color="000000" w:sz="8" w:space="0"/>
            </w:tcBorders>
            <w:shd w:val="clear" w:color="auto" w:fill="auto"/>
            <w:vAlign w:val="center"/>
          </w:tcPr>
          <w:p w14:paraId="6684C26B">
            <w:pPr>
              <w:jc w:val="center"/>
              <w:rPr>
                <w:rFonts w:hint="default" w:ascii="Times New Roman" w:hAnsi="Times New Roman" w:eastAsia="方正黑体_GBK" w:cs="Times New Roman"/>
                <w:i w:val="0"/>
                <w:iCs w:val="0"/>
                <w:color w:val="000000"/>
                <w:sz w:val="20"/>
                <w:szCs w:val="20"/>
                <w:u w:val="none"/>
              </w:rPr>
            </w:pPr>
          </w:p>
        </w:tc>
        <w:tc>
          <w:tcPr>
            <w:tcW w:w="1785" w:type="dxa"/>
            <w:tcBorders>
              <w:top w:val="nil"/>
              <w:left w:val="nil"/>
              <w:bottom w:val="single" w:color="auto" w:sz="4" w:space="0"/>
              <w:right w:val="single" w:color="000000" w:sz="8" w:space="0"/>
            </w:tcBorders>
            <w:shd w:val="clear" w:color="auto" w:fill="auto"/>
            <w:vAlign w:val="center"/>
          </w:tcPr>
          <w:p w14:paraId="1114E95E">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产业技术基础公共服务平台</w:t>
            </w:r>
          </w:p>
        </w:tc>
        <w:tc>
          <w:tcPr>
            <w:tcW w:w="2685" w:type="dxa"/>
            <w:vMerge w:val="continue"/>
            <w:tcBorders>
              <w:top w:val="single" w:color="000000" w:sz="8" w:space="0"/>
              <w:left w:val="nil"/>
              <w:bottom w:val="single" w:color="auto" w:sz="4" w:space="0"/>
              <w:right w:val="single" w:color="000000" w:sz="8" w:space="0"/>
            </w:tcBorders>
            <w:shd w:val="clear" w:color="auto" w:fill="auto"/>
            <w:vAlign w:val="center"/>
          </w:tcPr>
          <w:p w14:paraId="4DD383D8">
            <w:pPr>
              <w:jc w:val="center"/>
              <w:rPr>
                <w:rFonts w:hint="default" w:ascii="Times New Roman" w:hAnsi="Times New Roman" w:eastAsia="方正黑体_GBK" w:cs="Times New Roman"/>
                <w:i w:val="0"/>
                <w:iCs w:val="0"/>
                <w:color w:val="000000"/>
                <w:sz w:val="20"/>
                <w:szCs w:val="20"/>
                <w:u w:val="none"/>
              </w:rPr>
            </w:pPr>
          </w:p>
        </w:tc>
      </w:tr>
      <w:tr w14:paraId="4D10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4BBCF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17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085BF8">
            <w:pPr>
              <w:jc w:val="center"/>
              <w:rPr>
                <w:rFonts w:hint="default" w:ascii="Times New Roman" w:hAnsi="Times New Roman" w:eastAsia="方正黑体_GBK" w:cs="Times New Roman"/>
                <w:i w:val="0"/>
                <w:iCs w:val="0"/>
                <w:color w:val="000000"/>
                <w:sz w:val="20"/>
                <w:szCs w:val="20"/>
                <w:u w:val="none"/>
                <w:lang w:val="en-US" w:eastAsia="zh-CN"/>
              </w:rPr>
            </w:pPr>
            <w:r>
              <w:rPr>
                <w:rFonts w:hint="default" w:ascii="Times New Roman" w:hAnsi="Times New Roman" w:eastAsia="方正黑体_GBK" w:cs="Times New Roman"/>
                <w:i w:val="0"/>
                <w:iCs w:val="0"/>
                <w:color w:val="000000"/>
                <w:sz w:val="20"/>
                <w:szCs w:val="20"/>
                <w:u w:val="none"/>
                <w:lang w:val="en-US" w:eastAsia="zh-CN"/>
              </w:rPr>
              <w:t>技术改造</w:t>
            </w:r>
          </w:p>
        </w:tc>
        <w:tc>
          <w:tcPr>
            <w:tcW w:w="17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C96976">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智能化改造</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01B357E">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未来工厂</w:t>
            </w:r>
          </w:p>
        </w:tc>
        <w:tc>
          <w:tcPr>
            <w:tcW w:w="2685" w:type="dxa"/>
            <w:tcBorders>
              <w:top w:val="single" w:color="auto" w:sz="4" w:space="0"/>
              <w:left w:val="single" w:color="auto" w:sz="4" w:space="0"/>
              <w:bottom w:val="nil"/>
              <w:right w:val="single" w:color="auto" w:sz="4" w:space="0"/>
            </w:tcBorders>
            <w:shd w:val="clear" w:color="auto" w:fill="auto"/>
            <w:vAlign w:val="center"/>
          </w:tcPr>
          <w:p w14:paraId="77B5FF43">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p>
        </w:tc>
      </w:tr>
      <w:tr w14:paraId="49990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736B2E">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CAA0C5">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1E0085">
            <w:pPr>
              <w:jc w:val="center"/>
              <w:rPr>
                <w:rFonts w:hint="default" w:ascii="Times New Roman" w:hAnsi="Times New Roman" w:eastAsia="方正黑体_GBK" w:cs="Times New Roman"/>
                <w:i w:val="0"/>
                <w:iCs w:val="0"/>
                <w:color w:val="000000"/>
                <w:sz w:val="20"/>
                <w:szCs w:val="20"/>
                <w:u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5DC1E63">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先进级智能工厂</w:t>
            </w:r>
          </w:p>
        </w:tc>
        <w:tc>
          <w:tcPr>
            <w:tcW w:w="2685" w:type="dxa"/>
            <w:tcBorders>
              <w:top w:val="nil"/>
              <w:left w:val="single" w:color="auto" w:sz="4" w:space="0"/>
              <w:bottom w:val="nil"/>
              <w:right w:val="single" w:color="auto" w:sz="4" w:space="0"/>
            </w:tcBorders>
            <w:shd w:val="clear" w:color="auto" w:fill="auto"/>
            <w:vAlign w:val="center"/>
          </w:tcPr>
          <w:p w14:paraId="0AFD96A9">
            <w:pPr>
              <w:jc w:val="center"/>
              <w:rPr>
                <w:rFonts w:hint="default" w:ascii="Times New Roman" w:hAnsi="Times New Roman" w:eastAsia="宋体" w:cs="Times New Roman"/>
                <w:i w:val="0"/>
                <w:iCs w:val="0"/>
                <w:color w:val="000000"/>
                <w:sz w:val="20"/>
                <w:szCs w:val="20"/>
                <w:u w:val="none"/>
              </w:rPr>
            </w:pPr>
          </w:p>
        </w:tc>
      </w:tr>
      <w:tr w14:paraId="39FB1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EBA940">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85B7AB">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0DC9D7">
            <w:pPr>
              <w:jc w:val="center"/>
              <w:rPr>
                <w:rFonts w:hint="default" w:ascii="Times New Roman" w:hAnsi="Times New Roman" w:eastAsia="方正黑体_GBK" w:cs="Times New Roman"/>
                <w:i w:val="0"/>
                <w:iCs w:val="0"/>
                <w:color w:val="000000"/>
                <w:sz w:val="20"/>
                <w:szCs w:val="20"/>
                <w:u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03E2D98">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数字化车间（基础级智能工厂）</w:t>
            </w:r>
          </w:p>
        </w:tc>
        <w:tc>
          <w:tcPr>
            <w:tcW w:w="2685" w:type="dxa"/>
            <w:tcBorders>
              <w:top w:val="nil"/>
              <w:left w:val="single" w:color="auto" w:sz="4" w:space="0"/>
              <w:bottom w:val="nil"/>
              <w:right w:val="single" w:color="auto" w:sz="4" w:space="0"/>
            </w:tcBorders>
            <w:shd w:val="clear" w:color="auto" w:fill="auto"/>
            <w:vAlign w:val="center"/>
          </w:tcPr>
          <w:p w14:paraId="265E98F9">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信息化管理科71423230</w:t>
            </w:r>
          </w:p>
        </w:tc>
      </w:tr>
      <w:tr w14:paraId="68188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9B3876">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0F1E6BF">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A3E769">
            <w:pPr>
              <w:jc w:val="center"/>
              <w:rPr>
                <w:rFonts w:hint="default" w:ascii="Times New Roman" w:hAnsi="Times New Roman" w:eastAsia="方正黑体_GBK" w:cs="Times New Roman"/>
                <w:i w:val="0"/>
                <w:iCs w:val="0"/>
                <w:color w:val="000000"/>
                <w:sz w:val="20"/>
                <w:szCs w:val="20"/>
                <w:u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3905B1FF">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服务型制造</w:t>
            </w:r>
          </w:p>
        </w:tc>
        <w:tc>
          <w:tcPr>
            <w:tcW w:w="2685" w:type="dxa"/>
            <w:tcBorders>
              <w:top w:val="nil"/>
              <w:left w:val="single" w:color="auto" w:sz="4" w:space="0"/>
              <w:bottom w:val="nil"/>
              <w:right w:val="single" w:color="auto" w:sz="4" w:space="0"/>
            </w:tcBorders>
            <w:shd w:val="clear" w:color="auto" w:fill="auto"/>
            <w:vAlign w:val="center"/>
          </w:tcPr>
          <w:p w14:paraId="3F6DE96C">
            <w:pPr>
              <w:jc w:val="center"/>
              <w:rPr>
                <w:rFonts w:hint="default" w:ascii="Times New Roman" w:hAnsi="Times New Roman" w:eastAsia="宋体" w:cs="Times New Roman"/>
                <w:i w:val="0"/>
                <w:iCs w:val="0"/>
                <w:color w:val="000000"/>
                <w:sz w:val="20"/>
                <w:szCs w:val="20"/>
                <w:u w:val="none"/>
              </w:rPr>
            </w:pPr>
          </w:p>
        </w:tc>
      </w:tr>
      <w:tr w14:paraId="0912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F9AF2FB">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75B29C2">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54F0F3">
            <w:pPr>
              <w:jc w:val="center"/>
              <w:rPr>
                <w:rFonts w:hint="default" w:ascii="Times New Roman" w:hAnsi="Times New Roman" w:eastAsia="方正黑体_GBK" w:cs="Times New Roman"/>
                <w:i w:val="0"/>
                <w:iCs w:val="0"/>
                <w:color w:val="000000"/>
                <w:sz w:val="20"/>
                <w:szCs w:val="20"/>
                <w:u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B401773">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国家级荣誉奖励</w:t>
            </w:r>
          </w:p>
        </w:tc>
        <w:tc>
          <w:tcPr>
            <w:tcW w:w="2685" w:type="dxa"/>
            <w:tcBorders>
              <w:top w:val="nil"/>
              <w:left w:val="single" w:color="auto" w:sz="4" w:space="0"/>
              <w:bottom w:val="nil"/>
              <w:right w:val="single" w:color="auto" w:sz="4" w:space="0"/>
            </w:tcBorders>
            <w:shd w:val="clear" w:color="auto" w:fill="auto"/>
            <w:vAlign w:val="center"/>
          </w:tcPr>
          <w:p w14:paraId="1E8CC3D0">
            <w:pPr>
              <w:jc w:val="center"/>
              <w:rPr>
                <w:rFonts w:hint="default" w:ascii="Times New Roman" w:hAnsi="Times New Roman" w:eastAsia="宋体" w:cs="Times New Roman"/>
                <w:i w:val="0"/>
                <w:iCs w:val="0"/>
                <w:color w:val="000000"/>
                <w:sz w:val="20"/>
                <w:szCs w:val="20"/>
                <w:u w:val="none"/>
              </w:rPr>
            </w:pPr>
          </w:p>
        </w:tc>
      </w:tr>
      <w:tr w14:paraId="625E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EEDF45">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A5D4E">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F6E79D">
            <w:pPr>
              <w:jc w:val="center"/>
              <w:rPr>
                <w:rFonts w:hint="default" w:ascii="Times New Roman" w:hAnsi="Times New Roman" w:eastAsia="方正黑体_GBK" w:cs="Times New Roman"/>
                <w:i w:val="0"/>
                <w:iCs w:val="0"/>
                <w:color w:val="000000"/>
                <w:sz w:val="20"/>
                <w:szCs w:val="20"/>
                <w:u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1AC837A0">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灯塔工厂</w:t>
            </w:r>
          </w:p>
        </w:tc>
        <w:tc>
          <w:tcPr>
            <w:tcW w:w="2685" w:type="dxa"/>
            <w:tcBorders>
              <w:top w:val="nil"/>
              <w:left w:val="single" w:color="auto" w:sz="4" w:space="0"/>
              <w:bottom w:val="single" w:color="auto" w:sz="4" w:space="0"/>
              <w:right w:val="single" w:color="auto" w:sz="4" w:space="0"/>
            </w:tcBorders>
            <w:shd w:val="clear" w:color="auto" w:fill="auto"/>
            <w:vAlign w:val="center"/>
          </w:tcPr>
          <w:p w14:paraId="75E3E890">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p>
        </w:tc>
      </w:tr>
      <w:tr w14:paraId="7BE63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70" w:type="dxa"/>
            <w:vMerge w:val="restart"/>
            <w:tcBorders>
              <w:top w:val="single" w:color="auto" w:sz="4" w:space="0"/>
              <w:left w:val="single" w:color="000000" w:sz="8" w:space="0"/>
              <w:bottom w:val="single" w:color="000000" w:sz="8" w:space="0"/>
              <w:right w:val="single" w:color="auto" w:sz="4" w:space="0"/>
            </w:tcBorders>
            <w:shd w:val="clear" w:color="auto" w:fill="auto"/>
            <w:vAlign w:val="center"/>
          </w:tcPr>
          <w:p w14:paraId="54DD419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1739" w:type="dxa"/>
            <w:vMerge w:val="continue"/>
            <w:tcBorders>
              <w:top w:val="single" w:color="auto" w:sz="4" w:space="0"/>
              <w:left w:val="single" w:color="auto" w:sz="4" w:space="0"/>
              <w:right w:val="single" w:color="auto" w:sz="4" w:space="0"/>
            </w:tcBorders>
            <w:shd w:val="clear" w:color="auto" w:fill="auto"/>
            <w:vAlign w:val="center"/>
          </w:tcPr>
          <w:p w14:paraId="2A64571D">
            <w:pPr>
              <w:jc w:val="center"/>
              <w:rPr>
                <w:rFonts w:hint="default" w:ascii="Times New Roman" w:hAnsi="Times New Roman" w:eastAsia="方正黑体_GBK" w:cs="Times New Roman"/>
                <w:i w:val="0"/>
                <w:iCs w:val="0"/>
                <w:color w:val="000000"/>
                <w:sz w:val="20"/>
                <w:szCs w:val="20"/>
                <w:u w:val="none"/>
              </w:rPr>
            </w:pPr>
          </w:p>
        </w:tc>
        <w:tc>
          <w:tcPr>
            <w:tcW w:w="1770" w:type="dxa"/>
            <w:vMerge w:val="restart"/>
            <w:tcBorders>
              <w:top w:val="single" w:color="auto" w:sz="4" w:space="0"/>
              <w:left w:val="single" w:color="auto" w:sz="4" w:space="0"/>
              <w:bottom w:val="single" w:color="000000" w:sz="8" w:space="0"/>
              <w:right w:val="single" w:color="000000" w:sz="8" w:space="0"/>
            </w:tcBorders>
            <w:shd w:val="clear" w:color="auto" w:fill="auto"/>
            <w:vAlign w:val="center"/>
          </w:tcPr>
          <w:p w14:paraId="25EDB708">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绿色制造</w:t>
            </w:r>
          </w:p>
        </w:tc>
        <w:tc>
          <w:tcPr>
            <w:tcW w:w="1785" w:type="dxa"/>
            <w:tcBorders>
              <w:top w:val="single" w:color="auto" w:sz="4" w:space="0"/>
              <w:left w:val="nil"/>
              <w:bottom w:val="single" w:color="000000" w:sz="8" w:space="0"/>
              <w:right w:val="single" w:color="auto" w:sz="4" w:space="0"/>
            </w:tcBorders>
            <w:shd w:val="clear" w:color="auto" w:fill="auto"/>
            <w:vAlign w:val="center"/>
          </w:tcPr>
          <w:p w14:paraId="7911A886">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节能降碳技术改造</w:t>
            </w:r>
          </w:p>
        </w:tc>
        <w:tc>
          <w:tcPr>
            <w:tcW w:w="2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0C0A7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环境资源科71423110</w:t>
            </w:r>
          </w:p>
        </w:tc>
      </w:tr>
      <w:tr w14:paraId="19568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70" w:type="dxa"/>
            <w:vMerge w:val="continue"/>
            <w:tcBorders>
              <w:top w:val="nil"/>
              <w:left w:val="single" w:color="000000" w:sz="8" w:space="0"/>
              <w:bottom w:val="single" w:color="000000" w:sz="8" w:space="0"/>
              <w:right w:val="single" w:color="auto" w:sz="4" w:space="0"/>
            </w:tcBorders>
            <w:shd w:val="clear" w:color="auto" w:fill="auto"/>
            <w:vAlign w:val="center"/>
          </w:tcPr>
          <w:p w14:paraId="27F2F0FD">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left w:val="single" w:color="auto" w:sz="4" w:space="0"/>
              <w:right w:val="single" w:color="auto" w:sz="4" w:space="0"/>
            </w:tcBorders>
            <w:shd w:val="clear" w:color="auto" w:fill="auto"/>
            <w:vAlign w:val="center"/>
          </w:tcPr>
          <w:p w14:paraId="24BE6859">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nil"/>
              <w:left w:val="single" w:color="auto" w:sz="4" w:space="0"/>
              <w:bottom w:val="single" w:color="000000" w:sz="8" w:space="0"/>
              <w:right w:val="single" w:color="000000" w:sz="8" w:space="0"/>
            </w:tcBorders>
            <w:shd w:val="clear" w:color="auto" w:fill="auto"/>
            <w:vAlign w:val="center"/>
          </w:tcPr>
          <w:p w14:paraId="4555C0BA">
            <w:pPr>
              <w:jc w:val="center"/>
              <w:rPr>
                <w:rFonts w:hint="default" w:ascii="Times New Roman" w:hAnsi="Times New Roman" w:eastAsia="黑体" w:cs="Times New Roman"/>
                <w:i w:val="0"/>
                <w:iCs w:val="0"/>
                <w:color w:val="000000"/>
                <w:sz w:val="20"/>
                <w:szCs w:val="20"/>
                <w:u w:val="none"/>
              </w:rPr>
            </w:pPr>
          </w:p>
        </w:tc>
        <w:tc>
          <w:tcPr>
            <w:tcW w:w="1785" w:type="dxa"/>
            <w:tcBorders>
              <w:top w:val="nil"/>
              <w:left w:val="nil"/>
              <w:bottom w:val="single" w:color="000000" w:sz="8" w:space="0"/>
              <w:right w:val="single" w:color="auto" w:sz="4" w:space="0"/>
            </w:tcBorders>
            <w:shd w:val="clear" w:color="auto" w:fill="auto"/>
            <w:vAlign w:val="center"/>
          </w:tcPr>
          <w:p w14:paraId="7AEF6622">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节水技术改造</w:t>
            </w:r>
          </w:p>
        </w:tc>
        <w:tc>
          <w:tcPr>
            <w:tcW w:w="2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56E40C">
            <w:pPr>
              <w:jc w:val="center"/>
              <w:rPr>
                <w:rFonts w:hint="default" w:ascii="Times New Roman" w:hAnsi="Times New Roman" w:eastAsia="方正黑体_GBK" w:cs="Times New Roman"/>
                <w:i w:val="0"/>
                <w:iCs w:val="0"/>
                <w:color w:val="000000"/>
                <w:sz w:val="20"/>
                <w:szCs w:val="20"/>
                <w:u w:val="none"/>
              </w:rPr>
            </w:pPr>
          </w:p>
        </w:tc>
      </w:tr>
      <w:tr w14:paraId="5051E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70" w:type="dxa"/>
            <w:vMerge w:val="continue"/>
            <w:tcBorders>
              <w:top w:val="nil"/>
              <w:left w:val="single" w:color="000000" w:sz="8" w:space="0"/>
              <w:bottom w:val="single" w:color="000000" w:sz="8" w:space="0"/>
              <w:right w:val="single" w:color="auto" w:sz="4" w:space="0"/>
            </w:tcBorders>
            <w:shd w:val="clear" w:color="auto" w:fill="auto"/>
            <w:vAlign w:val="center"/>
          </w:tcPr>
          <w:p w14:paraId="04742DE0">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left w:val="single" w:color="auto" w:sz="4" w:space="0"/>
              <w:right w:val="single" w:color="auto" w:sz="4" w:space="0"/>
            </w:tcBorders>
            <w:shd w:val="clear" w:color="auto" w:fill="auto"/>
            <w:vAlign w:val="center"/>
          </w:tcPr>
          <w:p w14:paraId="1DE7324F">
            <w:pPr>
              <w:jc w:val="center"/>
              <w:rPr>
                <w:rFonts w:hint="default" w:ascii="Times New Roman" w:hAnsi="Times New Roman" w:eastAsia="方正黑体_GBK" w:cs="Times New Roman"/>
                <w:i w:val="0"/>
                <w:iCs w:val="0"/>
                <w:color w:val="000000"/>
                <w:sz w:val="20"/>
                <w:szCs w:val="20"/>
                <w:u w:val="none"/>
                <w:lang w:val="en-US" w:eastAsia="zh-CN"/>
              </w:rPr>
            </w:pPr>
          </w:p>
        </w:tc>
        <w:tc>
          <w:tcPr>
            <w:tcW w:w="1770" w:type="dxa"/>
            <w:vMerge w:val="continue"/>
            <w:tcBorders>
              <w:top w:val="nil"/>
              <w:left w:val="single" w:color="auto" w:sz="4" w:space="0"/>
              <w:bottom w:val="single" w:color="000000" w:sz="8" w:space="0"/>
              <w:right w:val="single" w:color="000000" w:sz="8" w:space="0"/>
            </w:tcBorders>
            <w:shd w:val="clear" w:color="auto" w:fill="auto"/>
            <w:vAlign w:val="center"/>
          </w:tcPr>
          <w:p w14:paraId="2CD6CB75">
            <w:pPr>
              <w:jc w:val="center"/>
              <w:rPr>
                <w:rFonts w:hint="default" w:ascii="Times New Roman" w:hAnsi="Times New Roman" w:eastAsia="黑体" w:cs="Times New Roman"/>
                <w:i w:val="0"/>
                <w:iCs w:val="0"/>
                <w:color w:val="000000"/>
                <w:sz w:val="20"/>
                <w:szCs w:val="20"/>
                <w:u w:val="none"/>
              </w:rPr>
            </w:pPr>
          </w:p>
        </w:tc>
        <w:tc>
          <w:tcPr>
            <w:tcW w:w="1785" w:type="dxa"/>
            <w:tcBorders>
              <w:top w:val="nil"/>
              <w:left w:val="nil"/>
              <w:bottom w:val="single" w:color="000000" w:sz="8" w:space="0"/>
              <w:right w:val="single" w:color="auto" w:sz="4" w:space="0"/>
            </w:tcBorders>
            <w:shd w:val="clear" w:color="auto" w:fill="auto"/>
            <w:vAlign w:val="center"/>
          </w:tcPr>
          <w:p w14:paraId="4BDBFC95">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清洁生产技术改造</w:t>
            </w:r>
          </w:p>
        </w:tc>
        <w:tc>
          <w:tcPr>
            <w:tcW w:w="2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D2AF48">
            <w:pPr>
              <w:jc w:val="center"/>
              <w:rPr>
                <w:rFonts w:hint="default" w:ascii="Times New Roman" w:hAnsi="Times New Roman" w:eastAsia="方正黑体_GBK" w:cs="Times New Roman"/>
                <w:i w:val="0"/>
                <w:iCs w:val="0"/>
                <w:color w:val="000000"/>
                <w:sz w:val="20"/>
                <w:szCs w:val="20"/>
                <w:u w:val="none"/>
              </w:rPr>
            </w:pPr>
          </w:p>
        </w:tc>
      </w:tr>
      <w:tr w14:paraId="4611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70" w:type="dxa"/>
            <w:vMerge w:val="continue"/>
            <w:tcBorders>
              <w:top w:val="nil"/>
              <w:left w:val="single" w:color="000000" w:sz="8" w:space="0"/>
              <w:bottom w:val="single" w:color="000000" w:sz="8" w:space="0"/>
              <w:right w:val="single" w:color="auto" w:sz="4" w:space="0"/>
            </w:tcBorders>
            <w:shd w:val="clear" w:color="auto" w:fill="auto"/>
            <w:vAlign w:val="center"/>
          </w:tcPr>
          <w:p w14:paraId="116CAE9A">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left w:val="single" w:color="auto" w:sz="4" w:space="0"/>
              <w:right w:val="single" w:color="auto" w:sz="4" w:space="0"/>
            </w:tcBorders>
            <w:shd w:val="clear" w:color="auto" w:fill="auto"/>
            <w:vAlign w:val="center"/>
          </w:tcPr>
          <w:p w14:paraId="7627B62E">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nil"/>
              <w:left w:val="single" w:color="auto" w:sz="4" w:space="0"/>
              <w:bottom w:val="single" w:color="000000" w:sz="8" w:space="0"/>
              <w:right w:val="single" w:color="000000" w:sz="8" w:space="0"/>
            </w:tcBorders>
            <w:shd w:val="clear" w:color="auto" w:fill="auto"/>
            <w:vAlign w:val="center"/>
          </w:tcPr>
          <w:p w14:paraId="397086BE">
            <w:pPr>
              <w:jc w:val="center"/>
              <w:rPr>
                <w:rFonts w:hint="default" w:ascii="Times New Roman" w:hAnsi="Times New Roman" w:eastAsia="黑体" w:cs="Times New Roman"/>
                <w:i w:val="0"/>
                <w:iCs w:val="0"/>
                <w:color w:val="000000"/>
                <w:sz w:val="20"/>
                <w:szCs w:val="20"/>
                <w:u w:val="none"/>
              </w:rPr>
            </w:pPr>
          </w:p>
        </w:tc>
        <w:tc>
          <w:tcPr>
            <w:tcW w:w="1785" w:type="dxa"/>
            <w:tcBorders>
              <w:top w:val="nil"/>
              <w:left w:val="nil"/>
              <w:bottom w:val="single" w:color="000000" w:sz="8" w:space="0"/>
              <w:right w:val="single" w:color="auto" w:sz="4" w:space="0"/>
            </w:tcBorders>
            <w:shd w:val="clear" w:color="auto" w:fill="auto"/>
            <w:vAlign w:val="center"/>
          </w:tcPr>
          <w:p w14:paraId="6175559E">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工业固废综合利用</w:t>
            </w:r>
          </w:p>
        </w:tc>
        <w:tc>
          <w:tcPr>
            <w:tcW w:w="2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D66D8B">
            <w:pPr>
              <w:jc w:val="center"/>
              <w:rPr>
                <w:rFonts w:hint="default" w:ascii="Times New Roman" w:hAnsi="Times New Roman" w:eastAsia="方正黑体_GBK" w:cs="Times New Roman"/>
                <w:i w:val="0"/>
                <w:iCs w:val="0"/>
                <w:color w:val="000000"/>
                <w:sz w:val="20"/>
                <w:szCs w:val="20"/>
                <w:u w:val="none"/>
              </w:rPr>
            </w:pPr>
          </w:p>
        </w:tc>
      </w:tr>
      <w:tr w14:paraId="73810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70" w:type="dxa"/>
            <w:vMerge w:val="continue"/>
            <w:tcBorders>
              <w:top w:val="nil"/>
              <w:left w:val="single" w:color="000000" w:sz="8" w:space="0"/>
              <w:bottom w:val="single" w:color="000000" w:sz="8" w:space="0"/>
              <w:right w:val="single" w:color="auto" w:sz="4" w:space="0"/>
            </w:tcBorders>
            <w:shd w:val="clear" w:color="auto" w:fill="auto"/>
            <w:vAlign w:val="center"/>
          </w:tcPr>
          <w:p w14:paraId="5627EF28">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left w:val="single" w:color="auto" w:sz="4" w:space="0"/>
              <w:right w:val="single" w:color="auto" w:sz="4" w:space="0"/>
            </w:tcBorders>
            <w:shd w:val="clear" w:color="auto" w:fill="auto"/>
            <w:vAlign w:val="center"/>
          </w:tcPr>
          <w:p w14:paraId="6322F2C3">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nil"/>
              <w:left w:val="single" w:color="auto" w:sz="4" w:space="0"/>
              <w:bottom w:val="single" w:color="000000" w:sz="8" w:space="0"/>
              <w:right w:val="single" w:color="000000" w:sz="8" w:space="0"/>
            </w:tcBorders>
            <w:shd w:val="clear" w:color="auto" w:fill="auto"/>
            <w:vAlign w:val="center"/>
          </w:tcPr>
          <w:p w14:paraId="1273EA0A">
            <w:pPr>
              <w:jc w:val="center"/>
              <w:rPr>
                <w:rFonts w:hint="default" w:ascii="Times New Roman" w:hAnsi="Times New Roman" w:eastAsia="黑体" w:cs="Times New Roman"/>
                <w:i w:val="0"/>
                <w:iCs w:val="0"/>
                <w:color w:val="000000"/>
                <w:sz w:val="20"/>
                <w:szCs w:val="20"/>
                <w:u w:val="none"/>
              </w:rPr>
            </w:pPr>
          </w:p>
        </w:tc>
        <w:tc>
          <w:tcPr>
            <w:tcW w:w="1785" w:type="dxa"/>
            <w:tcBorders>
              <w:top w:val="nil"/>
              <w:left w:val="nil"/>
              <w:bottom w:val="single" w:color="000000" w:sz="8" w:space="0"/>
              <w:right w:val="single" w:color="auto" w:sz="4" w:space="0"/>
            </w:tcBorders>
            <w:shd w:val="clear" w:color="auto" w:fill="auto"/>
            <w:vAlign w:val="center"/>
          </w:tcPr>
          <w:p w14:paraId="3BDBF1B1">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新能源汽车废旧动力电池资源化利用</w:t>
            </w:r>
          </w:p>
        </w:tc>
        <w:tc>
          <w:tcPr>
            <w:tcW w:w="2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A47D7">
            <w:pPr>
              <w:jc w:val="center"/>
              <w:rPr>
                <w:rFonts w:hint="default" w:ascii="Times New Roman" w:hAnsi="Times New Roman" w:eastAsia="方正黑体_GBK" w:cs="Times New Roman"/>
                <w:i w:val="0"/>
                <w:iCs w:val="0"/>
                <w:color w:val="000000"/>
                <w:sz w:val="20"/>
                <w:szCs w:val="20"/>
                <w:u w:val="none"/>
              </w:rPr>
            </w:pPr>
          </w:p>
        </w:tc>
      </w:tr>
      <w:tr w14:paraId="51048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070" w:type="dxa"/>
            <w:vMerge w:val="continue"/>
            <w:tcBorders>
              <w:top w:val="nil"/>
              <w:left w:val="single" w:color="000000" w:sz="8" w:space="0"/>
              <w:bottom w:val="single" w:color="000000" w:sz="8" w:space="0"/>
              <w:right w:val="single" w:color="auto" w:sz="4" w:space="0"/>
            </w:tcBorders>
            <w:shd w:val="clear" w:color="auto" w:fill="auto"/>
            <w:vAlign w:val="center"/>
          </w:tcPr>
          <w:p w14:paraId="786CBBE1">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left w:val="single" w:color="auto" w:sz="4" w:space="0"/>
              <w:right w:val="single" w:color="auto" w:sz="4" w:space="0"/>
            </w:tcBorders>
            <w:shd w:val="clear" w:color="auto" w:fill="auto"/>
            <w:vAlign w:val="center"/>
          </w:tcPr>
          <w:p w14:paraId="3523DB26">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nil"/>
              <w:left w:val="single" w:color="auto" w:sz="4" w:space="0"/>
              <w:bottom w:val="single" w:color="000000" w:sz="8" w:space="0"/>
              <w:right w:val="single" w:color="000000" w:sz="8" w:space="0"/>
            </w:tcBorders>
            <w:shd w:val="clear" w:color="auto" w:fill="auto"/>
            <w:vAlign w:val="center"/>
          </w:tcPr>
          <w:p w14:paraId="51322676">
            <w:pPr>
              <w:jc w:val="center"/>
              <w:rPr>
                <w:rFonts w:hint="default" w:ascii="Times New Roman" w:hAnsi="Times New Roman" w:eastAsia="黑体" w:cs="Times New Roman"/>
                <w:i w:val="0"/>
                <w:iCs w:val="0"/>
                <w:color w:val="000000"/>
                <w:sz w:val="20"/>
                <w:szCs w:val="20"/>
                <w:u w:val="none"/>
              </w:rPr>
            </w:pPr>
          </w:p>
        </w:tc>
        <w:tc>
          <w:tcPr>
            <w:tcW w:w="1785" w:type="dxa"/>
            <w:tcBorders>
              <w:top w:val="nil"/>
              <w:left w:val="nil"/>
              <w:bottom w:val="single" w:color="000000" w:sz="8" w:space="0"/>
              <w:right w:val="single" w:color="auto" w:sz="4" w:space="0"/>
            </w:tcBorders>
            <w:shd w:val="clear" w:color="auto" w:fill="auto"/>
            <w:vAlign w:val="center"/>
          </w:tcPr>
          <w:p w14:paraId="0786E795">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绿色制造体系建设</w:t>
            </w:r>
          </w:p>
        </w:tc>
        <w:tc>
          <w:tcPr>
            <w:tcW w:w="2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68FE3E">
            <w:pPr>
              <w:jc w:val="center"/>
              <w:rPr>
                <w:rFonts w:hint="default" w:ascii="Times New Roman" w:hAnsi="Times New Roman" w:eastAsia="方正黑体_GBK" w:cs="Times New Roman"/>
                <w:i w:val="0"/>
                <w:iCs w:val="0"/>
                <w:color w:val="000000"/>
                <w:sz w:val="20"/>
                <w:szCs w:val="20"/>
                <w:u w:val="none"/>
              </w:rPr>
            </w:pPr>
          </w:p>
        </w:tc>
      </w:tr>
      <w:tr w14:paraId="07A52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70" w:type="dxa"/>
            <w:vMerge w:val="continue"/>
            <w:tcBorders>
              <w:top w:val="nil"/>
              <w:left w:val="single" w:color="000000" w:sz="8" w:space="0"/>
              <w:bottom w:val="single" w:color="000000" w:sz="8" w:space="0"/>
              <w:right w:val="single" w:color="auto" w:sz="4" w:space="0"/>
            </w:tcBorders>
            <w:shd w:val="clear" w:color="auto" w:fill="auto"/>
            <w:vAlign w:val="center"/>
          </w:tcPr>
          <w:p w14:paraId="04542F0C">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left w:val="single" w:color="auto" w:sz="4" w:space="0"/>
              <w:right w:val="single" w:color="auto" w:sz="4" w:space="0"/>
            </w:tcBorders>
            <w:shd w:val="clear" w:color="auto" w:fill="auto"/>
            <w:vAlign w:val="center"/>
          </w:tcPr>
          <w:p w14:paraId="75FDBA0A">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nil"/>
              <w:left w:val="single" w:color="auto" w:sz="4" w:space="0"/>
              <w:bottom w:val="single" w:color="000000" w:sz="8" w:space="0"/>
              <w:right w:val="single" w:color="000000" w:sz="8" w:space="0"/>
            </w:tcBorders>
            <w:shd w:val="clear" w:color="auto" w:fill="auto"/>
            <w:vAlign w:val="center"/>
          </w:tcPr>
          <w:p w14:paraId="58044AE4">
            <w:pPr>
              <w:jc w:val="center"/>
              <w:rPr>
                <w:rFonts w:hint="default" w:ascii="Times New Roman" w:hAnsi="Times New Roman" w:eastAsia="黑体" w:cs="Times New Roman"/>
                <w:i w:val="0"/>
                <w:iCs w:val="0"/>
                <w:color w:val="000000"/>
                <w:sz w:val="20"/>
                <w:szCs w:val="20"/>
                <w:u w:val="none"/>
              </w:rPr>
            </w:pPr>
          </w:p>
        </w:tc>
        <w:tc>
          <w:tcPr>
            <w:tcW w:w="1785" w:type="dxa"/>
            <w:tcBorders>
              <w:top w:val="nil"/>
              <w:left w:val="nil"/>
              <w:bottom w:val="single" w:color="000000" w:sz="8" w:space="0"/>
              <w:right w:val="single" w:color="auto" w:sz="4" w:space="0"/>
            </w:tcBorders>
            <w:shd w:val="clear" w:color="auto" w:fill="auto"/>
            <w:vAlign w:val="center"/>
          </w:tcPr>
          <w:p w14:paraId="65AE0F51">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大宗工业固废综合利用体系建设</w:t>
            </w:r>
          </w:p>
        </w:tc>
        <w:tc>
          <w:tcPr>
            <w:tcW w:w="2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68EA4B2">
            <w:pPr>
              <w:jc w:val="center"/>
              <w:rPr>
                <w:rFonts w:hint="default" w:ascii="Times New Roman" w:hAnsi="Times New Roman" w:eastAsia="方正黑体_GBK" w:cs="Times New Roman"/>
                <w:i w:val="0"/>
                <w:iCs w:val="0"/>
                <w:color w:val="000000"/>
                <w:sz w:val="20"/>
                <w:szCs w:val="20"/>
                <w:u w:val="none"/>
              </w:rPr>
            </w:pPr>
          </w:p>
        </w:tc>
      </w:tr>
      <w:tr w14:paraId="0AB8D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1070" w:type="dxa"/>
            <w:vMerge w:val="continue"/>
            <w:tcBorders>
              <w:top w:val="nil"/>
              <w:left w:val="single" w:color="000000" w:sz="8" w:space="0"/>
              <w:bottom w:val="single" w:color="auto" w:sz="4" w:space="0"/>
              <w:right w:val="single" w:color="auto" w:sz="4" w:space="0"/>
            </w:tcBorders>
            <w:shd w:val="clear" w:color="auto" w:fill="auto"/>
            <w:vAlign w:val="center"/>
          </w:tcPr>
          <w:p w14:paraId="41501A60">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left w:val="single" w:color="auto" w:sz="4" w:space="0"/>
              <w:bottom w:val="single" w:color="auto" w:sz="4" w:space="0"/>
              <w:right w:val="single" w:color="auto" w:sz="4" w:space="0"/>
            </w:tcBorders>
            <w:shd w:val="clear" w:color="auto" w:fill="auto"/>
            <w:vAlign w:val="center"/>
          </w:tcPr>
          <w:p w14:paraId="3742F40F">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nil"/>
              <w:left w:val="single" w:color="auto" w:sz="4" w:space="0"/>
              <w:bottom w:val="single" w:color="auto" w:sz="4" w:space="0"/>
              <w:right w:val="single" w:color="000000" w:sz="8" w:space="0"/>
            </w:tcBorders>
            <w:shd w:val="clear" w:color="auto" w:fill="auto"/>
            <w:vAlign w:val="center"/>
          </w:tcPr>
          <w:p w14:paraId="4F1B2995">
            <w:pPr>
              <w:jc w:val="center"/>
              <w:rPr>
                <w:rFonts w:hint="default" w:ascii="Times New Roman" w:hAnsi="Times New Roman" w:eastAsia="黑体" w:cs="Times New Roman"/>
                <w:i w:val="0"/>
                <w:iCs w:val="0"/>
                <w:color w:val="000000"/>
                <w:sz w:val="20"/>
                <w:szCs w:val="20"/>
                <w:u w:val="none"/>
              </w:rPr>
            </w:pPr>
          </w:p>
        </w:tc>
        <w:tc>
          <w:tcPr>
            <w:tcW w:w="1785" w:type="dxa"/>
            <w:tcBorders>
              <w:top w:val="nil"/>
              <w:left w:val="nil"/>
              <w:bottom w:val="single" w:color="auto" w:sz="4" w:space="0"/>
              <w:right w:val="single" w:color="auto" w:sz="4" w:space="0"/>
            </w:tcBorders>
            <w:shd w:val="clear" w:color="auto" w:fill="auto"/>
            <w:vAlign w:val="center"/>
          </w:tcPr>
          <w:p w14:paraId="6278F0F6">
            <w:pPr>
              <w:keepNext w:val="0"/>
              <w:keepLines w:val="0"/>
              <w:widowControl/>
              <w:suppressLineNumbers w:val="0"/>
              <w:jc w:val="center"/>
              <w:textAlignment w:val="center"/>
              <w:rPr>
                <w:rFonts w:hint="default" w:ascii="Times New Roman" w:hAnsi="Times New Roman" w:eastAsia="黑体" w:cs="Times New Roman"/>
                <w:i w:val="0"/>
                <w:iCs w:val="0"/>
                <w:color w:val="000000"/>
                <w:sz w:val="20"/>
                <w:szCs w:val="20"/>
                <w:u w:val="none"/>
              </w:rPr>
            </w:pPr>
            <w:r>
              <w:rPr>
                <w:rFonts w:hint="default" w:ascii="Times New Roman" w:hAnsi="Times New Roman" w:eastAsia="黑体" w:cs="Times New Roman"/>
                <w:i w:val="0"/>
                <w:iCs w:val="0"/>
                <w:color w:val="000000"/>
                <w:kern w:val="0"/>
                <w:sz w:val="20"/>
                <w:szCs w:val="20"/>
                <w:u w:val="none"/>
                <w:lang w:val="en-US" w:eastAsia="zh-CN" w:bidi="ar"/>
              </w:rPr>
              <w:t>绿色制造服务能力提升体系建设</w:t>
            </w:r>
          </w:p>
        </w:tc>
        <w:tc>
          <w:tcPr>
            <w:tcW w:w="2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409407">
            <w:pPr>
              <w:jc w:val="center"/>
              <w:rPr>
                <w:rFonts w:hint="default" w:ascii="Times New Roman" w:hAnsi="Times New Roman" w:eastAsia="方正黑体_GBK" w:cs="Times New Roman"/>
                <w:i w:val="0"/>
                <w:iCs w:val="0"/>
                <w:color w:val="000000"/>
                <w:sz w:val="20"/>
                <w:szCs w:val="20"/>
                <w:u w:val="none"/>
              </w:rPr>
            </w:pPr>
          </w:p>
        </w:tc>
      </w:tr>
      <w:tr w14:paraId="466E3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85C20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7FDAEC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601B0FF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074F45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32</w:t>
            </w:r>
          </w:p>
          <w:p w14:paraId="03184F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503B645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29FFF1F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091206C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p w14:paraId="33FC103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EFE07F">
            <w:pPr>
              <w:jc w:val="center"/>
              <w:rPr>
                <w:rFonts w:hint="default" w:ascii="Times New Roman" w:hAnsi="Times New Roman" w:eastAsia="方正黑体_GBK" w:cs="Times New Roman"/>
                <w:i w:val="0"/>
                <w:iCs w:val="0"/>
                <w:color w:val="000000"/>
                <w:sz w:val="20"/>
                <w:szCs w:val="20"/>
                <w:u w:val="none"/>
              </w:rPr>
            </w:pPr>
          </w:p>
        </w:tc>
        <w:tc>
          <w:tcPr>
            <w:tcW w:w="17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25B3F4">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4EB23C3A">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2442FD9E">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r>
              <w:rPr>
                <w:rFonts w:hint="default" w:ascii="Times New Roman" w:hAnsi="Times New Roman" w:eastAsia="方正黑体_GBK" w:cs="Times New Roman"/>
                <w:i w:val="0"/>
                <w:iCs w:val="0"/>
                <w:color w:val="000000"/>
                <w:kern w:val="0"/>
                <w:sz w:val="20"/>
                <w:szCs w:val="20"/>
                <w:u w:val="none"/>
                <w:lang w:val="en-US" w:eastAsia="zh-CN" w:bidi="ar"/>
              </w:rPr>
              <w:t>中小企业数字化转型</w:t>
            </w:r>
          </w:p>
          <w:p w14:paraId="1709A5DD">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288F8F09">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6CF19319">
            <w:pPr>
              <w:keepNext w:val="0"/>
              <w:keepLines w:val="0"/>
              <w:widowControl/>
              <w:suppressLineNumbers w:val="0"/>
              <w:jc w:val="both"/>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128F0CB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中小企业数字化转型</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46AEDC1">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中小企业数字化转型</w:t>
            </w:r>
          </w:p>
        </w:tc>
        <w:tc>
          <w:tcPr>
            <w:tcW w:w="2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2D1EDD8">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557BC996">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62E5AA3A">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224ECCA8">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r>
              <w:rPr>
                <w:rFonts w:hint="default" w:ascii="Times New Roman" w:hAnsi="Times New Roman" w:eastAsia="方正黑体_GBK" w:cs="Times New Roman"/>
                <w:i w:val="0"/>
                <w:iCs w:val="0"/>
                <w:color w:val="000000"/>
                <w:kern w:val="0"/>
                <w:sz w:val="20"/>
                <w:szCs w:val="20"/>
                <w:u w:val="none"/>
                <w:lang w:val="en-US" w:eastAsia="zh-CN" w:bidi="ar"/>
              </w:rPr>
              <w:t>中小企业科71427156</w:t>
            </w:r>
          </w:p>
          <w:p w14:paraId="222AA4D1">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14E04F85">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20E0DBFE">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2A2BE7B1">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49C48BB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中小企业科71427156</w:t>
            </w:r>
          </w:p>
        </w:tc>
      </w:tr>
      <w:tr w14:paraId="2C98E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6C4FF2">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53842">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97F01B">
            <w:pPr>
              <w:jc w:val="center"/>
              <w:rPr>
                <w:rFonts w:hint="default" w:ascii="Times New Roman" w:hAnsi="Times New Roman" w:eastAsia="方正黑体_GBK" w:cs="Times New Roman"/>
                <w:i w:val="0"/>
                <w:iCs w:val="0"/>
                <w:color w:val="000000"/>
                <w:sz w:val="20"/>
                <w:szCs w:val="20"/>
                <w:u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500EC72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方正黑体_GBK" w:cs="Times New Roman"/>
                <w:i w:val="0"/>
                <w:iCs w:val="0"/>
                <w:color w:val="000000"/>
                <w:kern w:val="0"/>
                <w:sz w:val="20"/>
                <w:szCs w:val="20"/>
                <w:u w:val="none"/>
                <w:lang w:val="en-US" w:eastAsia="zh-CN" w:bidi="ar"/>
              </w:rPr>
              <w:t>小快轻准</w:t>
            </w:r>
            <w:r>
              <w:rPr>
                <w:rFonts w:hint="default" w:ascii="Times New Roman" w:hAnsi="Times New Roman" w:eastAsia="宋体" w:cs="Times New Roman"/>
                <w:i w:val="0"/>
                <w:iCs w:val="0"/>
                <w:color w:val="000000"/>
                <w:kern w:val="0"/>
                <w:sz w:val="20"/>
                <w:szCs w:val="20"/>
                <w:u w:val="none"/>
                <w:lang w:val="en-US" w:eastAsia="zh-CN" w:bidi="ar"/>
              </w:rPr>
              <w:t>”</w:t>
            </w:r>
            <w:r>
              <w:rPr>
                <w:rFonts w:hint="default" w:ascii="Times New Roman" w:hAnsi="Times New Roman" w:eastAsia="方正黑体_GBK" w:cs="Times New Roman"/>
                <w:i w:val="0"/>
                <w:iCs w:val="0"/>
                <w:color w:val="000000"/>
                <w:kern w:val="0"/>
                <w:sz w:val="20"/>
                <w:szCs w:val="20"/>
                <w:u w:val="none"/>
                <w:lang w:val="en-US" w:eastAsia="zh-CN" w:bidi="ar"/>
              </w:rPr>
              <w:t>数字化产品和解决方案推广应用奖励</w:t>
            </w:r>
          </w:p>
        </w:tc>
        <w:tc>
          <w:tcPr>
            <w:tcW w:w="2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BEA5F6">
            <w:pPr>
              <w:jc w:val="center"/>
              <w:rPr>
                <w:rFonts w:hint="default" w:ascii="Times New Roman" w:hAnsi="Times New Roman" w:eastAsia="方正黑体_GBK" w:cs="Times New Roman"/>
                <w:i w:val="0"/>
                <w:iCs w:val="0"/>
                <w:color w:val="000000"/>
                <w:sz w:val="20"/>
                <w:szCs w:val="20"/>
                <w:u w:val="none"/>
              </w:rPr>
            </w:pPr>
          </w:p>
        </w:tc>
      </w:tr>
      <w:tr w14:paraId="69C8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0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0B2625">
            <w:pPr>
              <w:jc w:val="center"/>
              <w:rPr>
                <w:rFonts w:hint="default" w:ascii="Times New Roman" w:hAnsi="Times New Roman" w:eastAsia="宋体" w:cs="Times New Roman"/>
                <w:i w:val="0"/>
                <w:iCs w:val="0"/>
                <w:color w:val="000000"/>
                <w:sz w:val="20"/>
                <w:szCs w:val="20"/>
                <w:u w:val="none"/>
              </w:rPr>
            </w:pPr>
          </w:p>
        </w:tc>
        <w:tc>
          <w:tcPr>
            <w:tcW w:w="1739" w:type="dxa"/>
            <w:tcBorders>
              <w:top w:val="single" w:color="auto" w:sz="4" w:space="0"/>
              <w:left w:val="single" w:color="auto" w:sz="4" w:space="0"/>
              <w:bottom w:val="single" w:color="auto" w:sz="4" w:space="0"/>
              <w:right w:val="single" w:color="auto" w:sz="4" w:space="0"/>
            </w:tcBorders>
            <w:shd w:val="clear" w:color="auto" w:fill="auto"/>
            <w:vAlign w:val="center"/>
          </w:tcPr>
          <w:p w14:paraId="135B8EFC">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lang w:val="en-US" w:eastAsia="zh-CN"/>
              </w:rPr>
            </w:pPr>
            <w:r>
              <w:rPr>
                <w:rFonts w:hint="default" w:ascii="Times New Roman" w:hAnsi="Times New Roman" w:eastAsia="方正黑体_GBK" w:cs="Times New Roman"/>
                <w:i w:val="0"/>
                <w:iCs w:val="0"/>
                <w:color w:val="000000"/>
                <w:sz w:val="20"/>
                <w:szCs w:val="20"/>
                <w:u w:val="none"/>
                <w:lang w:val="en-US" w:eastAsia="zh-CN"/>
              </w:rPr>
              <w:t>技术改造</w:t>
            </w: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B4FB9C">
            <w:pPr>
              <w:jc w:val="center"/>
              <w:rPr>
                <w:rFonts w:hint="default" w:ascii="Times New Roman" w:hAnsi="Times New Roman" w:eastAsia="方正黑体_GBK" w:cs="Times New Roman"/>
                <w:i w:val="0"/>
                <w:iCs w:val="0"/>
                <w:color w:val="000000"/>
                <w:sz w:val="20"/>
                <w:szCs w:val="20"/>
                <w:u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49F59ED0">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中小企业产业集群数字化转型奖励</w:t>
            </w:r>
          </w:p>
        </w:tc>
        <w:tc>
          <w:tcPr>
            <w:tcW w:w="26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EF4F42">
            <w:pPr>
              <w:jc w:val="center"/>
              <w:rPr>
                <w:rFonts w:hint="default" w:ascii="Times New Roman" w:hAnsi="Times New Roman" w:eastAsia="方正黑体_GBK" w:cs="Times New Roman"/>
                <w:i w:val="0"/>
                <w:iCs w:val="0"/>
                <w:color w:val="000000"/>
                <w:sz w:val="20"/>
                <w:szCs w:val="20"/>
                <w:u w:val="none"/>
              </w:rPr>
            </w:pPr>
          </w:p>
        </w:tc>
      </w:tr>
      <w:tr w14:paraId="44F6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070" w:type="dxa"/>
            <w:vMerge w:val="restart"/>
            <w:tcBorders>
              <w:top w:val="single" w:color="auto" w:sz="4" w:space="0"/>
              <w:left w:val="single" w:color="000000" w:sz="8" w:space="0"/>
              <w:bottom w:val="single" w:color="000000" w:sz="8" w:space="0"/>
              <w:right w:val="single" w:color="000000" w:sz="8" w:space="0"/>
            </w:tcBorders>
            <w:shd w:val="clear" w:color="auto" w:fill="auto"/>
            <w:vAlign w:val="center"/>
          </w:tcPr>
          <w:p w14:paraId="1DC195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1739" w:type="dxa"/>
            <w:vMerge w:val="restart"/>
            <w:tcBorders>
              <w:top w:val="single" w:color="auto" w:sz="4" w:space="0"/>
              <w:left w:val="nil"/>
              <w:right w:val="single" w:color="000000" w:sz="8" w:space="0"/>
            </w:tcBorders>
            <w:shd w:val="clear" w:color="auto" w:fill="auto"/>
            <w:noWrap/>
            <w:vAlign w:val="center"/>
          </w:tcPr>
          <w:p w14:paraId="16581667">
            <w:pPr>
              <w:jc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方正黑体_GBK" w:cs="Times New Roman"/>
                <w:i w:val="0"/>
                <w:iCs w:val="0"/>
                <w:color w:val="000000"/>
                <w:kern w:val="0"/>
                <w:sz w:val="20"/>
                <w:szCs w:val="20"/>
                <w:u w:val="none"/>
                <w:lang w:val="en-US" w:eastAsia="zh-CN" w:bidi="ar"/>
              </w:rPr>
              <w:t>技术改造</w:t>
            </w:r>
          </w:p>
        </w:tc>
        <w:tc>
          <w:tcPr>
            <w:tcW w:w="1770" w:type="dxa"/>
            <w:tcBorders>
              <w:top w:val="single" w:color="auto" w:sz="4" w:space="0"/>
              <w:left w:val="nil"/>
              <w:bottom w:val="single" w:color="000000" w:sz="8" w:space="0"/>
              <w:right w:val="single" w:color="000000" w:sz="8" w:space="0"/>
            </w:tcBorders>
            <w:shd w:val="clear" w:color="auto" w:fill="auto"/>
            <w:vAlign w:val="center"/>
          </w:tcPr>
          <w:p w14:paraId="326B634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燃气安全数字化建设</w:t>
            </w:r>
          </w:p>
        </w:tc>
        <w:tc>
          <w:tcPr>
            <w:tcW w:w="1785" w:type="dxa"/>
            <w:tcBorders>
              <w:top w:val="single" w:color="auto" w:sz="4" w:space="0"/>
              <w:left w:val="nil"/>
              <w:bottom w:val="single" w:color="000000" w:sz="8" w:space="0"/>
              <w:right w:val="single" w:color="000000" w:sz="8" w:space="0"/>
            </w:tcBorders>
            <w:shd w:val="clear" w:color="auto" w:fill="auto"/>
            <w:vAlign w:val="center"/>
          </w:tcPr>
          <w:p w14:paraId="7ECDA186">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燃气安全物联感知设备安装</w:t>
            </w:r>
          </w:p>
        </w:tc>
        <w:tc>
          <w:tcPr>
            <w:tcW w:w="2685" w:type="dxa"/>
            <w:vMerge w:val="restart"/>
            <w:tcBorders>
              <w:top w:val="single" w:color="auto" w:sz="4" w:space="0"/>
              <w:left w:val="nil"/>
              <w:right w:val="single" w:color="000000" w:sz="8" w:space="0"/>
            </w:tcBorders>
            <w:shd w:val="clear" w:color="auto" w:fill="auto"/>
            <w:vAlign w:val="center"/>
          </w:tcPr>
          <w:p w14:paraId="6D10411A">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能源科71422557</w:t>
            </w:r>
          </w:p>
        </w:tc>
      </w:tr>
      <w:tr w14:paraId="1DB02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70" w:type="dxa"/>
            <w:vMerge w:val="continue"/>
            <w:tcBorders>
              <w:top w:val="nil"/>
              <w:left w:val="single" w:color="000000" w:sz="8" w:space="0"/>
              <w:bottom w:val="single" w:color="000000" w:sz="8" w:space="0"/>
              <w:right w:val="single" w:color="000000" w:sz="8" w:space="0"/>
            </w:tcBorders>
            <w:shd w:val="clear" w:color="auto" w:fill="auto"/>
            <w:vAlign w:val="center"/>
          </w:tcPr>
          <w:p w14:paraId="6B161A9D">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left w:val="nil"/>
              <w:bottom w:val="single" w:color="000000" w:sz="8" w:space="0"/>
              <w:right w:val="single" w:color="000000" w:sz="8" w:space="0"/>
            </w:tcBorders>
            <w:shd w:val="clear" w:color="auto" w:fill="auto"/>
            <w:noWrap/>
            <w:vAlign w:val="center"/>
          </w:tcPr>
          <w:p w14:paraId="4DE24542">
            <w:pPr>
              <w:jc w:val="both"/>
              <w:rPr>
                <w:rFonts w:hint="default" w:ascii="Times New Roman" w:hAnsi="Times New Roman" w:eastAsia="宋体" w:cs="Times New Roman"/>
                <w:i w:val="0"/>
                <w:iCs w:val="0"/>
                <w:color w:val="000000"/>
                <w:sz w:val="22"/>
                <w:szCs w:val="22"/>
                <w:u w:val="none"/>
              </w:rPr>
            </w:pPr>
          </w:p>
        </w:tc>
        <w:tc>
          <w:tcPr>
            <w:tcW w:w="1770" w:type="dxa"/>
            <w:tcBorders>
              <w:top w:val="nil"/>
              <w:left w:val="nil"/>
              <w:bottom w:val="single" w:color="000000" w:sz="8" w:space="0"/>
              <w:right w:val="single" w:color="000000" w:sz="8" w:space="0"/>
            </w:tcBorders>
            <w:shd w:val="clear" w:color="auto" w:fill="auto"/>
            <w:vAlign w:val="center"/>
          </w:tcPr>
          <w:p w14:paraId="51409518">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燃气安全数字化建设</w:t>
            </w:r>
          </w:p>
        </w:tc>
        <w:tc>
          <w:tcPr>
            <w:tcW w:w="1785" w:type="dxa"/>
            <w:tcBorders>
              <w:top w:val="nil"/>
              <w:left w:val="nil"/>
              <w:bottom w:val="single" w:color="000000" w:sz="8" w:space="0"/>
              <w:right w:val="single" w:color="000000" w:sz="8" w:space="0"/>
            </w:tcBorders>
            <w:shd w:val="clear" w:color="auto" w:fill="auto"/>
            <w:vAlign w:val="center"/>
          </w:tcPr>
          <w:p w14:paraId="7E5654B5">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城镇燃气企业安全数字化转型</w:t>
            </w:r>
          </w:p>
        </w:tc>
        <w:tc>
          <w:tcPr>
            <w:tcW w:w="2685" w:type="dxa"/>
            <w:vMerge w:val="continue"/>
            <w:tcBorders>
              <w:left w:val="nil"/>
              <w:bottom w:val="single" w:color="000000" w:sz="8" w:space="0"/>
              <w:right w:val="single" w:color="000000" w:sz="8" w:space="0"/>
            </w:tcBorders>
            <w:shd w:val="clear" w:color="auto" w:fill="auto"/>
            <w:vAlign w:val="center"/>
          </w:tcPr>
          <w:p w14:paraId="3E1744A3">
            <w:pPr>
              <w:jc w:val="center"/>
              <w:rPr>
                <w:rFonts w:hint="default" w:ascii="Times New Roman" w:hAnsi="Times New Roman" w:eastAsia="方正黑体_GBK" w:cs="Times New Roman"/>
                <w:i w:val="0"/>
                <w:iCs w:val="0"/>
                <w:color w:val="000000"/>
                <w:sz w:val="20"/>
                <w:szCs w:val="20"/>
                <w:u w:val="none"/>
              </w:rPr>
            </w:pPr>
          </w:p>
        </w:tc>
      </w:tr>
      <w:tr w14:paraId="08BF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1070" w:type="dxa"/>
            <w:tcBorders>
              <w:top w:val="nil"/>
              <w:left w:val="single" w:color="000000" w:sz="8" w:space="0"/>
              <w:bottom w:val="nil"/>
              <w:right w:val="single" w:color="000000" w:sz="8" w:space="0"/>
            </w:tcBorders>
            <w:shd w:val="clear" w:color="auto" w:fill="auto"/>
            <w:vAlign w:val="center"/>
          </w:tcPr>
          <w:p w14:paraId="3FA72F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1739" w:type="dxa"/>
            <w:vMerge w:val="restart"/>
            <w:tcBorders>
              <w:top w:val="nil"/>
              <w:left w:val="nil"/>
              <w:bottom w:val="single" w:color="000000" w:sz="8" w:space="0"/>
              <w:right w:val="single" w:color="000000" w:sz="8" w:space="0"/>
            </w:tcBorders>
            <w:shd w:val="clear" w:color="auto" w:fill="auto"/>
            <w:vAlign w:val="center"/>
          </w:tcPr>
          <w:p w14:paraId="40CE8AAA">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企业培育</w:t>
            </w:r>
          </w:p>
        </w:tc>
        <w:tc>
          <w:tcPr>
            <w:tcW w:w="1770" w:type="dxa"/>
            <w:tcBorders>
              <w:top w:val="nil"/>
              <w:left w:val="nil"/>
              <w:bottom w:val="nil"/>
              <w:right w:val="single" w:color="000000" w:sz="8" w:space="0"/>
            </w:tcBorders>
            <w:shd w:val="clear" w:color="auto" w:fill="auto"/>
            <w:vAlign w:val="center"/>
          </w:tcPr>
          <w:p w14:paraId="531AB4CD">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支持企业投产达效</w:t>
            </w:r>
          </w:p>
        </w:tc>
        <w:tc>
          <w:tcPr>
            <w:tcW w:w="1785" w:type="dxa"/>
            <w:tcBorders>
              <w:top w:val="nil"/>
              <w:left w:val="nil"/>
              <w:bottom w:val="nil"/>
              <w:right w:val="single" w:color="000000" w:sz="8" w:space="0"/>
            </w:tcBorders>
            <w:shd w:val="clear" w:color="auto" w:fill="auto"/>
            <w:vAlign w:val="center"/>
          </w:tcPr>
          <w:p w14:paraId="38144D07">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支持新建工业企业（以独立法人计）投产达效放量。</w:t>
            </w:r>
          </w:p>
        </w:tc>
        <w:tc>
          <w:tcPr>
            <w:tcW w:w="2685" w:type="dxa"/>
            <w:tcBorders>
              <w:top w:val="nil"/>
              <w:left w:val="nil"/>
              <w:bottom w:val="nil"/>
              <w:right w:val="single" w:color="000000" w:sz="8" w:space="0"/>
            </w:tcBorders>
            <w:shd w:val="clear" w:color="auto" w:fill="auto"/>
            <w:vAlign w:val="center"/>
          </w:tcPr>
          <w:p w14:paraId="6829C9A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经济运行科71422632</w:t>
            </w:r>
          </w:p>
        </w:tc>
      </w:tr>
      <w:tr w14:paraId="56F70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107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DBAE8F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1739" w:type="dxa"/>
            <w:vMerge w:val="continue"/>
            <w:tcBorders>
              <w:top w:val="nil"/>
              <w:left w:val="nil"/>
              <w:bottom w:val="single" w:color="000000" w:sz="8" w:space="0"/>
              <w:right w:val="single" w:color="000000" w:sz="8" w:space="0"/>
            </w:tcBorders>
            <w:shd w:val="clear" w:color="auto" w:fill="auto"/>
            <w:vAlign w:val="center"/>
          </w:tcPr>
          <w:p w14:paraId="78969097">
            <w:pPr>
              <w:jc w:val="center"/>
              <w:rPr>
                <w:rFonts w:hint="default" w:ascii="Times New Roman" w:hAnsi="Times New Roman" w:eastAsia="方正黑体_GBK" w:cs="Times New Roman"/>
                <w:i w:val="0"/>
                <w:iCs w:val="0"/>
                <w:color w:val="000000"/>
                <w:sz w:val="20"/>
                <w:szCs w:val="20"/>
                <w:u w:val="none"/>
              </w:rPr>
            </w:pPr>
          </w:p>
        </w:tc>
        <w:tc>
          <w:tcPr>
            <w:tcW w:w="1770" w:type="dxa"/>
            <w:tcBorders>
              <w:top w:val="single" w:color="000000" w:sz="8" w:space="0"/>
              <w:left w:val="nil"/>
              <w:bottom w:val="single" w:color="000000" w:sz="8" w:space="0"/>
              <w:right w:val="single" w:color="000000" w:sz="8" w:space="0"/>
            </w:tcBorders>
            <w:shd w:val="clear" w:color="auto" w:fill="auto"/>
            <w:vAlign w:val="center"/>
          </w:tcPr>
          <w:p w14:paraId="302CCA4B">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专精特新培育</w:t>
            </w:r>
          </w:p>
        </w:tc>
        <w:tc>
          <w:tcPr>
            <w:tcW w:w="1785" w:type="dxa"/>
            <w:tcBorders>
              <w:top w:val="single" w:color="000000" w:sz="8" w:space="0"/>
              <w:left w:val="nil"/>
              <w:bottom w:val="single" w:color="000000" w:sz="8" w:space="0"/>
              <w:right w:val="single" w:color="000000" w:sz="8" w:space="0"/>
            </w:tcBorders>
            <w:shd w:val="clear" w:color="auto" w:fill="auto"/>
            <w:vAlign w:val="center"/>
          </w:tcPr>
          <w:p w14:paraId="0C348FA8">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国家专精特新“小巨人”企业能力提升项目奖补</w:t>
            </w:r>
          </w:p>
        </w:tc>
        <w:tc>
          <w:tcPr>
            <w:tcW w:w="2685" w:type="dxa"/>
            <w:vMerge w:val="restart"/>
            <w:tcBorders>
              <w:top w:val="single" w:color="000000" w:sz="8" w:space="0"/>
              <w:left w:val="nil"/>
              <w:bottom w:val="nil"/>
              <w:right w:val="single" w:color="000000" w:sz="8" w:space="0"/>
            </w:tcBorders>
            <w:shd w:val="clear" w:color="auto" w:fill="auto"/>
            <w:vAlign w:val="center"/>
          </w:tcPr>
          <w:p w14:paraId="6DBE6CFA">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中小企业科71427156</w:t>
            </w:r>
          </w:p>
        </w:tc>
      </w:tr>
      <w:tr w14:paraId="5298C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70" w:type="dxa"/>
            <w:vMerge w:val="restart"/>
            <w:tcBorders>
              <w:top w:val="nil"/>
              <w:left w:val="single" w:color="000000" w:sz="8" w:space="0"/>
              <w:bottom w:val="single" w:color="000000" w:sz="8" w:space="0"/>
              <w:right w:val="single" w:color="000000" w:sz="8" w:space="0"/>
            </w:tcBorders>
            <w:shd w:val="clear" w:color="auto" w:fill="auto"/>
            <w:vAlign w:val="center"/>
          </w:tcPr>
          <w:p w14:paraId="794B67E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739" w:type="dxa"/>
            <w:vMerge w:val="continue"/>
            <w:tcBorders>
              <w:top w:val="nil"/>
              <w:left w:val="nil"/>
              <w:bottom w:val="single" w:color="000000" w:sz="8" w:space="0"/>
              <w:right w:val="single" w:color="000000" w:sz="8" w:space="0"/>
            </w:tcBorders>
            <w:shd w:val="clear" w:color="auto" w:fill="auto"/>
            <w:vAlign w:val="center"/>
          </w:tcPr>
          <w:p w14:paraId="22BCFEA6">
            <w:pPr>
              <w:jc w:val="center"/>
              <w:rPr>
                <w:rFonts w:hint="default" w:ascii="Times New Roman" w:hAnsi="Times New Roman" w:eastAsia="方正黑体_GBK" w:cs="Times New Roman"/>
                <w:i w:val="0"/>
                <w:iCs w:val="0"/>
                <w:color w:val="000000"/>
                <w:sz w:val="20"/>
                <w:szCs w:val="20"/>
                <w:u w:val="none"/>
              </w:rPr>
            </w:pPr>
          </w:p>
        </w:tc>
        <w:tc>
          <w:tcPr>
            <w:tcW w:w="1770" w:type="dxa"/>
            <w:tcBorders>
              <w:top w:val="nil"/>
              <w:left w:val="nil"/>
              <w:bottom w:val="single" w:color="000000" w:sz="8" w:space="0"/>
              <w:right w:val="single" w:color="000000" w:sz="8" w:space="0"/>
            </w:tcBorders>
            <w:shd w:val="clear" w:color="auto" w:fill="auto"/>
            <w:vAlign w:val="center"/>
          </w:tcPr>
          <w:p w14:paraId="2801121B">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单项冠军培育</w:t>
            </w:r>
          </w:p>
        </w:tc>
        <w:tc>
          <w:tcPr>
            <w:tcW w:w="1785" w:type="dxa"/>
            <w:tcBorders>
              <w:top w:val="nil"/>
              <w:left w:val="nil"/>
              <w:bottom w:val="single" w:color="000000" w:sz="8" w:space="0"/>
              <w:right w:val="single" w:color="000000" w:sz="8" w:space="0"/>
            </w:tcBorders>
            <w:shd w:val="clear" w:color="auto" w:fill="auto"/>
            <w:vAlign w:val="center"/>
          </w:tcPr>
          <w:p w14:paraId="7073A3BA">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市级单项冠军企业奖励</w:t>
            </w:r>
          </w:p>
        </w:tc>
        <w:tc>
          <w:tcPr>
            <w:tcW w:w="2685" w:type="dxa"/>
            <w:vMerge w:val="continue"/>
            <w:tcBorders>
              <w:top w:val="single" w:color="000000" w:sz="8" w:space="0"/>
              <w:left w:val="nil"/>
              <w:bottom w:val="nil"/>
              <w:right w:val="single" w:color="000000" w:sz="8" w:space="0"/>
            </w:tcBorders>
            <w:shd w:val="clear" w:color="auto" w:fill="auto"/>
            <w:vAlign w:val="center"/>
          </w:tcPr>
          <w:p w14:paraId="29DB859C">
            <w:pPr>
              <w:jc w:val="center"/>
              <w:rPr>
                <w:rFonts w:hint="default" w:ascii="Times New Roman" w:hAnsi="Times New Roman" w:eastAsia="方正黑体_GBK" w:cs="Times New Roman"/>
                <w:i w:val="0"/>
                <w:iCs w:val="0"/>
                <w:color w:val="000000"/>
                <w:sz w:val="20"/>
                <w:szCs w:val="20"/>
                <w:u w:val="none"/>
              </w:rPr>
            </w:pPr>
          </w:p>
        </w:tc>
      </w:tr>
      <w:tr w14:paraId="0A9F1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70" w:type="dxa"/>
            <w:vMerge w:val="continue"/>
            <w:tcBorders>
              <w:top w:val="nil"/>
              <w:left w:val="single" w:color="000000" w:sz="8" w:space="0"/>
              <w:bottom w:val="single" w:color="000000" w:sz="8" w:space="0"/>
              <w:right w:val="single" w:color="000000" w:sz="8" w:space="0"/>
            </w:tcBorders>
            <w:shd w:val="clear" w:color="auto" w:fill="auto"/>
            <w:vAlign w:val="center"/>
          </w:tcPr>
          <w:p w14:paraId="76421573">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nil"/>
              <w:left w:val="nil"/>
              <w:bottom w:val="single" w:color="000000" w:sz="8" w:space="0"/>
              <w:right w:val="single" w:color="000000" w:sz="8" w:space="0"/>
            </w:tcBorders>
            <w:shd w:val="clear" w:color="auto" w:fill="auto"/>
            <w:vAlign w:val="center"/>
          </w:tcPr>
          <w:p w14:paraId="42647046">
            <w:pPr>
              <w:jc w:val="center"/>
              <w:rPr>
                <w:rFonts w:hint="default" w:ascii="Times New Roman" w:hAnsi="Times New Roman" w:eastAsia="方正黑体_GBK" w:cs="Times New Roman"/>
                <w:i w:val="0"/>
                <w:iCs w:val="0"/>
                <w:color w:val="000000"/>
                <w:sz w:val="20"/>
                <w:szCs w:val="20"/>
                <w:u w:val="none"/>
              </w:rPr>
            </w:pPr>
          </w:p>
        </w:tc>
        <w:tc>
          <w:tcPr>
            <w:tcW w:w="1770" w:type="dxa"/>
            <w:tcBorders>
              <w:top w:val="nil"/>
              <w:left w:val="nil"/>
              <w:bottom w:val="single" w:color="000000" w:sz="8" w:space="0"/>
              <w:right w:val="single" w:color="000000" w:sz="8" w:space="0"/>
            </w:tcBorders>
            <w:shd w:val="clear" w:color="auto" w:fill="auto"/>
            <w:vAlign w:val="center"/>
          </w:tcPr>
          <w:p w14:paraId="0DF0A3AA">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单项冠军培育</w:t>
            </w:r>
          </w:p>
        </w:tc>
        <w:tc>
          <w:tcPr>
            <w:tcW w:w="1785" w:type="dxa"/>
            <w:tcBorders>
              <w:top w:val="nil"/>
              <w:left w:val="nil"/>
              <w:bottom w:val="single" w:color="000000" w:sz="8" w:space="0"/>
              <w:right w:val="single" w:color="000000" w:sz="8" w:space="0"/>
            </w:tcBorders>
            <w:shd w:val="clear" w:color="auto" w:fill="auto"/>
            <w:vAlign w:val="center"/>
          </w:tcPr>
          <w:p w14:paraId="3752B551">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国家单项冠军企业奖励</w:t>
            </w:r>
          </w:p>
        </w:tc>
        <w:tc>
          <w:tcPr>
            <w:tcW w:w="2685" w:type="dxa"/>
            <w:vMerge w:val="continue"/>
            <w:tcBorders>
              <w:top w:val="single" w:color="000000" w:sz="8" w:space="0"/>
              <w:left w:val="nil"/>
              <w:bottom w:val="nil"/>
              <w:right w:val="single" w:color="000000" w:sz="8" w:space="0"/>
            </w:tcBorders>
            <w:shd w:val="clear" w:color="auto" w:fill="auto"/>
            <w:vAlign w:val="center"/>
          </w:tcPr>
          <w:p w14:paraId="27F68ACF">
            <w:pPr>
              <w:jc w:val="center"/>
              <w:rPr>
                <w:rFonts w:hint="default" w:ascii="Times New Roman" w:hAnsi="Times New Roman" w:eastAsia="方正黑体_GBK" w:cs="Times New Roman"/>
                <w:i w:val="0"/>
                <w:iCs w:val="0"/>
                <w:color w:val="000000"/>
                <w:sz w:val="20"/>
                <w:szCs w:val="20"/>
                <w:u w:val="none"/>
              </w:rPr>
            </w:pPr>
          </w:p>
        </w:tc>
      </w:tr>
      <w:tr w14:paraId="7D1E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2C10E93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1739" w:type="dxa"/>
            <w:vMerge w:val="continue"/>
            <w:tcBorders>
              <w:top w:val="nil"/>
              <w:left w:val="nil"/>
              <w:bottom w:val="single" w:color="000000" w:sz="8" w:space="0"/>
              <w:right w:val="single" w:color="000000" w:sz="8" w:space="0"/>
            </w:tcBorders>
            <w:shd w:val="clear" w:color="auto" w:fill="auto"/>
            <w:vAlign w:val="center"/>
          </w:tcPr>
          <w:p w14:paraId="6C0BAC6D">
            <w:pPr>
              <w:jc w:val="center"/>
              <w:rPr>
                <w:rFonts w:hint="default" w:ascii="Times New Roman" w:hAnsi="Times New Roman" w:eastAsia="方正黑体_GBK" w:cs="Times New Roman"/>
                <w:i w:val="0"/>
                <w:iCs w:val="0"/>
                <w:color w:val="000000"/>
                <w:sz w:val="20"/>
                <w:szCs w:val="20"/>
                <w:u w:val="none"/>
              </w:rPr>
            </w:pPr>
          </w:p>
        </w:tc>
        <w:tc>
          <w:tcPr>
            <w:tcW w:w="1770" w:type="dxa"/>
            <w:tcBorders>
              <w:top w:val="nil"/>
              <w:left w:val="nil"/>
              <w:bottom w:val="nil"/>
              <w:right w:val="single" w:color="000000" w:sz="8" w:space="0"/>
            </w:tcBorders>
            <w:shd w:val="clear" w:color="auto" w:fill="auto"/>
            <w:vAlign w:val="center"/>
          </w:tcPr>
          <w:p w14:paraId="4006E142">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潜在独角兽、独角兽企业融资奖励</w:t>
            </w:r>
          </w:p>
        </w:tc>
        <w:tc>
          <w:tcPr>
            <w:tcW w:w="1785" w:type="dxa"/>
            <w:tcBorders>
              <w:top w:val="nil"/>
              <w:left w:val="nil"/>
              <w:bottom w:val="nil"/>
              <w:right w:val="single" w:color="000000" w:sz="8" w:space="0"/>
            </w:tcBorders>
            <w:shd w:val="clear" w:color="auto" w:fill="auto"/>
            <w:vAlign w:val="center"/>
          </w:tcPr>
          <w:p w14:paraId="485EB930">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潜在独角兽及独角兽企业首次融资补助</w:t>
            </w:r>
          </w:p>
        </w:tc>
        <w:tc>
          <w:tcPr>
            <w:tcW w:w="2685" w:type="dxa"/>
            <w:vMerge w:val="continue"/>
            <w:tcBorders>
              <w:top w:val="single" w:color="000000" w:sz="8" w:space="0"/>
              <w:left w:val="nil"/>
              <w:bottom w:val="nil"/>
              <w:right w:val="single" w:color="000000" w:sz="8" w:space="0"/>
            </w:tcBorders>
            <w:shd w:val="clear" w:color="auto" w:fill="auto"/>
            <w:vAlign w:val="center"/>
          </w:tcPr>
          <w:p w14:paraId="2A2EC4E3">
            <w:pPr>
              <w:jc w:val="center"/>
              <w:rPr>
                <w:rFonts w:hint="default" w:ascii="Times New Roman" w:hAnsi="Times New Roman" w:eastAsia="方正黑体_GBK" w:cs="Times New Roman"/>
                <w:i w:val="0"/>
                <w:iCs w:val="0"/>
                <w:color w:val="000000"/>
                <w:sz w:val="20"/>
                <w:szCs w:val="20"/>
                <w:u w:val="none"/>
              </w:rPr>
            </w:pPr>
          </w:p>
        </w:tc>
      </w:tr>
      <w:tr w14:paraId="0560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3937AF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1739" w:type="dxa"/>
            <w:vMerge w:val="continue"/>
            <w:tcBorders>
              <w:top w:val="nil"/>
              <w:left w:val="nil"/>
              <w:bottom w:val="single" w:color="000000" w:sz="8" w:space="0"/>
              <w:right w:val="single" w:color="000000" w:sz="8" w:space="0"/>
            </w:tcBorders>
            <w:shd w:val="clear" w:color="auto" w:fill="auto"/>
            <w:vAlign w:val="center"/>
          </w:tcPr>
          <w:p w14:paraId="68A41047">
            <w:pPr>
              <w:jc w:val="center"/>
              <w:rPr>
                <w:rFonts w:hint="default" w:ascii="Times New Roman" w:hAnsi="Times New Roman" w:eastAsia="方正黑体_GBK" w:cs="Times New Roman"/>
                <w:i w:val="0"/>
                <w:iCs w:val="0"/>
                <w:color w:val="000000"/>
                <w:sz w:val="20"/>
                <w:szCs w:val="20"/>
                <w:u w:val="none"/>
              </w:rPr>
            </w:pPr>
          </w:p>
        </w:tc>
        <w:tc>
          <w:tcPr>
            <w:tcW w:w="1770" w:type="dxa"/>
            <w:tcBorders>
              <w:top w:val="single" w:color="000000" w:sz="8" w:space="0"/>
              <w:left w:val="nil"/>
              <w:bottom w:val="single" w:color="000000" w:sz="8" w:space="0"/>
              <w:right w:val="single" w:color="000000" w:sz="8" w:space="0"/>
            </w:tcBorders>
            <w:shd w:val="clear" w:color="auto" w:fill="auto"/>
            <w:vAlign w:val="center"/>
          </w:tcPr>
          <w:p w14:paraId="0C5ECB0F">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央地产业合作</w:t>
            </w:r>
          </w:p>
        </w:tc>
        <w:tc>
          <w:tcPr>
            <w:tcW w:w="1785" w:type="dxa"/>
            <w:tcBorders>
              <w:top w:val="single" w:color="000000" w:sz="8" w:space="0"/>
              <w:left w:val="nil"/>
              <w:bottom w:val="single" w:color="000000" w:sz="8" w:space="0"/>
              <w:right w:val="single" w:color="000000" w:sz="8" w:space="0"/>
            </w:tcBorders>
            <w:shd w:val="clear" w:color="auto" w:fill="auto"/>
            <w:vAlign w:val="center"/>
          </w:tcPr>
          <w:p w14:paraId="0C9093D2">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央地产业合作示范项目</w:t>
            </w:r>
          </w:p>
        </w:tc>
        <w:tc>
          <w:tcPr>
            <w:tcW w:w="2685" w:type="dxa"/>
            <w:tcBorders>
              <w:top w:val="single" w:color="000000" w:sz="8" w:space="0"/>
              <w:left w:val="nil"/>
              <w:bottom w:val="single" w:color="000000" w:sz="8" w:space="0"/>
              <w:right w:val="single" w:color="000000" w:sz="8" w:space="0"/>
            </w:tcBorders>
            <w:shd w:val="clear" w:color="auto" w:fill="auto"/>
            <w:vAlign w:val="center"/>
          </w:tcPr>
          <w:p w14:paraId="146C20E4">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投资规划科71422725</w:t>
            </w:r>
          </w:p>
        </w:tc>
      </w:tr>
      <w:tr w14:paraId="01558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0" w:type="dxa"/>
            <w:vMerge w:val="restart"/>
            <w:tcBorders>
              <w:top w:val="nil"/>
              <w:left w:val="single" w:color="000000" w:sz="8" w:space="0"/>
              <w:bottom w:val="single" w:color="000000" w:sz="8" w:space="0"/>
              <w:right w:val="single" w:color="000000" w:sz="8" w:space="0"/>
            </w:tcBorders>
            <w:shd w:val="clear" w:color="auto" w:fill="auto"/>
            <w:vAlign w:val="center"/>
          </w:tcPr>
          <w:p w14:paraId="58BDE6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1739" w:type="dxa"/>
            <w:vMerge w:val="continue"/>
            <w:tcBorders>
              <w:top w:val="nil"/>
              <w:left w:val="nil"/>
              <w:bottom w:val="single" w:color="000000" w:sz="8" w:space="0"/>
              <w:right w:val="single" w:color="000000" w:sz="8" w:space="0"/>
            </w:tcBorders>
            <w:shd w:val="clear" w:color="auto" w:fill="auto"/>
            <w:vAlign w:val="center"/>
          </w:tcPr>
          <w:p w14:paraId="29C68F25">
            <w:pPr>
              <w:jc w:val="center"/>
              <w:rPr>
                <w:rFonts w:hint="default" w:ascii="Times New Roman" w:hAnsi="Times New Roman" w:eastAsia="方正黑体_GBK" w:cs="Times New Roman"/>
                <w:i w:val="0"/>
                <w:iCs w:val="0"/>
                <w:color w:val="000000"/>
                <w:sz w:val="20"/>
                <w:szCs w:val="20"/>
                <w:u w:val="none"/>
              </w:rPr>
            </w:pPr>
          </w:p>
        </w:tc>
        <w:tc>
          <w:tcPr>
            <w:tcW w:w="1770" w:type="dxa"/>
            <w:vMerge w:val="restart"/>
            <w:tcBorders>
              <w:top w:val="nil"/>
              <w:left w:val="nil"/>
              <w:bottom w:val="single" w:color="000000" w:sz="8" w:space="0"/>
              <w:right w:val="single" w:color="000000" w:sz="8" w:space="0"/>
            </w:tcBorders>
            <w:shd w:val="clear" w:color="auto" w:fill="auto"/>
            <w:vAlign w:val="center"/>
          </w:tcPr>
          <w:p w14:paraId="3027541C">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企业兼并重组</w:t>
            </w:r>
          </w:p>
        </w:tc>
        <w:tc>
          <w:tcPr>
            <w:tcW w:w="1785" w:type="dxa"/>
            <w:vMerge w:val="restart"/>
            <w:tcBorders>
              <w:top w:val="nil"/>
              <w:left w:val="nil"/>
              <w:bottom w:val="single" w:color="000000" w:sz="8" w:space="0"/>
              <w:right w:val="single" w:color="000000" w:sz="8" w:space="0"/>
            </w:tcBorders>
            <w:shd w:val="clear" w:color="auto" w:fill="auto"/>
            <w:vAlign w:val="center"/>
          </w:tcPr>
          <w:p w14:paraId="6A2175DE">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工业企业兼并重组市级重点项目</w:t>
            </w:r>
          </w:p>
        </w:tc>
        <w:tc>
          <w:tcPr>
            <w:tcW w:w="2685" w:type="dxa"/>
            <w:vMerge w:val="restart"/>
            <w:tcBorders>
              <w:top w:val="nil"/>
              <w:left w:val="nil"/>
              <w:bottom w:val="single" w:color="000000" w:sz="8" w:space="0"/>
              <w:right w:val="single" w:color="000000" w:sz="8" w:space="0"/>
            </w:tcBorders>
            <w:shd w:val="clear" w:color="auto" w:fill="auto"/>
            <w:vAlign w:val="center"/>
          </w:tcPr>
          <w:p w14:paraId="78AFFA12">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经济运行科71422632</w:t>
            </w:r>
          </w:p>
        </w:tc>
      </w:tr>
      <w:tr w14:paraId="40C5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70" w:type="dxa"/>
            <w:vMerge w:val="continue"/>
            <w:tcBorders>
              <w:top w:val="nil"/>
              <w:left w:val="single" w:color="000000" w:sz="8" w:space="0"/>
              <w:bottom w:val="single" w:color="000000" w:sz="8" w:space="0"/>
              <w:right w:val="single" w:color="000000" w:sz="8" w:space="0"/>
            </w:tcBorders>
            <w:shd w:val="clear" w:color="auto" w:fill="auto"/>
            <w:vAlign w:val="center"/>
          </w:tcPr>
          <w:p w14:paraId="7520B3B8">
            <w:pPr>
              <w:jc w:val="center"/>
              <w:rPr>
                <w:rFonts w:hint="default" w:ascii="Times New Roman" w:hAnsi="Times New Roman" w:eastAsia="宋体" w:cs="Times New Roman"/>
                <w:i w:val="0"/>
                <w:iCs w:val="0"/>
                <w:color w:val="000000"/>
                <w:sz w:val="20"/>
                <w:szCs w:val="20"/>
                <w:u w:val="none"/>
              </w:rPr>
            </w:pPr>
          </w:p>
        </w:tc>
        <w:tc>
          <w:tcPr>
            <w:tcW w:w="1739" w:type="dxa"/>
            <w:vMerge w:val="continue"/>
            <w:tcBorders>
              <w:top w:val="nil"/>
              <w:left w:val="nil"/>
              <w:bottom w:val="single" w:color="000000" w:sz="8" w:space="0"/>
              <w:right w:val="single" w:color="000000" w:sz="8" w:space="0"/>
            </w:tcBorders>
            <w:shd w:val="clear" w:color="auto" w:fill="auto"/>
            <w:vAlign w:val="center"/>
          </w:tcPr>
          <w:p w14:paraId="7DA61E58">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nil"/>
              <w:left w:val="nil"/>
              <w:bottom w:val="single" w:color="000000" w:sz="8" w:space="0"/>
              <w:right w:val="single" w:color="000000" w:sz="8" w:space="0"/>
            </w:tcBorders>
            <w:shd w:val="clear" w:color="auto" w:fill="auto"/>
            <w:vAlign w:val="center"/>
          </w:tcPr>
          <w:p w14:paraId="63463C27">
            <w:pPr>
              <w:jc w:val="center"/>
              <w:rPr>
                <w:rFonts w:hint="default" w:ascii="Times New Roman" w:hAnsi="Times New Roman" w:eastAsia="方正黑体_GBK" w:cs="Times New Roman"/>
                <w:i w:val="0"/>
                <w:iCs w:val="0"/>
                <w:color w:val="000000"/>
                <w:sz w:val="20"/>
                <w:szCs w:val="20"/>
                <w:u w:val="none"/>
              </w:rPr>
            </w:pPr>
          </w:p>
        </w:tc>
        <w:tc>
          <w:tcPr>
            <w:tcW w:w="1785" w:type="dxa"/>
            <w:vMerge w:val="continue"/>
            <w:tcBorders>
              <w:top w:val="nil"/>
              <w:left w:val="nil"/>
              <w:bottom w:val="single" w:color="000000" w:sz="8" w:space="0"/>
              <w:right w:val="single" w:color="000000" w:sz="8" w:space="0"/>
            </w:tcBorders>
            <w:shd w:val="clear" w:color="auto" w:fill="auto"/>
            <w:vAlign w:val="center"/>
          </w:tcPr>
          <w:p w14:paraId="237591CC">
            <w:pPr>
              <w:jc w:val="center"/>
              <w:rPr>
                <w:rFonts w:hint="default" w:ascii="Times New Roman" w:hAnsi="Times New Roman" w:eastAsia="方正黑体_GBK" w:cs="Times New Roman"/>
                <w:i w:val="0"/>
                <w:iCs w:val="0"/>
                <w:color w:val="000000"/>
                <w:sz w:val="20"/>
                <w:szCs w:val="20"/>
                <w:u w:val="none"/>
              </w:rPr>
            </w:pPr>
          </w:p>
        </w:tc>
        <w:tc>
          <w:tcPr>
            <w:tcW w:w="2685" w:type="dxa"/>
            <w:vMerge w:val="continue"/>
            <w:tcBorders>
              <w:top w:val="nil"/>
              <w:left w:val="nil"/>
              <w:bottom w:val="single" w:color="000000" w:sz="8" w:space="0"/>
              <w:right w:val="single" w:color="000000" w:sz="8" w:space="0"/>
            </w:tcBorders>
            <w:shd w:val="clear" w:color="auto" w:fill="auto"/>
            <w:vAlign w:val="center"/>
          </w:tcPr>
          <w:p w14:paraId="16934472">
            <w:pPr>
              <w:jc w:val="center"/>
              <w:rPr>
                <w:rFonts w:hint="default" w:ascii="Times New Roman" w:hAnsi="Times New Roman" w:eastAsia="方正黑体_GBK" w:cs="Times New Roman"/>
                <w:i w:val="0"/>
                <w:iCs w:val="0"/>
                <w:color w:val="000000"/>
                <w:sz w:val="20"/>
                <w:szCs w:val="20"/>
                <w:u w:val="none"/>
              </w:rPr>
            </w:pPr>
          </w:p>
        </w:tc>
      </w:tr>
      <w:tr w14:paraId="6AE2D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49" w:type="dxa"/>
            <w:gridSpan w:val="5"/>
            <w:tcBorders>
              <w:top w:val="nil"/>
              <w:left w:val="single" w:color="000000" w:sz="8" w:space="0"/>
              <w:bottom w:val="single" w:color="000000" w:sz="8" w:space="0"/>
              <w:right w:val="single" w:color="000000" w:sz="8" w:space="0"/>
            </w:tcBorders>
            <w:shd w:val="clear" w:color="auto" w:fill="auto"/>
            <w:vAlign w:val="center"/>
          </w:tcPr>
          <w:p w14:paraId="25ABDE09">
            <w:pPr>
              <w:keepNext w:val="0"/>
              <w:keepLines w:val="0"/>
              <w:widowControl/>
              <w:suppressLineNumbers w:val="0"/>
              <w:jc w:val="left"/>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七、要素保障</w:t>
            </w:r>
          </w:p>
        </w:tc>
      </w:tr>
      <w:tr w14:paraId="3EE9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2C887C0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17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263412">
            <w:pPr>
              <w:keepNext w:val="0"/>
              <w:keepLines w:val="0"/>
              <w:widowControl/>
              <w:suppressLineNumbers w:val="0"/>
              <w:ind w:firstLineChars="200"/>
              <w:jc w:val="left"/>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39DB5BF0">
            <w:pPr>
              <w:keepNext w:val="0"/>
              <w:keepLines w:val="0"/>
              <w:widowControl/>
              <w:suppressLineNumbers w:val="0"/>
              <w:ind w:firstLineChars="200"/>
              <w:jc w:val="left"/>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6090A47A">
            <w:pPr>
              <w:keepNext w:val="0"/>
              <w:keepLines w:val="0"/>
              <w:widowControl/>
              <w:suppressLineNumbers w:val="0"/>
              <w:ind w:firstLineChars="200"/>
              <w:jc w:val="left"/>
              <w:textAlignment w:val="center"/>
              <w:rPr>
                <w:rFonts w:hint="default" w:ascii="Times New Roman" w:hAnsi="Times New Roman" w:eastAsia="方正黑体_GBK" w:cs="Times New Roman"/>
                <w:i w:val="0"/>
                <w:iCs w:val="0"/>
                <w:color w:val="000000"/>
                <w:kern w:val="0"/>
                <w:sz w:val="20"/>
                <w:szCs w:val="20"/>
                <w:u w:val="none"/>
                <w:lang w:val="en-US" w:eastAsia="zh-CN" w:bidi="ar"/>
              </w:rPr>
            </w:pPr>
            <w:r>
              <w:rPr>
                <w:rFonts w:hint="default" w:ascii="Times New Roman" w:hAnsi="Times New Roman" w:eastAsia="方正黑体_GBK" w:cs="Times New Roman"/>
                <w:i w:val="0"/>
                <w:iCs w:val="0"/>
                <w:color w:val="000000"/>
                <w:kern w:val="0"/>
                <w:sz w:val="20"/>
                <w:szCs w:val="20"/>
                <w:u w:val="none"/>
                <w:lang w:val="en-US" w:eastAsia="zh-CN" w:bidi="ar"/>
              </w:rPr>
              <w:t>园区建设</w:t>
            </w:r>
          </w:p>
          <w:p w14:paraId="2A428E11">
            <w:pPr>
              <w:keepNext w:val="0"/>
              <w:keepLines w:val="0"/>
              <w:widowControl/>
              <w:suppressLineNumbers w:val="0"/>
              <w:ind w:firstLineChars="200"/>
              <w:jc w:val="left"/>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547911A7">
            <w:pPr>
              <w:keepNext w:val="0"/>
              <w:keepLines w:val="0"/>
              <w:widowControl/>
              <w:suppressLineNumbers w:val="0"/>
              <w:ind w:firstLineChars="200"/>
              <w:jc w:val="left"/>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6B40B15F">
            <w:pPr>
              <w:keepNext w:val="0"/>
              <w:keepLines w:val="0"/>
              <w:widowControl/>
              <w:suppressLineNumbers w:val="0"/>
              <w:ind w:firstLineChars="200"/>
              <w:jc w:val="left"/>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105FF831">
            <w:pPr>
              <w:keepNext w:val="0"/>
              <w:keepLines w:val="0"/>
              <w:widowControl/>
              <w:suppressLineNumbers w:val="0"/>
              <w:ind w:firstLineChars="200"/>
              <w:jc w:val="left"/>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园区建设</w:t>
            </w:r>
          </w:p>
        </w:tc>
        <w:tc>
          <w:tcPr>
            <w:tcW w:w="3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B83656">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亩均效益奖励</w:t>
            </w:r>
          </w:p>
        </w:tc>
        <w:tc>
          <w:tcPr>
            <w:tcW w:w="2685" w:type="dxa"/>
            <w:tcBorders>
              <w:top w:val="nil"/>
              <w:left w:val="single" w:color="auto" w:sz="4" w:space="0"/>
              <w:bottom w:val="single" w:color="000000" w:sz="8" w:space="0"/>
              <w:right w:val="single" w:color="000000" w:sz="8" w:space="0"/>
            </w:tcBorders>
            <w:shd w:val="clear" w:color="auto" w:fill="auto"/>
            <w:vAlign w:val="center"/>
          </w:tcPr>
          <w:p w14:paraId="4176C22C">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经济运行科71422632</w:t>
            </w:r>
          </w:p>
        </w:tc>
      </w:tr>
      <w:tr w14:paraId="31D7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14:paraId="5DD30D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1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61F925">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p>
        </w:tc>
        <w:tc>
          <w:tcPr>
            <w:tcW w:w="17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478598">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r>
              <w:rPr>
                <w:rFonts w:hint="default" w:ascii="Times New Roman" w:hAnsi="Times New Roman" w:eastAsia="方正黑体_GBK" w:cs="Times New Roman"/>
                <w:i w:val="0"/>
                <w:iCs w:val="0"/>
                <w:color w:val="000000"/>
                <w:kern w:val="0"/>
                <w:sz w:val="20"/>
                <w:szCs w:val="20"/>
                <w:u w:val="none"/>
                <w:lang w:val="en-US" w:eastAsia="zh-CN" w:bidi="ar"/>
              </w:rPr>
              <w:t>孵化平台运营绩效奖励</w:t>
            </w:r>
          </w:p>
          <w:p w14:paraId="4552F1F0">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62678F3B">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3BA8FC6D">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孵化平台运营绩效奖励</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6F3A4871">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民营企业孵化平台奖励</w:t>
            </w:r>
          </w:p>
        </w:tc>
        <w:tc>
          <w:tcPr>
            <w:tcW w:w="2685"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14:paraId="2100997E">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r>
              <w:rPr>
                <w:rFonts w:hint="default" w:ascii="Times New Roman" w:hAnsi="Times New Roman" w:eastAsia="方正黑体_GBK" w:cs="Times New Roman"/>
                <w:i w:val="0"/>
                <w:iCs w:val="0"/>
                <w:color w:val="000000"/>
                <w:kern w:val="0"/>
                <w:sz w:val="20"/>
                <w:szCs w:val="20"/>
                <w:u w:val="none"/>
                <w:lang w:val="en-US" w:eastAsia="zh-CN" w:bidi="ar"/>
              </w:rPr>
              <w:t>中小企业科71427156</w:t>
            </w:r>
          </w:p>
          <w:p w14:paraId="132DB18C">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14E0FEC9">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2FA54B31">
            <w:pPr>
              <w:keepNext w:val="0"/>
              <w:keepLines w:val="0"/>
              <w:widowControl/>
              <w:suppressLineNumbers w:val="0"/>
              <w:jc w:val="center"/>
              <w:textAlignment w:val="center"/>
              <w:rPr>
                <w:rFonts w:hint="default" w:ascii="Times New Roman" w:hAnsi="Times New Roman" w:eastAsia="方正黑体_GBK" w:cs="Times New Roman"/>
                <w:i w:val="0"/>
                <w:iCs w:val="0"/>
                <w:color w:val="000000"/>
                <w:kern w:val="0"/>
                <w:sz w:val="20"/>
                <w:szCs w:val="20"/>
                <w:u w:val="none"/>
                <w:lang w:val="en-US" w:eastAsia="zh-CN" w:bidi="ar"/>
              </w:rPr>
            </w:pPr>
          </w:p>
          <w:p w14:paraId="170503D4">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中小企业科71427156</w:t>
            </w:r>
          </w:p>
        </w:tc>
      </w:tr>
      <w:tr w14:paraId="60B3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70" w:type="dxa"/>
            <w:tcBorders>
              <w:top w:val="single" w:color="auto" w:sz="4" w:space="0"/>
              <w:left w:val="single" w:color="000000" w:sz="8" w:space="0"/>
              <w:bottom w:val="nil"/>
              <w:right w:val="single" w:color="auto" w:sz="4" w:space="0"/>
            </w:tcBorders>
            <w:shd w:val="clear" w:color="auto" w:fill="auto"/>
            <w:vAlign w:val="center"/>
          </w:tcPr>
          <w:p w14:paraId="099DFE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1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2E4498">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EFE93B">
            <w:pPr>
              <w:jc w:val="center"/>
              <w:rPr>
                <w:rFonts w:hint="default" w:ascii="Times New Roman" w:hAnsi="Times New Roman" w:eastAsia="方正黑体_GBK" w:cs="Times New Roman"/>
                <w:i w:val="0"/>
                <w:iCs w:val="0"/>
                <w:color w:val="000000"/>
                <w:sz w:val="20"/>
                <w:szCs w:val="20"/>
                <w:u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27E426A6">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中小企业生态家园奖补</w:t>
            </w:r>
          </w:p>
        </w:tc>
        <w:tc>
          <w:tcPr>
            <w:tcW w:w="2685"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0EF2A9E9">
            <w:pPr>
              <w:jc w:val="center"/>
              <w:rPr>
                <w:rFonts w:hint="default" w:ascii="Times New Roman" w:hAnsi="Times New Roman" w:eastAsia="方正黑体_GBK" w:cs="Times New Roman"/>
                <w:i w:val="0"/>
                <w:iCs w:val="0"/>
                <w:color w:val="000000"/>
                <w:sz w:val="20"/>
                <w:szCs w:val="20"/>
                <w:u w:val="none"/>
              </w:rPr>
            </w:pPr>
          </w:p>
        </w:tc>
      </w:tr>
      <w:tr w14:paraId="0177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70" w:type="dxa"/>
            <w:tcBorders>
              <w:top w:val="single" w:color="000000" w:sz="8" w:space="0"/>
              <w:left w:val="single" w:color="000000" w:sz="8" w:space="0"/>
              <w:bottom w:val="single" w:color="000000" w:sz="8" w:space="0"/>
              <w:right w:val="single" w:color="auto" w:sz="4" w:space="0"/>
            </w:tcBorders>
            <w:shd w:val="clear" w:color="auto" w:fill="auto"/>
            <w:vAlign w:val="center"/>
          </w:tcPr>
          <w:p w14:paraId="09E7B06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173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D6A22C">
            <w:pPr>
              <w:jc w:val="center"/>
              <w:rPr>
                <w:rFonts w:hint="default" w:ascii="Times New Roman" w:hAnsi="Times New Roman" w:eastAsia="方正黑体_GBK" w:cs="Times New Roman"/>
                <w:i w:val="0"/>
                <w:iCs w:val="0"/>
                <w:color w:val="000000"/>
                <w:sz w:val="20"/>
                <w:szCs w:val="20"/>
                <w:u w:val="none"/>
              </w:rPr>
            </w:pPr>
          </w:p>
        </w:tc>
        <w:tc>
          <w:tcPr>
            <w:tcW w:w="17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B5FDEE">
            <w:pPr>
              <w:jc w:val="center"/>
              <w:rPr>
                <w:rFonts w:hint="default" w:ascii="Times New Roman" w:hAnsi="Times New Roman" w:eastAsia="方正黑体_GBK" w:cs="Times New Roman"/>
                <w:i w:val="0"/>
                <w:iCs w:val="0"/>
                <w:color w:val="000000"/>
                <w:sz w:val="20"/>
                <w:szCs w:val="20"/>
                <w:u w:val="none"/>
              </w:rPr>
            </w:pP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14:paraId="077AD09B">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中小企业公共服务平台</w:t>
            </w:r>
          </w:p>
        </w:tc>
        <w:tc>
          <w:tcPr>
            <w:tcW w:w="2685" w:type="dxa"/>
            <w:vMerge w:val="continue"/>
            <w:tcBorders>
              <w:top w:val="single" w:color="000000" w:sz="8" w:space="0"/>
              <w:left w:val="single" w:color="auto" w:sz="4" w:space="0"/>
              <w:bottom w:val="single" w:color="000000" w:sz="8" w:space="0"/>
              <w:right w:val="single" w:color="000000" w:sz="8" w:space="0"/>
            </w:tcBorders>
            <w:shd w:val="clear" w:color="auto" w:fill="auto"/>
            <w:vAlign w:val="center"/>
          </w:tcPr>
          <w:p w14:paraId="23042BF0">
            <w:pPr>
              <w:jc w:val="center"/>
              <w:rPr>
                <w:rFonts w:hint="default" w:ascii="Times New Roman" w:hAnsi="Times New Roman" w:eastAsia="方正黑体_GBK" w:cs="Times New Roman"/>
                <w:i w:val="0"/>
                <w:iCs w:val="0"/>
                <w:color w:val="000000"/>
                <w:sz w:val="20"/>
                <w:szCs w:val="20"/>
                <w:u w:val="none"/>
              </w:rPr>
            </w:pPr>
          </w:p>
        </w:tc>
      </w:tr>
      <w:tr w14:paraId="4C09B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70" w:type="dxa"/>
            <w:tcBorders>
              <w:top w:val="nil"/>
              <w:left w:val="single" w:color="000000" w:sz="8" w:space="0"/>
              <w:bottom w:val="single" w:color="000000" w:sz="8" w:space="0"/>
              <w:right w:val="single" w:color="000000" w:sz="8" w:space="0"/>
            </w:tcBorders>
            <w:shd w:val="clear" w:color="auto" w:fill="auto"/>
            <w:vAlign w:val="center"/>
          </w:tcPr>
          <w:p w14:paraId="64E65B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1739" w:type="dxa"/>
            <w:tcBorders>
              <w:top w:val="single" w:color="auto" w:sz="4" w:space="0"/>
              <w:left w:val="nil"/>
              <w:bottom w:val="single" w:color="000000" w:sz="8" w:space="0"/>
              <w:right w:val="single" w:color="000000" w:sz="8" w:space="0"/>
            </w:tcBorders>
            <w:shd w:val="clear" w:color="auto" w:fill="auto"/>
            <w:vAlign w:val="center"/>
          </w:tcPr>
          <w:p w14:paraId="1E8BEA8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产业金融</w:t>
            </w:r>
          </w:p>
        </w:tc>
        <w:tc>
          <w:tcPr>
            <w:tcW w:w="3555" w:type="dxa"/>
            <w:gridSpan w:val="2"/>
            <w:tcBorders>
              <w:top w:val="single" w:color="auto" w:sz="4" w:space="0"/>
              <w:left w:val="nil"/>
              <w:bottom w:val="single" w:color="000000" w:sz="8" w:space="0"/>
              <w:right w:val="single" w:color="000000" w:sz="8" w:space="0"/>
            </w:tcBorders>
            <w:shd w:val="clear" w:color="auto" w:fill="auto"/>
            <w:vAlign w:val="center"/>
          </w:tcPr>
          <w:p w14:paraId="5DE33135">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技改专项贷</w:t>
            </w:r>
          </w:p>
        </w:tc>
        <w:tc>
          <w:tcPr>
            <w:tcW w:w="2685" w:type="dxa"/>
            <w:tcBorders>
              <w:top w:val="nil"/>
              <w:left w:val="nil"/>
              <w:bottom w:val="single" w:color="000000" w:sz="8" w:space="0"/>
              <w:right w:val="single" w:color="000000" w:sz="8" w:space="0"/>
            </w:tcBorders>
            <w:shd w:val="clear" w:color="auto" w:fill="auto"/>
            <w:vAlign w:val="center"/>
          </w:tcPr>
          <w:p w14:paraId="12BCB569">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0"/>
                <w:szCs w:val="20"/>
                <w:u w:val="none"/>
              </w:rPr>
            </w:pPr>
            <w:r>
              <w:rPr>
                <w:rFonts w:hint="default" w:ascii="Times New Roman" w:hAnsi="Times New Roman" w:eastAsia="方正黑体_GBK" w:cs="Times New Roman"/>
                <w:i w:val="0"/>
                <w:iCs w:val="0"/>
                <w:color w:val="000000"/>
                <w:kern w:val="0"/>
                <w:sz w:val="20"/>
                <w:szCs w:val="20"/>
                <w:u w:val="none"/>
                <w:lang w:val="en-US" w:eastAsia="zh-CN" w:bidi="ar"/>
              </w:rPr>
              <w:t>投资规划科71422725</w:t>
            </w:r>
          </w:p>
        </w:tc>
      </w:tr>
    </w:tbl>
    <w:p w14:paraId="413CD71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B5DF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3550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53550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27101"/>
    <w:rsid w:val="23D420E0"/>
    <w:rsid w:val="2ED9307B"/>
    <w:rsid w:val="31433F42"/>
    <w:rsid w:val="35480427"/>
    <w:rsid w:val="3A6802CE"/>
    <w:rsid w:val="3FB0453A"/>
    <w:rsid w:val="468C3504"/>
    <w:rsid w:val="66390CEE"/>
    <w:rsid w:val="66C72826"/>
    <w:rsid w:val="69BF6C59"/>
    <w:rsid w:val="70435D5D"/>
    <w:rsid w:val="759005AD"/>
    <w:rsid w:val="77113642"/>
    <w:rsid w:val="772F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21"/>
    <w:basedOn w:val="6"/>
    <w:qFormat/>
    <w:uiPriority w:val="0"/>
    <w:rPr>
      <w:rFonts w:hint="eastAsia" w:ascii="黑体" w:hAnsi="宋体" w:eastAsia="黑体" w:cs="黑体"/>
      <w:color w:val="000000"/>
      <w:sz w:val="20"/>
      <w:szCs w:val="20"/>
      <w:u w:val="none"/>
    </w:rPr>
  </w:style>
  <w:style w:type="character" w:customStyle="1" w:styleId="8">
    <w:name w:val="font31"/>
    <w:basedOn w:val="6"/>
    <w:qFormat/>
    <w:uiPriority w:val="0"/>
    <w:rPr>
      <w:rFonts w:hint="eastAsia" w:ascii="黑体" w:hAnsi="宋体" w:eastAsia="黑体" w:cs="黑体"/>
      <w:color w:val="000000"/>
      <w:sz w:val="16"/>
      <w:szCs w:val="16"/>
      <w:u w:val="none"/>
    </w:rPr>
  </w:style>
  <w:style w:type="character" w:customStyle="1" w:styleId="9">
    <w:name w:val="font41"/>
    <w:basedOn w:val="6"/>
    <w:qFormat/>
    <w:uiPriority w:val="0"/>
    <w:rPr>
      <w:rFonts w:hint="default" w:ascii="Times New Roman" w:hAnsi="Times New Roman" w:cs="Times New Roman"/>
      <w:color w:val="000000"/>
      <w:sz w:val="16"/>
      <w:szCs w:val="16"/>
      <w:u w:val="none"/>
    </w:rPr>
  </w:style>
  <w:style w:type="character" w:customStyle="1" w:styleId="10">
    <w:name w:val="font101"/>
    <w:basedOn w:val="6"/>
    <w:uiPriority w:val="0"/>
    <w:rPr>
      <w:rFonts w:hint="default" w:ascii="Times New Roman" w:hAnsi="Times New Roman" w:cs="Times New Roman"/>
      <w:color w:val="000000"/>
      <w:sz w:val="20"/>
      <w:szCs w:val="20"/>
      <w:u w:val="none"/>
    </w:rPr>
  </w:style>
  <w:style w:type="character" w:customStyle="1" w:styleId="11">
    <w:name w:val="font81"/>
    <w:basedOn w:val="6"/>
    <w:uiPriority w:val="0"/>
    <w:rPr>
      <w:rFonts w:hint="eastAsia" w:ascii="方正黑体_GBK" w:hAnsi="方正黑体_GBK" w:eastAsia="方正黑体_GBK" w:cs="方正黑体_GBK"/>
      <w:color w:val="000000"/>
      <w:sz w:val="20"/>
      <w:szCs w:val="20"/>
      <w:u w:val="none"/>
    </w:rPr>
  </w:style>
  <w:style w:type="character" w:customStyle="1" w:styleId="12">
    <w:name w:val="font51"/>
    <w:basedOn w:val="6"/>
    <w:qFormat/>
    <w:uiPriority w:val="0"/>
    <w:rPr>
      <w:rFonts w:hint="eastAsia" w:ascii="方正黑体_GBK" w:hAnsi="方正黑体_GBK" w:eastAsia="方正黑体_GBK" w:cs="方正黑体_GBK"/>
      <w:color w:val="000000"/>
      <w:sz w:val="20"/>
      <w:szCs w:val="20"/>
      <w:u w:val="none"/>
    </w:rPr>
  </w:style>
  <w:style w:type="character" w:customStyle="1" w:styleId="13">
    <w:name w:val="font1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1572</Words>
  <Characters>1795</Characters>
  <Lines>0</Lines>
  <Paragraphs>0</Paragraphs>
  <TotalTime>8</TotalTime>
  <ScaleCrop>false</ScaleCrop>
  <LinksUpToDate>false</LinksUpToDate>
  <CharactersWithSpaces>1795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2025-01-17T00:57:00Z</dcterms:created>
  <dc:creator>Administrator</dc:creator>
  <cp:lastModifiedBy>星之香雪</cp:lastModifiedBy>
  <cp:lastPrinted>2025-01-20T01:23:00Z</cp:lastPrinted>
  <dcterms:modified xsi:type="dcterms:W3CDTF">2025-01-20T09:59:21Z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eyJoZGlkIjoiYzViMmI3MzUxNjdmMjY1MTBlMDE4NzI3Yzc4OTU1ZTgiLCJ1c2VySWQiOiI1OTk1Mzc5NzAifQ==</vt:lpwstr>
  </property>
  <property fmtid="{D5CDD505-2E9C-101B-9397-08002B2CF9AE}" pid="4" name="ICV">
    <vt:lpwstr>331E8FED780B4433883DC5626118D01E_12</vt:lpwstr>
  </property>
</Properties>
</file>