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788EF">
      <w:pPr>
        <w:widowControl/>
        <w:snapToGrid w:val="0"/>
        <w:jc w:val="both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附件</w:t>
      </w:r>
    </w:p>
    <w:p w14:paraId="1F57C71C">
      <w:pPr>
        <w:widowControl/>
        <w:snapToGrid w:val="0"/>
        <w:jc w:val="center"/>
        <w:rPr>
          <w:rFonts w:ascii="Times New Roman" w:hAnsi="Times New Roman" w:eastAsia="方正小标宋_GBK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  <w:lang w:val="en-US" w:eastAsia="zh-CN"/>
        </w:rPr>
        <w:t>重庆市龙康建材有限</w:t>
      </w:r>
      <w:r>
        <w:rPr>
          <w:rFonts w:ascii="Times New Roman" w:hAnsi="Times New Roman" w:eastAsia="方正小标宋_GBK"/>
          <w:color w:val="auto"/>
          <w:kern w:val="0"/>
          <w:sz w:val="44"/>
          <w:szCs w:val="44"/>
          <w:highlight w:val="none"/>
        </w:rPr>
        <w:t>公司烧结</w:t>
      </w:r>
      <w:r>
        <w:rPr>
          <w:rFonts w:hint="eastAsia" w:ascii="Times New Roman" w:hAnsi="Times New Roman" w:eastAsia="方正小标宋_GBK"/>
          <w:color w:val="auto"/>
          <w:kern w:val="0"/>
          <w:sz w:val="44"/>
          <w:szCs w:val="44"/>
          <w:highlight w:val="none"/>
        </w:rPr>
        <w:t>砖瓦</w:t>
      </w:r>
      <w:r>
        <w:rPr>
          <w:rFonts w:ascii="Times New Roman" w:hAnsi="Times New Roman" w:eastAsia="方正小标宋_GBK"/>
          <w:color w:val="auto"/>
          <w:kern w:val="0"/>
          <w:sz w:val="44"/>
          <w:szCs w:val="44"/>
          <w:highlight w:val="none"/>
        </w:rPr>
        <w:t>整合升级项目方案</w:t>
      </w:r>
    </w:p>
    <w:tbl>
      <w:tblPr>
        <w:tblStyle w:val="5"/>
        <w:tblW w:w="14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607"/>
        <w:gridCol w:w="813"/>
        <w:gridCol w:w="361"/>
        <w:gridCol w:w="558"/>
        <w:gridCol w:w="1727"/>
        <w:gridCol w:w="1407"/>
        <w:gridCol w:w="1298"/>
        <w:gridCol w:w="1687"/>
        <w:gridCol w:w="1704"/>
        <w:gridCol w:w="1641"/>
      </w:tblGrid>
      <w:tr w14:paraId="021FB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43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41AAB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整合企业基本情况</w:t>
            </w:r>
          </w:p>
        </w:tc>
      </w:tr>
      <w:tr w14:paraId="3D795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02E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BD87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88BE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E05D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966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实际生产能力（万块标砖/年）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659C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核准/备案</w:t>
            </w:r>
          </w:p>
          <w:p w14:paraId="6E79368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文号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855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E1D8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排污许可证编号及有效期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1E8D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排污许可证产能（万块标砖/年）</w:t>
            </w:r>
          </w:p>
        </w:tc>
      </w:tr>
      <w:tr w14:paraId="74E55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4A43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市龙康建材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有限公司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CD4A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91500119563452094Q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EA92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重庆市南川区南平镇花盆村二社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F9DA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1台信奇50-50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</w:t>
            </w:r>
          </w:p>
          <w:p w14:paraId="4E5AF138">
            <w:pPr>
              <w:widowControl/>
              <w:snapToGrid w:val="0"/>
              <w:spacing w:line="240" w:lineRule="exact"/>
              <w:jc w:val="left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能力11000万块）+2条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3.1m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3.0m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91m）+1条干燥窑（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3.1m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3.0m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75m）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3384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9000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59B5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重庆市企业投资项目备案证：310384E47430031711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AE32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年产20万立方米新型节能墙材（10万立方多孔砖和10万立方自保温砌块）折标7200万标砖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BBFA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编号：91500119563452094Q001V;有效期：至2028年06月02日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1F91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3000</w:t>
            </w:r>
          </w:p>
        </w:tc>
      </w:tr>
      <w:tr w14:paraId="4676E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328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0167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拟建整合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升级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项目情况</w:t>
            </w:r>
          </w:p>
        </w:tc>
      </w:tr>
      <w:tr w14:paraId="79B9C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8BAC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建设地址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9FD1C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0603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整合类型（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新建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/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建）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F395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设计产能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5A5D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产品类型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9FC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产能整合前后比例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A72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计划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备案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8911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计划投产时间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7D9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整合后环保绩效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等级</w:t>
            </w:r>
          </w:p>
        </w:tc>
      </w:tr>
      <w:tr w14:paraId="527E0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2A2A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重庆市南川区南平镇花盆村二社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CA2D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2台信奇50-50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砖机（年生产能力22000万块）+1条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7.2m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1.85m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105m）+1条干燥窑（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7.2m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1.85m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105m）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BB51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F415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10400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622D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烧结标砖、多孔砖、空心砖、配砖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7956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1.5:1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6452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2026年9月29日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E7EC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2027年3月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77F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B级</w:t>
            </w:r>
          </w:p>
        </w:tc>
      </w:tr>
      <w:tr w14:paraId="7474E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3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467C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被整合企业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情况</w:t>
            </w:r>
          </w:p>
        </w:tc>
      </w:tr>
    </w:tbl>
    <w:p w14:paraId="1653F195">
      <w:pPr>
        <w:widowControl/>
        <w:snapToGrid w:val="0"/>
        <w:ind w:firstLine="60" w:firstLineChars="300"/>
        <w:jc w:val="left"/>
        <w:rPr>
          <w:rFonts w:ascii="Times New Roman" w:hAnsi="Times New Roman" w:eastAsia="汉仪细圆B5"/>
          <w:bCs/>
          <w:color w:val="auto"/>
          <w:sz w:val="2"/>
          <w:szCs w:val="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2"/>
        <w:gridCol w:w="1732"/>
        <w:gridCol w:w="1483"/>
        <w:gridCol w:w="1474"/>
        <w:gridCol w:w="1599"/>
        <w:gridCol w:w="1939"/>
        <w:gridCol w:w="1264"/>
        <w:gridCol w:w="1705"/>
      </w:tblGrid>
      <w:tr w14:paraId="448F7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48D0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2B13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30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CBB0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32A9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19F2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实际生产能力</w:t>
            </w:r>
          </w:p>
          <w:p w14:paraId="01A76DA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（万块标砖/年）</w:t>
            </w:r>
          </w:p>
        </w:tc>
      </w:tr>
      <w:tr w14:paraId="0455B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C38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重庆市南川区南平页岩砖厂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05F2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915001192087046482</w:t>
            </w:r>
          </w:p>
        </w:tc>
        <w:tc>
          <w:tcPr>
            <w:tcW w:w="30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01BD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重庆市南川区南平镇兴湖村5组</w:t>
            </w:r>
          </w:p>
        </w:tc>
        <w:tc>
          <w:tcPr>
            <w:tcW w:w="32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E115D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1台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信奇50/50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</w:t>
            </w:r>
          </w:p>
          <w:p w14:paraId="501EF422">
            <w:pPr>
              <w:widowControl/>
              <w:snapToGrid w:val="0"/>
              <w:spacing w:line="240" w:lineRule="exact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能力11000万块）+1条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3.4m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3.2m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100m）+1条干燥窑（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3.4m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3.2m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100m）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376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7000</w:t>
            </w:r>
          </w:p>
        </w:tc>
      </w:tr>
      <w:tr w14:paraId="278BD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04043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  <w:t>及备案时间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EB56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C46D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B97C">
            <w:pPr>
              <w:widowControl/>
              <w:snapToGrid w:val="0"/>
              <w:spacing w:line="240" w:lineRule="exact"/>
              <w:jc w:val="left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</w:rPr>
              <w:t>排污许可证产能（万块标砖/年）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7B55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87BA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66C0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时间</w:t>
            </w:r>
          </w:p>
        </w:tc>
      </w:tr>
      <w:tr w14:paraId="52872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D78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重庆市企业投资项目备案证：312384E49320028190  备案时间：2012年3月12日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9CA0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（6000万空心砖）折标8400万标砖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8E2A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编号：915001192087046482001V;有效期：至2028年08月09日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0A06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D2F5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8400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7BF8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2026年9月28日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8051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2026年10月15日</w:t>
            </w:r>
          </w:p>
        </w:tc>
      </w:tr>
    </w:tbl>
    <w:p w14:paraId="7C2AEA06">
      <w:pPr>
        <w:widowControl/>
        <w:snapToGrid w:val="0"/>
        <w:spacing w:line="240" w:lineRule="exact"/>
        <w:jc w:val="both"/>
        <w:rPr>
          <w:rFonts w:hint="default" w:ascii="Times New Roman" w:hAnsi="Times New Roman" w:eastAsia="方正仿宋_GBK" w:cs="Times New Roman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21"/>
          <w:szCs w:val="21"/>
          <w:lang w:val="en-US" w:eastAsia="zh-CN"/>
        </w:rPr>
        <w:t>备注：国家对烧结砖瓦行业整合升级有新规定的，按新的规定执行。</w:t>
      </w:r>
    </w:p>
    <w:p w14:paraId="6ED17D61"/>
    <w:sectPr>
      <w:headerReference r:id="rId3" w:type="default"/>
      <w:footerReference r:id="rId4" w:type="default"/>
      <w:pgSz w:w="16838" w:h="11906" w:orient="landscape"/>
      <w:pgMar w:top="1701" w:right="1134" w:bottom="1701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细圆B5">
    <w:altName w:val="Microsoft JhengHe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1B981"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20C89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20C89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6BBF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A6B66"/>
    <w:rsid w:val="036516EC"/>
    <w:rsid w:val="087479BB"/>
    <w:rsid w:val="0BD065D0"/>
    <w:rsid w:val="0CB832EC"/>
    <w:rsid w:val="0D0A17F5"/>
    <w:rsid w:val="0F6A005A"/>
    <w:rsid w:val="11D64215"/>
    <w:rsid w:val="134578A4"/>
    <w:rsid w:val="1FEA7E73"/>
    <w:rsid w:val="220E511A"/>
    <w:rsid w:val="22D34ED5"/>
    <w:rsid w:val="22E826D5"/>
    <w:rsid w:val="29647D3C"/>
    <w:rsid w:val="2F9432ED"/>
    <w:rsid w:val="334B0336"/>
    <w:rsid w:val="3AF34298"/>
    <w:rsid w:val="3C447E49"/>
    <w:rsid w:val="3D204412"/>
    <w:rsid w:val="3FA141F3"/>
    <w:rsid w:val="45A32BCF"/>
    <w:rsid w:val="46F33943"/>
    <w:rsid w:val="4AC61F3D"/>
    <w:rsid w:val="4B970F90"/>
    <w:rsid w:val="50DE21C3"/>
    <w:rsid w:val="54CE2D32"/>
    <w:rsid w:val="57844525"/>
    <w:rsid w:val="58CE0664"/>
    <w:rsid w:val="58F9403E"/>
    <w:rsid w:val="5C576F8B"/>
    <w:rsid w:val="5D1928CC"/>
    <w:rsid w:val="61003226"/>
    <w:rsid w:val="665A717C"/>
    <w:rsid w:val="69342DB9"/>
    <w:rsid w:val="7A7E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Autospacing="1" w:afterAutospacing="1"/>
      <w:jc w:val="both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1033</Characters>
  <Lines>0</Lines>
  <Paragraphs>0</Paragraphs>
  <TotalTime>1</TotalTime>
  <ScaleCrop>false</ScaleCrop>
  <LinksUpToDate>false</LinksUpToDate>
  <CharactersWithSpaces>1037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2026-06-08T07:50:00Z</dcterms:created>
  <dc:creator>JXW314</dc:creator>
  <cp:lastModifiedBy>yxy</cp:lastModifiedBy>
  <dcterms:modified xsi:type="dcterms:W3CDTF">2026-07-03T04:09:06Z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E357821516694052ADD7308F1F629B62</vt:lpwstr>
  </property>
  <property fmtid="{D5CDD505-2E9C-101B-9397-08002B2CF9AE}" pid="4" name="KSOTemplateDocerSaveRecord">
    <vt:lpwstr>eyJoZGlkIjoiYzViMmI3MzUxNjdmMjY1MTBlMDE4NzI3Yzc4OTU1ZTgiLCJ1c2VySWQiOiI1OTk1Mzc5NzAifQ==</vt:lpwstr>
  </property>
</Properties>
</file>