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重庆市南川区交通运输委员会</w:t>
      </w:r>
    </w:p>
    <w:p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关于拟注销《网络预约出租汽车运输证》的公告</w:t>
      </w:r>
    </w:p>
    <w:p>
      <w:pPr>
        <w:widowControl/>
        <w:spacing w:line="560" w:lineRule="exact"/>
        <w:ind w:firstLine="800" w:firstLineChars="250"/>
        <w:rPr>
          <w:rFonts w:hint="eastAsia" w:ascii="FZFSK--GBK1-0" w:hAnsi="FZFSK--GBK1-0"/>
          <w:color w:val="000000"/>
          <w:kern w:val="0"/>
          <w:sz w:val="32"/>
          <w:szCs w:val="32"/>
        </w:rPr>
      </w:pPr>
      <w:r>
        <w:rPr>
          <w:rFonts w:hint="eastAsia" w:ascii="FZFSK--GBK1-0" w:hAnsi="FZFSK--GBK1-0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根据《重庆市道路运输管理条例》《网络预约出租汽车经营服务管理暂行办法》《重庆市网络预约出租汽车经营服务管理暂行办法》等有关规定，以下车辆（详见附件）已不具备网络预约出租汽车运营资格，我委拟依法注销其《网络预约出租汽车运输证》，现予以公告。请车辆所有人自公告之日起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30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日内向我委提供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180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日内车辆运营订单及驾驶员流水提取记录（同时备注说明在网约车平台公司接单情况，期间任意一天均可）。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超过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30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日未提供本公告之日前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180</w:t>
      </w:r>
      <w:r>
        <w:rPr>
          <w:rFonts w:ascii="方正仿宋_GBK" w:hAnsi="方正仿宋_GBK" w:eastAsia="方正仿宋_GBK" w:cs="宋体"/>
          <w:color w:val="000000"/>
          <w:kern w:val="0"/>
          <w:sz w:val="32"/>
          <w:szCs w:val="32"/>
        </w:rPr>
        <w:t>日内车辆运营订单及驾驶员流水提取记录（期间任意一天均可）的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，我委将依法注销《网络预约出租汽车运输证》。</w:t>
      </w:r>
      <w:r>
        <w:rPr>
          <w:rFonts w:hint="eastAsia" w:ascii="方正仿宋_GBK" w:hAnsi="TimesNewRomanPSMT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特此公告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附件：南川区拟注销《网络预约出租汽车运输证》统计表 </w:t>
      </w:r>
    </w:p>
    <w:p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480" w:firstLineChars="14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3840" w:firstLineChars="1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重庆市南川区交通运输委员会</w:t>
      </w:r>
    </w:p>
    <w:p>
      <w:pPr>
        <w:widowControl/>
        <w:spacing w:line="560" w:lineRule="exact"/>
        <w:ind w:firstLine="5280" w:firstLineChars="1650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 xml:space="preserve">日 </w:t>
      </w:r>
    </w:p>
    <w:p>
      <w:pPr>
        <w:widowControl/>
        <w:spacing w:line="560" w:lineRule="exact"/>
        <w:ind w:left="0" w:leftChars="0" w:firstLine="0" w:firstLineChars="0"/>
        <w:jc w:val="left"/>
        <w:rPr>
          <w:rFonts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default" w:ascii="方正仿宋_GBK" w:hAnsi="FZFSK--GBK1-0" w:eastAsia="方正仿宋_GBK" w:cs="宋体"/>
          <w:color w:val="000000"/>
          <w:kern w:val="0"/>
          <w:sz w:val="32"/>
          <w:szCs w:val="32"/>
        </w:rPr>
        <w:t>（此件公开发布）</w:t>
      </w: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960" w:firstLineChars="1550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rPr>
          <w:rFonts w:hint="eastAsia" w:ascii="方正小标宋_GBK" w:hAnsi="FZXBSK--GBK1-0" w:eastAsia="方正小标宋_GBK" w:cs="宋体"/>
          <w:b/>
          <w:color w:val="000000"/>
          <w:kern w:val="0"/>
          <w:sz w:val="44"/>
          <w:szCs w:val="44"/>
        </w:rPr>
      </w:pPr>
      <w:bookmarkStart w:id="0" w:name="OLE_LINK2"/>
      <w:bookmarkStart w:id="1" w:name="OLE_LINK1"/>
      <w:r>
        <w:rPr>
          <w:rFonts w:hint="eastAsia" w:ascii="方正仿宋_GBK" w:hAnsi="方正仿宋_GBK" w:eastAsia="方正仿宋_GBK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南川区拟注销《网络预约出租汽车运输证》</w:t>
      </w:r>
    </w:p>
    <w:p>
      <w:pPr>
        <w:widowControl/>
        <w:spacing w:line="560" w:lineRule="exact"/>
        <w:jc w:val="center"/>
        <w:rPr>
          <w:rFonts w:hint="eastAsia" w:ascii="方正小标宋_GBK" w:hAnsi="FZXBSK--GBK1-0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color w:val="000000"/>
          <w:kern w:val="0"/>
          <w:sz w:val="44"/>
          <w:szCs w:val="44"/>
        </w:rPr>
        <w:t>统计表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0"/>
        <w:gridCol w:w="2268"/>
        <w:gridCol w:w="224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bookmarkStart w:id="2" w:name="_GoBack"/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运政车牌号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运政业户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运输证号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渝ADZ1157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胡元林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500384019306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渝AAF5361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王建华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500384020955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渝BF7379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重庆市南川区晓晓网约出租车服务有限公司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500384021359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Times New Roman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渝AAL8059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重庆市南川区晓晓网约出租车服务有限公司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500384020766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渝ADE3146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重庆市南川区晓晓网约出租车服务有限公司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500384020557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"/>
    </w:tbl>
    <w:p>
      <w:pPr>
        <w:widowControl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</w:p>
    <w:p>
      <w:pPr>
        <w:widowControl/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000000"/>
          <w:kern w:val="0"/>
          <w:sz w:val="32"/>
          <w:szCs w:val="32"/>
        </w:rPr>
        <w:t xml:space="preserve"> </w:t>
      </w:r>
    </w:p>
    <w:bookmarkEnd w:id="0"/>
    <w:bookmarkEnd w:id="1"/>
    <w:p/>
    <w:p/>
    <w:p/>
    <w:p/>
    <w:p/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ZXBSK--GBK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F"/>
    <w:rsid w:val="00396C1B"/>
    <w:rsid w:val="003C6353"/>
    <w:rsid w:val="005A719C"/>
    <w:rsid w:val="00B2534F"/>
    <w:rsid w:val="00C0687C"/>
    <w:rsid w:val="00CB6A8F"/>
    <w:rsid w:val="07702E6D"/>
    <w:rsid w:val="1DE235F3"/>
    <w:rsid w:val="26F41308"/>
    <w:rsid w:val="37045166"/>
    <w:rsid w:val="444C1AB1"/>
    <w:rsid w:val="5AC73CC7"/>
    <w:rsid w:val="5F033DC4"/>
    <w:rsid w:val="6F436FA7"/>
    <w:rsid w:val="74E99F95"/>
    <w:rsid w:val="7EC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SysCeo.com</Company>
  <Pages>2</Pages>
  <Words>469</Words>
  <Characters>563</Characters>
  <Lines>4</Lines>
  <Paragraphs>1</Paragraphs>
  <TotalTime>24</TotalTime>
  <ScaleCrop>false</ScaleCrop>
  <LinksUpToDate>false</LinksUpToDate>
  <CharactersWithSpaces>581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2025-04-08T00:54:00Z</dcterms:created>
  <dc:creator>Microsoft</dc:creator>
  <cp:lastModifiedBy>user</cp:lastModifiedBy>
  <dcterms:modified xsi:type="dcterms:W3CDTF">2025-07-24T18:14:20Z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eyJoZGlkIjoiZGYwZjQwNTkwZmY1OTZhYjgxYTdiMjNjYjU4YmEzYTYiLCJ1c2VySWQiOiIzMjYwMjU1MjkifQ==</vt:lpwstr>
  </property>
  <property fmtid="{D5CDD505-2E9C-101B-9397-08002B2CF9AE}" pid="3" name="KSOProductBuildVer">
    <vt:lpwstr>2052-11.8.2.10386</vt:lpwstr>
  </property>
  <property fmtid="{D5CDD505-2E9C-101B-9397-08002B2CF9AE}" pid="4" name="ICV">
    <vt:lpwstr>65760E016906424A9AD84FC1E6EA02CD_12</vt:lpwstr>
  </property>
</Properties>
</file>