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bidi w:val="0"/>
        <w:ind w:left="0" w:leftChars="0" w:firstLine="0" w:firstLineChars="0"/>
        <w:jc w:val="center"/>
        <w:rPr>
          <w:rStyle w:val="14"/>
          <w:rFonts w:hint="eastAsia"/>
          <w:color w:val="auto"/>
          <w:kern w:val="2"/>
          <w:lang w:val="en-US" w:eastAsia="zh-CN" w:bidi="ar-SA"/>
        </w:rPr>
      </w:pPr>
      <w:r>
        <w:rPr>
          <w:rStyle w:val="14"/>
          <w:rFonts w:hint="eastAsia"/>
          <w:color w:val="auto"/>
          <w:kern w:val="2"/>
          <w:lang w:val="en-US" w:eastAsia="zh-CN" w:bidi="ar-SA"/>
        </w:rPr>
        <w:t>重庆市南川区交通运输委员会</w:t>
      </w:r>
    </w:p>
    <w:p>
      <w:pPr>
        <w:pStyle w:val="13"/>
        <w:bidi w:val="0"/>
        <w:ind w:left="0" w:leftChars="0" w:firstLine="0" w:firstLineChars="0"/>
        <w:jc w:val="center"/>
        <w:rPr>
          <w:rStyle w:val="14"/>
          <w:rFonts w:hint="default"/>
          <w:color w:val="auto"/>
          <w:kern w:val="2"/>
          <w:lang w:val="en-US" w:eastAsia="zh-CN" w:bidi="ar-SA"/>
        </w:rPr>
      </w:pPr>
      <w:r>
        <w:rPr>
          <w:rStyle w:val="14"/>
          <w:rFonts w:hint="eastAsia"/>
          <w:color w:val="auto"/>
          <w:kern w:val="2"/>
          <w:lang w:val="en-US" w:eastAsia="zh-CN" w:bidi="ar-SA"/>
        </w:rPr>
        <w:t>关于注销部分《车辆道路运输证》的公告</w:t>
      </w:r>
    </w:p>
    <w:p>
      <w:pPr>
        <w:bidi w:val="0"/>
        <w:rPr>
          <w:rFonts w:hint="default"/>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rPr>
      </w:pPr>
      <w:r>
        <w:rPr>
          <w:rFonts w:hint="default"/>
        </w:rPr>
        <w:t>为加强我区道路运输行业管理，维护货运市场秩序，保障道路运输安全</w:t>
      </w:r>
      <w:r>
        <w:rPr>
          <w:rFonts w:hint="eastAsia"/>
          <w:lang w:eastAsia="zh-CN"/>
        </w:rPr>
        <w:t>，</w:t>
      </w:r>
      <w:r>
        <w:rPr>
          <w:rFonts w:hint="default"/>
        </w:rPr>
        <w:t>根据《重庆市道路运输管理条例》第六十一条规定：</w:t>
      </w:r>
      <w:r>
        <w:rPr>
          <w:rFonts w:hint="eastAsia"/>
          <w:lang w:eastAsia="zh-CN"/>
        </w:rPr>
        <w:t>“</w:t>
      </w:r>
      <w:r>
        <w:rPr>
          <w:rFonts w:hint="default"/>
        </w:rPr>
        <w:t>道路运输和道路运输相关业务的经营者取得经营许可后无正当理由超过一百八十日不投入运营或者运营后连续一百八十日以上停运，或者道路运输车辆逾期未进行年度审验超过一百八十日的，视为自动终止经营，由原许可机关收回并注销相应的道路运输经营许可证件、道路运输证件</w:t>
      </w:r>
      <w:r>
        <w:rPr>
          <w:rFonts w:hint="eastAsia"/>
          <w:lang w:eastAsia="zh-CN"/>
        </w:rPr>
        <w:t>”，</w:t>
      </w:r>
      <w:r>
        <w:rPr>
          <w:rFonts w:hint="default"/>
        </w:rPr>
        <w:t>以下</w:t>
      </w:r>
      <w:r>
        <w:rPr>
          <w:rFonts w:hint="eastAsia"/>
          <w:lang w:val="en-US" w:eastAsia="zh-CN"/>
        </w:rPr>
        <w:t>27辆</w:t>
      </w:r>
      <w:r>
        <w:rPr>
          <w:rFonts w:hint="default"/>
        </w:rPr>
        <w:t>道路运输车辆逾期180日</w:t>
      </w:r>
      <w:r>
        <w:rPr>
          <w:rFonts w:hint="eastAsia"/>
          <w:lang w:val="en-US" w:eastAsia="zh-CN"/>
        </w:rPr>
        <w:t>未进行年度审验</w:t>
      </w:r>
      <w:r>
        <w:rPr>
          <w:rFonts w:hint="default"/>
        </w:rPr>
        <w:t>，现公告注销其《车辆道路运输证》（名单见附件）。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default"/>
        </w:rPr>
        <w:t>被注销道路运输证的车辆不得再继续从事道路运输经营活动</w:t>
      </w:r>
      <w:r>
        <w:rPr>
          <w:rFonts w:hint="eastAsia"/>
          <w:lang w:eastAsia="zh-CN"/>
        </w:rPr>
        <w:t>，</w:t>
      </w:r>
      <w:r>
        <w:rPr>
          <w:rFonts w:hint="eastAsia"/>
          <w:lang w:val="en-US" w:eastAsia="zh-CN"/>
        </w:rPr>
        <w:t>对于已发放实体证件的，</w:t>
      </w:r>
      <w:r>
        <w:rPr>
          <w:rFonts w:hint="eastAsia"/>
        </w:rPr>
        <w:t>自本公告发布之日起</w:t>
      </w:r>
      <w:r>
        <w:rPr>
          <w:rFonts w:hint="eastAsia"/>
          <w:lang w:val="en-US" w:eastAsia="zh-CN"/>
        </w:rPr>
        <w:t>7日</w:t>
      </w:r>
      <w:r>
        <w:rPr>
          <w:rFonts w:hint="eastAsia"/>
        </w:rPr>
        <w:t>内</w:t>
      </w:r>
      <w:r>
        <w:rPr>
          <w:rFonts w:hint="eastAsia"/>
          <w:lang w:val="en-US" w:eastAsia="zh-CN"/>
        </w:rPr>
        <w:t>将被注销证件</w:t>
      </w:r>
      <w:r>
        <w:rPr>
          <w:rFonts w:hint="eastAsia"/>
        </w:rPr>
        <w:t>交回</w:t>
      </w:r>
      <w:r>
        <w:rPr>
          <w:rFonts w:hint="eastAsia"/>
          <w:lang w:val="en-US" w:eastAsia="zh-CN"/>
        </w:rPr>
        <w:t>重庆市南川区</w:t>
      </w:r>
      <w:r>
        <w:rPr>
          <w:rFonts w:hint="eastAsia"/>
        </w:rPr>
        <w:t>政务服务中心交通窗口归档，逾期未交回自行承担相关法律责任。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lang w:val="en-US" w:eastAsia="zh-CN"/>
        </w:rPr>
        <w:t>特此公告。</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righ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lang w:val="en-US" w:eastAsia="zh-CN"/>
        </w:rPr>
      </w:pPr>
      <w:r>
        <w:rPr>
          <w:rFonts w:hint="eastAsia"/>
          <w:lang w:val="en-US" w:eastAsia="zh-CN"/>
        </w:rPr>
        <w:t>附件：道路运输证注销明细表</w:t>
      </w:r>
    </w:p>
    <w:p>
      <w:pPr>
        <w:bidi w:val="0"/>
        <w:ind w:left="0" w:leftChars="0" w:firstLine="0" w:firstLineChars="0"/>
        <w:jc w:val="both"/>
        <w:rPr>
          <w:rFonts w:hint="eastAsia"/>
          <w:lang w:val="en-US" w:eastAsia="zh-CN"/>
        </w:rPr>
      </w:pPr>
    </w:p>
    <w:p>
      <w:pPr>
        <w:bidi w:val="0"/>
        <w:ind w:left="0" w:leftChars="0" w:firstLine="0" w:firstLineChars="0"/>
        <w:jc w:val="right"/>
        <w:rPr>
          <w:rFonts w:hint="eastAsia"/>
          <w:lang w:val="en-US" w:eastAsia="zh-CN"/>
        </w:rPr>
      </w:pPr>
      <w:r>
        <w:rPr>
          <w:rFonts w:hint="eastAsia"/>
          <w:lang w:val="en-US" w:eastAsia="zh-CN"/>
        </w:rPr>
        <w:t>重庆市南川区交通运输委员会</w:t>
      </w:r>
    </w:p>
    <w:p>
      <w:pPr>
        <w:bidi w:val="0"/>
        <w:ind w:left="0" w:leftChars="0" w:firstLine="0" w:firstLineChars="0"/>
        <w:jc w:val="center"/>
        <w:rPr>
          <w:rFonts w:hint="eastAsia"/>
          <w:lang w:val="en-US" w:eastAsia="zh-CN"/>
        </w:rPr>
      </w:pPr>
      <w:r>
        <w:rPr>
          <w:rFonts w:hint="eastAsia"/>
          <w:lang w:val="en-US" w:eastAsia="zh-CN"/>
        </w:rPr>
        <w:t xml:space="preserve">                              2025年12月25日</w:t>
      </w:r>
    </w:p>
    <w:p>
      <w:pPr>
        <w:bidi w:val="0"/>
        <w:ind w:left="0" w:leftChars="0" w:firstLine="0" w:firstLineChars="0"/>
        <w:jc w:val="both"/>
        <w:rPr>
          <w:rFonts w:hint="eastAsia"/>
          <w:lang w:val="en-US" w:eastAsia="zh-CN"/>
        </w:rPr>
      </w:pPr>
      <w:r>
        <w:rPr>
          <w:rFonts w:hint="eastAsia"/>
          <w:lang w:val="en-US" w:eastAsia="zh-CN"/>
        </w:rPr>
        <w:t>（此件公开发布）</w:t>
      </w:r>
    </w:p>
    <w:p>
      <w:pPr>
        <w:bidi w:val="0"/>
        <w:ind w:left="0" w:leftChars="0" w:firstLine="0" w:firstLineChars="0"/>
        <w:jc w:val="both"/>
        <w:rPr>
          <w:rFonts w:hint="default"/>
          <w:lang w:val="en-US" w:eastAsia="zh-CN"/>
        </w:rPr>
      </w:pPr>
      <w:r>
        <w:rPr>
          <w:rFonts w:hint="eastAsia"/>
          <w:lang w:val="en-US" w:eastAsia="zh-CN"/>
        </w:rPr>
        <w:t>附件：</w:t>
      </w:r>
      <w:bookmarkStart w:id="0" w:name="_GoBack"/>
      <w:bookmarkEnd w:id="0"/>
    </w:p>
    <w:p>
      <w:pPr>
        <w:bidi w:val="0"/>
        <w:ind w:left="0" w:leftChars="0" w:firstLine="0" w:firstLineChars="0"/>
        <w:jc w:val="center"/>
        <w:rPr>
          <w:rFonts w:hint="eastAsia"/>
          <w:lang w:val="en-US" w:eastAsia="zh-CN"/>
        </w:rPr>
      </w:pPr>
      <w:r>
        <w:rPr>
          <w:rFonts w:hint="eastAsia" w:ascii="黑体" w:hAnsi="宋体" w:eastAsia="黑体" w:cs="黑体"/>
          <w:i w:val="0"/>
          <w:iCs w:val="0"/>
          <w:color w:val="000000"/>
          <w:kern w:val="0"/>
          <w:sz w:val="40"/>
          <w:szCs w:val="40"/>
          <w:u w:val="none"/>
          <w:lang w:val="en-US" w:eastAsia="zh-CN" w:bidi="ar"/>
        </w:rPr>
        <w:t>道路运输证注销明细表</w:t>
      </w:r>
    </w:p>
    <w:tbl>
      <w:tblPr>
        <w:tblStyle w:val="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9"/>
        <w:gridCol w:w="1171"/>
        <w:gridCol w:w="1490"/>
        <w:gridCol w:w="1684"/>
        <w:gridCol w:w="1797"/>
        <w:gridCol w:w="17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业户名称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车辆（挂车）号牌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车辆类型</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道路运输证号</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年审有效截止日期</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注销原因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卢小明</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Style w:val="15"/>
                <w:sz w:val="18"/>
                <w:szCs w:val="18"/>
                <w:lang w:val="en-US" w:eastAsia="zh-CN" w:bidi="ar"/>
              </w:rPr>
              <w:t>渝</w:t>
            </w:r>
            <w:r>
              <w:rPr>
                <w:rStyle w:val="16"/>
                <w:rFonts w:eastAsia="方正仿宋_GBK"/>
                <w:sz w:val="18"/>
                <w:szCs w:val="18"/>
                <w:lang w:val="en-US" w:eastAsia="zh-CN" w:bidi="ar"/>
              </w:rPr>
              <w:t>G76016</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500384007109</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2018/11/20</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王华明</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GE7917</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500384001808</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2018/11/20</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宋禄学</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GE7878</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小型仓栅式货车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500384001817</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2018/11/30</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曾军</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D56U15</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500384009664</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2018/12/8</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段清明</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GE8208</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500384001972</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2018/12/6</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王永昌</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GE8519</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小型仓栅式货车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500384002626</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2019/1/12</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郑泽华</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GE8897</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500384002036</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2019/1/22</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杨永华</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D27J25</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500384009669</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2019/1/24</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娄建</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GA1582</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中型自卸货车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500384002199</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2019/3/20</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董美洪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GE9227</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500384002175</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2019/3/23</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蒙兴全</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G9N378</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小型仓栅式货车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500384006390</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2019/4/9</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任常伦</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G2G612</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500384005616</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2019/4/8</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王小军</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A7961H</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500384009744</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2019/4/16</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王世友</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GP0509</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500384002404</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2019/4/19</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朱天勇</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GE9916</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轻型厢式货车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500384002305</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2019/4/26</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刘天柱</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GP0186</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500384002306</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2019/5/3</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胡仕军</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GE0685</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轻型普通货车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500384006469</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2019/5/10</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周朝忠</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G5P917</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500384008078</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2019/5/21</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唐述秀</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G5U679</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500384007320</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2019/5/25</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龚守刚</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D989W3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500384008428</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2019/8/21</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孙育淑</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G72117</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500384005785</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2019/9/10</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杨令</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A6773W</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500384010909</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2019/9/5</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邹奉云</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GE7026</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500384001377</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2019/9/20</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文长昆</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GE7059</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轻型自卸货车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500384001491</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2019/10/9</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陈冠鹰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G19301</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重型半挂牵引车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500384019076</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2022/9/12</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郝位胜</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Style w:val="17"/>
                <w:sz w:val="18"/>
                <w:szCs w:val="18"/>
                <w:lang w:val="en-US" w:eastAsia="zh-CN" w:bidi="ar"/>
              </w:rPr>
              <w:t>渝</w:t>
            </w:r>
            <w:r>
              <w:rPr>
                <w:rStyle w:val="18"/>
                <w:rFonts w:eastAsia="宋体"/>
                <w:sz w:val="18"/>
                <w:szCs w:val="18"/>
                <w:lang w:val="en-US" w:eastAsia="zh-CN" w:bidi="ar"/>
              </w:rPr>
              <w:t>GA1278</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中型仓栅式货车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500384005852</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2019/9/25</w:t>
            </w:r>
          </w:p>
        </w:tc>
        <w:tc>
          <w:tcPr>
            <w:tcW w:w="982"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8" w:type="pct"/>
            <w:tcBorders>
              <w:top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谢小强</w:t>
            </w:r>
          </w:p>
        </w:tc>
        <w:tc>
          <w:tcPr>
            <w:tcW w:w="646"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Style w:val="15"/>
                <w:sz w:val="18"/>
                <w:szCs w:val="18"/>
                <w:lang w:val="en-US" w:eastAsia="zh-CN" w:bidi="ar"/>
              </w:rPr>
              <w:t>渝</w:t>
            </w:r>
            <w:r>
              <w:rPr>
                <w:rStyle w:val="16"/>
                <w:rFonts w:eastAsia="方正仿宋_GBK"/>
                <w:sz w:val="18"/>
                <w:szCs w:val="18"/>
                <w:lang w:val="en-US" w:eastAsia="zh-CN" w:bidi="ar"/>
              </w:rPr>
              <w:t>BX0260</w:t>
            </w:r>
          </w:p>
        </w:tc>
        <w:tc>
          <w:tcPr>
            <w:tcW w:w="822"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重型普通货车</w:t>
            </w:r>
          </w:p>
        </w:tc>
        <w:tc>
          <w:tcPr>
            <w:tcW w:w="929"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500222032853</w:t>
            </w:r>
          </w:p>
        </w:tc>
        <w:tc>
          <w:tcPr>
            <w:tcW w:w="991"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333333"/>
                <w:sz w:val="18"/>
                <w:szCs w:val="18"/>
                <w:u w:val="none"/>
              </w:rPr>
            </w:pPr>
            <w:r>
              <w:rPr>
                <w:rFonts w:hint="default" w:ascii="Times New Roman" w:hAnsi="Times New Roman" w:eastAsia="宋体" w:cs="Times New Roman"/>
                <w:i w:val="0"/>
                <w:iCs w:val="0"/>
                <w:color w:val="333333"/>
                <w:kern w:val="0"/>
                <w:sz w:val="18"/>
                <w:szCs w:val="18"/>
                <w:u w:val="none"/>
                <w:lang w:val="en-US" w:eastAsia="zh-CN" w:bidi="ar"/>
              </w:rPr>
              <w:t>2024/9/28</w:t>
            </w:r>
          </w:p>
        </w:tc>
        <w:tc>
          <w:tcPr>
            <w:tcW w:w="982" w:type="pct"/>
            <w:tcBorders>
              <w:top w:val="single" w:color="000000" w:sz="4" w:space="0"/>
              <w:lef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仿宋_GBK" w:hAnsi="方正仿宋_GBK" w:eastAsia="方正仿宋_GBK" w:cs="方正仿宋_GBK"/>
                <w:i w:val="0"/>
                <w:iCs w:val="0"/>
                <w:color w:val="333333"/>
                <w:sz w:val="18"/>
                <w:szCs w:val="18"/>
                <w:u w:val="none"/>
              </w:rPr>
            </w:pPr>
            <w:r>
              <w:rPr>
                <w:rFonts w:hint="eastAsia" w:ascii="方正仿宋_GBK" w:hAnsi="方正仿宋_GBK" w:eastAsia="方正仿宋_GBK" w:cs="方正仿宋_GBK"/>
                <w:i w:val="0"/>
                <w:iCs w:val="0"/>
                <w:color w:val="333333"/>
                <w:kern w:val="0"/>
                <w:sz w:val="18"/>
                <w:szCs w:val="18"/>
                <w:u w:val="none"/>
                <w:lang w:val="en-US" w:eastAsia="zh-CN" w:bidi="ar"/>
              </w:rPr>
              <w:t>道路运输车辆逾期未进行年度审验超过一百八十日</w:t>
            </w:r>
          </w:p>
        </w:tc>
      </w:tr>
    </w:tbl>
    <w:p>
      <w:pPr>
        <w:bidi w:val="0"/>
        <w:ind w:left="0" w:leftChars="0" w:firstLine="0" w:firstLineChars="0"/>
        <w:jc w:val="both"/>
        <w:rPr>
          <w:rFonts w:hint="default"/>
          <w:lang w:val="en-US" w:eastAsia="zh-CN"/>
        </w:rPr>
      </w:pPr>
    </w:p>
    <w:sectPr>
      <w:pgSz w:w="11906" w:h="16838"/>
      <w:pgMar w:top="2098" w:right="1474" w:bottom="1984" w:left="1587" w:header="851" w:footer="992"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B435E"/>
    <w:rsid w:val="06840ADC"/>
    <w:rsid w:val="0CEF7946"/>
    <w:rsid w:val="0F184516"/>
    <w:rsid w:val="12805055"/>
    <w:rsid w:val="173C294E"/>
    <w:rsid w:val="1D2F590D"/>
    <w:rsid w:val="28E848A9"/>
    <w:rsid w:val="2B05179C"/>
    <w:rsid w:val="39E1487C"/>
    <w:rsid w:val="3C73403C"/>
    <w:rsid w:val="3CB82E16"/>
    <w:rsid w:val="3E49205B"/>
    <w:rsid w:val="3E8B1D5F"/>
    <w:rsid w:val="3FDFA32F"/>
    <w:rsid w:val="444E229E"/>
    <w:rsid w:val="45C7169E"/>
    <w:rsid w:val="46957C1F"/>
    <w:rsid w:val="4703600F"/>
    <w:rsid w:val="481316CF"/>
    <w:rsid w:val="48C81A9C"/>
    <w:rsid w:val="4F2214E2"/>
    <w:rsid w:val="50934702"/>
    <w:rsid w:val="51051E45"/>
    <w:rsid w:val="519A3478"/>
    <w:rsid w:val="51A11C58"/>
    <w:rsid w:val="527B5D61"/>
    <w:rsid w:val="53C90D89"/>
    <w:rsid w:val="54423B0D"/>
    <w:rsid w:val="55933CB3"/>
    <w:rsid w:val="5A99591F"/>
    <w:rsid w:val="60F31CBA"/>
    <w:rsid w:val="69D22AE6"/>
    <w:rsid w:val="6CB46566"/>
    <w:rsid w:val="755212F7"/>
    <w:rsid w:val="770E6AAE"/>
    <w:rsid w:val="7A010B4C"/>
    <w:rsid w:val="7A2E5FA0"/>
    <w:rsid w:val="7BF9A666"/>
    <w:rsid w:val="7CBB435E"/>
    <w:rsid w:val="F77BE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next w:val="1"/>
    <w:link w:val="14"/>
    <w:qFormat/>
    <w:uiPriority w:val="0"/>
    <w:pPr>
      <w:keepNext w:val="0"/>
      <w:keepLines w:val="0"/>
      <w:pageBreakBefore w:val="0"/>
      <w:widowControl/>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pPr>
    <w:rPr>
      <w:rFonts w:ascii="方正小标宋简体" w:hAnsi="方正小标宋简体" w:eastAsia="方正小标宋_GBK" w:cs="方正小标宋简体"/>
      <w:sz w:val="44"/>
      <w:szCs w:val="44"/>
      <w:lang w:val="en-US" w:eastAsia="zh-CN"/>
    </w:rPr>
  </w:style>
  <w:style w:type="paragraph" w:styleId="3">
    <w:name w:val="heading 2"/>
    <w:basedOn w:val="1"/>
    <w:next w:val="1"/>
    <w:link w:val="11"/>
    <w:unhideWhenUsed/>
    <w:qFormat/>
    <w:uiPriority w:val="0"/>
    <w:pPr>
      <w:keepNext/>
      <w:keepLines/>
      <w:spacing w:beforeLines="0" w:beforeAutospacing="0" w:afterLines="0" w:afterAutospacing="0" w:line="560" w:lineRule="exact"/>
      <w:jc w:val="left"/>
      <w:outlineLvl w:val="1"/>
    </w:pPr>
    <w:rPr>
      <w:rFonts w:ascii="Arial" w:hAnsi="Arial" w:eastAsia="方正黑体_GBK"/>
      <w:sz w:val="32"/>
    </w:rPr>
  </w:style>
  <w:style w:type="paragraph" w:styleId="4">
    <w:name w:val="heading 3"/>
    <w:basedOn w:val="1"/>
    <w:next w:val="1"/>
    <w:link w:val="12"/>
    <w:semiHidden/>
    <w:unhideWhenUsed/>
    <w:qFormat/>
    <w:uiPriority w:val="0"/>
    <w:pPr>
      <w:keepNext w:val="0"/>
      <w:keepLines/>
      <w:spacing w:beforeLines="0" w:beforeAutospacing="0" w:afterLines="0" w:afterAutospacing="0" w:line="560" w:lineRule="exact"/>
      <w:outlineLvl w:val="2"/>
    </w:pPr>
    <w:rPr>
      <w:rFonts w:eastAsia="方正楷体_GBK"/>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customStyle="1" w:styleId="11">
    <w:name w:val="标题 2 Char"/>
    <w:link w:val="3"/>
    <w:qFormat/>
    <w:uiPriority w:val="0"/>
    <w:rPr>
      <w:rFonts w:ascii="Arial" w:hAnsi="Arial" w:eastAsia="方正黑体_GBK"/>
      <w:sz w:val="32"/>
    </w:rPr>
  </w:style>
  <w:style w:type="character" w:customStyle="1" w:styleId="12">
    <w:name w:val="标题 3 Char"/>
    <w:link w:val="4"/>
    <w:qFormat/>
    <w:uiPriority w:val="0"/>
    <w:rPr>
      <w:rFonts w:eastAsia="方正楷体_GBK"/>
    </w:rPr>
  </w:style>
  <w:style w:type="paragraph" w:customStyle="1" w:styleId="13">
    <w:name w:val="样式1"/>
    <w:basedOn w:val="1"/>
    <w:qFormat/>
    <w:uiPriority w:val="0"/>
    <w:rPr>
      <w:rFonts w:ascii="Times New Roman" w:hAnsi="Times New Roman" w:cs="方正仿宋_GBK"/>
      <w:color w:val="000000"/>
      <w:kern w:val="0"/>
      <w:szCs w:val="32"/>
      <w:lang w:bidi="ar"/>
    </w:rPr>
  </w:style>
  <w:style w:type="character" w:customStyle="1" w:styleId="14">
    <w:name w:val="标题 1 Char"/>
    <w:link w:val="2"/>
    <w:qFormat/>
    <w:uiPriority w:val="0"/>
    <w:rPr>
      <w:rFonts w:ascii="方正小标宋简体" w:hAnsi="方正小标宋简体" w:eastAsia="方正小标宋_GBK" w:cs="方正小标宋简体"/>
      <w:sz w:val="44"/>
      <w:szCs w:val="44"/>
      <w:lang w:val="en-US" w:eastAsia="zh-CN"/>
    </w:rPr>
  </w:style>
  <w:style w:type="character" w:customStyle="1" w:styleId="15">
    <w:name w:val="font41"/>
    <w:basedOn w:val="9"/>
    <w:qFormat/>
    <w:uiPriority w:val="0"/>
    <w:rPr>
      <w:rFonts w:hint="eastAsia" w:ascii="方正仿宋_GBK" w:hAnsi="方正仿宋_GBK" w:eastAsia="方正仿宋_GBK" w:cs="方正仿宋_GBK"/>
      <w:color w:val="333333"/>
      <w:sz w:val="29"/>
      <w:szCs w:val="29"/>
      <w:u w:val="none"/>
    </w:rPr>
  </w:style>
  <w:style w:type="character" w:customStyle="1" w:styleId="16">
    <w:name w:val="font61"/>
    <w:basedOn w:val="9"/>
    <w:qFormat/>
    <w:uiPriority w:val="0"/>
    <w:rPr>
      <w:rFonts w:hint="default" w:ascii="Times New Roman" w:hAnsi="Times New Roman" w:cs="Times New Roman"/>
      <w:color w:val="333333"/>
      <w:sz w:val="29"/>
      <w:szCs w:val="29"/>
      <w:u w:val="none"/>
    </w:rPr>
  </w:style>
  <w:style w:type="character" w:customStyle="1" w:styleId="17">
    <w:name w:val="font31"/>
    <w:basedOn w:val="9"/>
    <w:qFormat/>
    <w:uiPriority w:val="0"/>
    <w:rPr>
      <w:rFonts w:hint="eastAsia" w:ascii="方正仿宋_GBK" w:hAnsi="方正仿宋_GBK" w:eastAsia="方正仿宋_GBK" w:cs="方正仿宋_GBK"/>
      <w:color w:val="333333"/>
      <w:sz w:val="28"/>
      <w:szCs w:val="28"/>
      <w:u w:val="none"/>
    </w:rPr>
  </w:style>
  <w:style w:type="character" w:customStyle="1" w:styleId="18">
    <w:name w:val="font51"/>
    <w:basedOn w:val="9"/>
    <w:qFormat/>
    <w:uiPriority w:val="0"/>
    <w:rPr>
      <w:rFonts w:hint="default" w:ascii="Times New Roman" w:hAnsi="Times New Roman" w:cs="Times New Roman"/>
      <w:color w:val="333333"/>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1392</Words>
  <Characters>2046</Characters>
  <Lines>0</Lines>
  <Paragraphs>0</Paragraphs>
  <TotalTime>0</TotalTime>
  <ScaleCrop>false</ScaleCrop>
  <LinksUpToDate>false</LinksUpToDate>
  <CharactersWithSpaces>2076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2025-11-07T08:18:00Z</dcterms:created>
  <dc:creator>xiaoyin</dc:creator>
  <cp:lastModifiedBy>user</cp:lastModifiedBy>
  <cp:lastPrinted>2025-12-11T02:00:00Z</cp:lastPrinted>
  <dcterms:modified xsi:type="dcterms:W3CDTF">2025-12-26T15:12:14Z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145B6C6F36524B85B8F22C986E3FDFAD_13</vt:lpwstr>
  </property>
  <property fmtid="{D5CDD505-2E9C-101B-9397-08002B2CF9AE}" pid="4" name="KSOTemplateDocerSaveRecord">
    <vt:lpwstr>eyJoZGlkIjoiODUzMTAwZWI5MDY2YzIyMWJhZTExZWY2MDM0OTRjNjgiLCJ1c2VySWQiOiI4ODM2NzkwNTkifQ==</vt:lpwstr>
  </property>
</Properties>
</file>