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lang w:eastAsia="zh-CN"/>
        </w:rPr>
        <w:t>重庆市南川区</w:t>
      </w:r>
      <w:r>
        <w:rPr>
          <w:rFonts w:hint="eastAsia" w:ascii="Times New Roman" w:hAnsi="Times New Roman" w:eastAsia="方正小标宋_GBK" w:cs="Times New Roman"/>
          <w:spacing w:val="0"/>
          <w:sz w:val="44"/>
          <w:szCs w:val="44"/>
          <w:lang w:val="en-US" w:eastAsia="zh-CN"/>
        </w:rPr>
        <w:t>公路治超工作组</w:t>
      </w:r>
      <w:r>
        <w:rPr>
          <w:rFonts w:hint="default" w:ascii="Times New Roman" w:hAnsi="Times New Roman" w:eastAsia="方正小标宋_GBK" w:cs="Times New Roman"/>
          <w:spacing w:val="0"/>
          <w:sz w:val="44"/>
          <w:szCs w:val="44"/>
          <w:lang w:eastAsia="zh-CN"/>
        </w:rPr>
        <w:t>办公室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default" w:ascii="Times New Roman" w:hAnsi="Times New Roman" w:eastAsia="方正小标宋_GBK" w:cs="Times New Roman"/>
          <w:color w:val="000000"/>
          <w:spacing w:val="0"/>
          <w:sz w:val="44"/>
          <w:szCs w:val="44"/>
        </w:rPr>
      </w:pPr>
      <w:r>
        <w:rPr>
          <w:rFonts w:hint="default" w:ascii="Times New Roman" w:hAnsi="Times New Roman" w:eastAsia="方正小标宋_GBK" w:cs="Times New Roman"/>
          <w:color w:val="000000"/>
          <w:spacing w:val="0"/>
          <w:sz w:val="44"/>
          <w:szCs w:val="44"/>
        </w:rPr>
        <w:t>关于公示</w:t>
      </w:r>
      <w:r>
        <w:rPr>
          <w:rFonts w:hint="default" w:ascii="Times New Roman" w:hAnsi="Times New Roman" w:eastAsia="方正小标宋_GBK" w:cs="Times New Roman"/>
          <w:color w:val="000000"/>
          <w:spacing w:val="0"/>
          <w:sz w:val="44"/>
          <w:szCs w:val="44"/>
          <w:lang w:val="en-US" w:eastAsia="zh-CN"/>
        </w:rPr>
        <w:t>202</w:t>
      </w:r>
      <w:r>
        <w:rPr>
          <w:rFonts w:hint="eastAsia" w:ascii="Times New Roman" w:hAnsi="Times New Roman" w:eastAsia="方正小标宋_GBK" w:cs="Times New Roman"/>
          <w:color w:val="000000"/>
          <w:spacing w:val="0"/>
          <w:sz w:val="44"/>
          <w:szCs w:val="44"/>
          <w:lang w:val="en-US" w:eastAsia="zh-CN"/>
        </w:rPr>
        <w:t>6</w:t>
      </w:r>
      <w:r>
        <w:rPr>
          <w:rFonts w:hint="default" w:ascii="Times New Roman" w:hAnsi="Times New Roman" w:eastAsia="方正小标宋_GBK" w:cs="Times New Roman"/>
          <w:color w:val="000000"/>
          <w:spacing w:val="0"/>
          <w:sz w:val="44"/>
          <w:szCs w:val="44"/>
          <w:lang w:val="en-US" w:eastAsia="zh-CN"/>
        </w:rPr>
        <w:t>年度</w:t>
      </w:r>
      <w:r>
        <w:rPr>
          <w:rFonts w:hint="eastAsia" w:ascii="Times New Roman" w:hAnsi="Times New Roman" w:eastAsia="方正小标宋_GBK" w:cs="Times New Roman"/>
          <w:color w:val="000000"/>
          <w:spacing w:val="0"/>
          <w:sz w:val="44"/>
          <w:szCs w:val="44"/>
          <w:lang w:eastAsia="zh-CN"/>
        </w:rPr>
        <w:t>南川区</w:t>
      </w:r>
      <w:r>
        <w:rPr>
          <w:rFonts w:hint="default" w:ascii="Times New Roman" w:hAnsi="Times New Roman" w:eastAsia="方正小标宋_GBK" w:cs="Times New Roman"/>
          <w:color w:val="000000"/>
          <w:spacing w:val="0"/>
          <w:sz w:val="44"/>
          <w:szCs w:val="44"/>
        </w:rPr>
        <w:t>重点</w:t>
      </w:r>
      <w:r>
        <w:rPr>
          <w:rFonts w:hint="default" w:ascii="Times New Roman" w:hAnsi="Times New Roman" w:eastAsia="方正小标宋_GBK" w:cs="Times New Roman"/>
          <w:color w:val="000000"/>
          <w:spacing w:val="0"/>
          <w:sz w:val="44"/>
          <w:szCs w:val="44"/>
          <w:lang w:eastAsia="zh-CN"/>
        </w:rPr>
        <w:t>货源</w:t>
      </w:r>
      <w:r>
        <w:rPr>
          <w:rFonts w:hint="default" w:ascii="Times New Roman" w:hAnsi="Times New Roman" w:eastAsia="方正小标宋_GBK" w:cs="Times New Roman"/>
          <w:color w:val="000000"/>
          <w:spacing w:val="0"/>
          <w:sz w:val="44"/>
          <w:szCs w:val="44"/>
        </w:rPr>
        <w:t>企业的通告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Times New Roman" w:hAnsi="Times New Roman" w:eastAsia="方正小标宋_GBK" w:cs="Times New Roman"/>
          <w:spacing w:val="0"/>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fill="FFFFFF"/>
        </w:rPr>
      </w:pPr>
      <w:r>
        <w:rPr>
          <w:rFonts w:hint="default" w:ascii="Times New Roman" w:hAnsi="Times New Roman" w:eastAsia="方正仿宋_GBK" w:cs="Times New Roman"/>
          <w:b w:val="0"/>
          <w:i w:val="0"/>
          <w:caps w:val="0"/>
          <w:color w:val="auto"/>
          <w:spacing w:val="0"/>
          <w:sz w:val="32"/>
          <w:szCs w:val="32"/>
          <w:shd w:val="clear" w:fill="FFFFFF"/>
        </w:rPr>
        <w:t>为深入治理货物运输车辆超限超载行为，保护人民群众生命财产安全，保障公路完好、安全和畅通，加强货运车辆超限超载的源头治理，督促各货运源头企业严格落实货运车辆合法装载和安全生产的主体责任，自行严把货物装载关、车辆称重关、车辆出厂关，确保出</w:t>
      </w:r>
      <w:r>
        <w:rPr>
          <w:rFonts w:hint="eastAsia" w:ascii="Times New Roman" w:hAnsi="Times New Roman" w:eastAsia="方正仿宋_GBK" w:cs="Times New Roman"/>
          <w:b w:val="0"/>
          <w:i w:val="0"/>
          <w:caps w:val="0"/>
          <w:color w:val="auto"/>
          <w:spacing w:val="0"/>
          <w:sz w:val="32"/>
          <w:szCs w:val="32"/>
          <w:shd w:val="clear" w:fill="FFFFFF"/>
          <w:lang w:eastAsia="zh-CN"/>
        </w:rPr>
        <w:t>厂</w:t>
      </w:r>
      <w:r>
        <w:rPr>
          <w:rFonts w:hint="default" w:ascii="Times New Roman" w:hAnsi="Times New Roman" w:eastAsia="方正仿宋_GBK" w:cs="Times New Roman"/>
          <w:b w:val="0"/>
          <w:i w:val="0"/>
          <w:caps w:val="0"/>
          <w:color w:val="auto"/>
          <w:spacing w:val="0"/>
          <w:sz w:val="32"/>
          <w:szCs w:val="32"/>
          <w:shd w:val="clear" w:fill="FFFFFF"/>
        </w:rPr>
        <w:t>车辆无超限超载行为，从源头上有效遏制超限超载违法行为的发生，现将</w:t>
      </w:r>
      <w:r>
        <w:rPr>
          <w:rFonts w:hint="default" w:ascii="Times New Roman" w:hAnsi="Times New Roman" w:eastAsia="方正仿宋_GBK" w:cs="Times New Roman"/>
          <w:b w:val="0"/>
          <w:i w:val="0"/>
          <w:caps w:val="0"/>
          <w:color w:val="auto"/>
          <w:spacing w:val="0"/>
          <w:sz w:val="32"/>
          <w:szCs w:val="32"/>
          <w:shd w:val="clear" w:fill="FFFFFF"/>
          <w:lang w:val="en-US" w:eastAsia="zh-CN"/>
        </w:rPr>
        <w:t>202</w:t>
      </w:r>
      <w:r>
        <w:rPr>
          <w:rFonts w:hint="eastAsia" w:ascii="Times New Roman" w:hAnsi="Times New Roman" w:eastAsia="方正仿宋_GBK" w:cs="Times New Roman"/>
          <w:b w:val="0"/>
          <w:i w:val="0"/>
          <w:caps w:val="0"/>
          <w:color w:val="auto"/>
          <w:spacing w:val="0"/>
          <w:sz w:val="32"/>
          <w:szCs w:val="32"/>
          <w:shd w:val="clear" w:fill="FFFFFF"/>
          <w:lang w:val="en-US" w:eastAsia="zh-CN"/>
        </w:rPr>
        <w:t>6</w:t>
      </w:r>
      <w:r>
        <w:rPr>
          <w:rFonts w:hint="default" w:ascii="Times New Roman" w:hAnsi="Times New Roman" w:eastAsia="方正仿宋_GBK" w:cs="Times New Roman"/>
          <w:b w:val="0"/>
          <w:i w:val="0"/>
          <w:caps w:val="0"/>
          <w:color w:val="auto"/>
          <w:spacing w:val="0"/>
          <w:sz w:val="32"/>
          <w:szCs w:val="32"/>
          <w:shd w:val="clear" w:fill="FFFFFF"/>
          <w:lang w:val="en-US" w:eastAsia="zh-CN"/>
        </w:rPr>
        <w:t>年度</w:t>
      </w:r>
      <w:r>
        <w:rPr>
          <w:rFonts w:hint="default" w:ascii="Times New Roman" w:hAnsi="Times New Roman" w:eastAsia="方正仿宋_GBK" w:cs="Times New Roman"/>
          <w:b w:val="0"/>
          <w:i w:val="0"/>
          <w:caps w:val="0"/>
          <w:color w:val="auto"/>
          <w:spacing w:val="0"/>
          <w:sz w:val="32"/>
          <w:szCs w:val="32"/>
          <w:shd w:val="clear" w:fill="FFFFFF"/>
          <w:lang w:eastAsia="zh-CN"/>
        </w:rPr>
        <w:t>南川</w:t>
      </w:r>
      <w:r>
        <w:rPr>
          <w:rFonts w:hint="default" w:ascii="Times New Roman" w:hAnsi="Times New Roman" w:eastAsia="方正仿宋_GBK" w:cs="Times New Roman"/>
          <w:b w:val="0"/>
          <w:i w:val="0"/>
          <w:caps w:val="0"/>
          <w:color w:val="auto"/>
          <w:spacing w:val="0"/>
          <w:sz w:val="32"/>
          <w:szCs w:val="32"/>
          <w:shd w:val="clear" w:fill="FFFFFF"/>
        </w:rPr>
        <w:t>区重点货运源头企业名单进行公示，</w:t>
      </w:r>
      <w:r>
        <w:rPr>
          <w:rFonts w:hint="eastAsia" w:ascii="Times New Roman" w:hAnsi="Times New Roman" w:eastAsia="方正仿宋_GBK" w:cs="Times New Roman"/>
          <w:b w:val="0"/>
          <w:i w:val="0"/>
          <w:caps w:val="0"/>
          <w:color w:val="auto"/>
          <w:spacing w:val="0"/>
          <w:sz w:val="32"/>
          <w:szCs w:val="32"/>
          <w:shd w:val="clear" w:fill="FFFFFF"/>
          <w:lang w:val="en-US" w:eastAsia="zh-CN"/>
        </w:rPr>
        <w:t>主动接受</w:t>
      </w:r>
      <w:r>
        <w:rPr>
          <w:rFonts w:hint="default" w:ascii="Times New Roman" w:hAnsi="Times New Roman" w:eastAsia="方正仿宋_GBK" w:cs="Times New Roman"/>
          <w:b w:val="0"/>
          <w:i w:val="0"/>
          <w:caps w:val="0"/>
          <w:color w:val="auto"/>
          <w:spacing w:val="0"/>
          <w:sz w:val="32"/>
          <w:szCs w:val="32"/>
          <w:shd w:val="clear" w:fill="FFFFFF"/>
        </w:rPr>
        <w:t>社会各界对重点货运源头企业进行监督。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fill="FFFFFF"/>
          <w:lang w:val="en-US" w:eastAsia="zh-CN"/>
        </w:rPr>
      </w:pPr>
      <w:r>
        <w:rPr>
          <w:rFonts w:hint="default" w:ascii="Times New Roman" w:hAnsi="Times New Roman" w:eastAsia="方正仿宋_GBK" w:cs="Times New Roman"/>
          <w:b w:val="0"/>
          <w:i w:val="0"/>
          <w:caps w:val="0"/>
          <w:color w:val="auto"/>
          <w:spacing w:val="0"/>
          <w:sz w:val="32"/>
          <w:szCs w:val="32"/>
          <w:shd w:val="clear" w:fill="FFFFFF"/>
          <w:lang w:eastAsia="zh-CN"/>
        </w:rPr>
        <w:t>监督举报电话：</w:t>
      </w:r>
      <w:r>
        <w:rPr>
          <w:rFonts w:hint="default" w:ascii="Times New Roman" w:hAnsi="Times New Roman" w:eastAsia="方正仿宋_GBK" w:cs="Times New Roman"/>
          <w:b w:val="0"/>
          <w:i w:val="0"/>
          <w:caps w:val="0"/>
          <w:color w:val="auto"/>
          <w:spacing w:val="0"/>
          <w:sz w:val="32"/>
          <w:szCs w:val="32"/>
          <w:shd w:val="clear" w:fill="FFFFFF"/>
          <w:lang w:val="en-US" w:eastAsia="zh-CN"/>
        </w:rPr>
        <w:t>023-71433030</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outlineLvl w:val="9"/>
        <w:rPr>
          <w:rFonts w:hint="default" w:ascii="Times New Roman" w:hAnsi="Times New Roman" w:eastAsia="方正仿宋_GBK" w:cs="Times New Roman"/>
          <w:b w:val="0"/>
          <w:i w:val="0"/>
          <w:caps w:val="0"/>
          <w:color w:val="auto"/>
          <w:spacing w:val="0"/>
          <w:sz w:val="32"/>
          <w:szCs w:val="32"/>
          <w:shd w:val="clear" w:fill="FFFFFF"/>
          <w:lang w:eastAsia="zh-CN"/>
        </w:rPr>
      </w:pPr>
    </w:p>
    <w:p>
      <w:pPr>
        <w:keepNext w:val="0"/>
        <w:keepLines w:val="0"/>
        <w:pageBreakBefore w:val="0"/>
        <w:kinsoku/>
        <w:wordWrap/>
        <w:overflowPunct/>
        <w:topLinePunct w:val="0"/>
        <w:autoSpaceDE/>
        <w:autoSpaceDN/>
        <w:bidi w:val="0"/>
        <w:adjustRightInd/>
        <w:snapToGrid/>
        <w:spacing w:line="560" w:lineRule="exact"/>
        <w:jc w:val="center"/>
        <w:outlineLvl w:val="9"/>
        <w:rPr>
          <w:rFonts w:hint="default" w:ascii="Times New Roman" w:hAnsi="Times New Roman" w:eastAsia="方正黑体_GBK" w:cs="Times New Roman"/>
          <w:b w:val="0"/>
          <w:i w:val="0"/>
          <w:caps w:val="0"/>
          <w:color w:val="auto"/>
          <w:spacing w:val="0"/>
          <w:sz w:val="32"/>
          <w:szCs w:val="32"/>
          <w:shd w:val="clear" w:fill="FFFFFF"/>
          <w:lang w:eastAsia="zh-CN"/>
        </w:rPr>
      </w:pPr>
      <w:r>
        <w:rPr>
          <w:rFonts w:hint="eastAsia" w:ascii="Times New Roman" w:hAnsi="Times New Roman" w:eastAsia="方正黑体_GBK" w:cs="Times New Roman"/>
          <w:b w:val="0"/>
          <w:i w:val="0"/>
          <w:caps w:val="0"/>
          <w:color w:val="auto"/>
          <w:spacing w:val="0"/>
          <w:sz w:val="32"/>
          <w:szCs w:val="32"/>
          <w:shd w:val="clear" w:fill="FFFFFF"/>
          <w:lang w:val="en-US" w:eastAsia="zh-CN"/>
        </w:rPr>
        <w:t>2026年度</w:t>
      </w:r>
      <w:r>
        <w:rPr>
          <w:rFonts w:hint="default" w:ascii="Times New Roman" w:hAnsi="Times New Roman" w:eastAsia="方正黑体_GBK" w:cs="Times New Roman"/>
          <w:b w:val="0"/>
          <w:i w:val="0"/>
          <w:caps w:val="0"/>
          <w:color w:val="auto"/>
          <w:spacing w:val="0"/>
          <w:sz w:val="32"/>
          <w:szCs w:val="32"/>
          <w:shd w:val="clear" w:fill="FFFFFF"/>
          <w:lang w:eastAsia="zh-CN"/>
        </w:rPr>
        <w:t>南川区重点货运源头企业名单</w:t>
      </w:r>
    </w:p>
    <w:tbl>
      <w:tblPr>
        <w:tblStyle w:val="4"/>
        <w:tblpPr w:leftFromText="180" w:rightFromText="180" w:vertAnchor="text" w:horzAnchor="page" w:tblpXSpec="center" w:tblpY="629"/>
        <w:tblOverlap w:val="never"/>
        <w:tblW w:w="96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7"/>
        <w:gridCol w:w="2343"/>
        <w:gridCol w:w="2584"/>
        <w:gridCol w:w="1159"/>
        <w:gridCol w:w="1159"/>
        <w:gridCol w:w="1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方正小标宋_GBK" w:cs="Times New Roman"/>
                <w:i w:val="0"/>
                <w:color w:val="000000"/>
                <w:sz w:val="24"/>
                <w:szCs w:val="24"/>
                <w:u w:val="none"/>
              </w:rPr>
            </w:pPr>
            <w:r>
              <w:rPr>
                <w:rFonts w:hint="default" w:ascii="Times New Roman" w:hAnsi="Times New Roman" w:eastAsia="方正小标宋_GBK" w:cs="Times New Roman"/>
                <w:i w:val="0"/>
                <w:color w:val="000000"/>
                <w:kern w:val="0"/>
                <w:sz w:val="24"/>
                <w:szCs w:val="24"/>
                <w:u w:val="none"/>
                <w:lang w:val="en-US" w:eastAsia="zh-CN" w:bidi="ar"/>
              </w:rPr>
              <w:t>序号</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方正小标宋_GBK" w:cs="Times New Roman"/>
                <w:i w:val="0"/>
                <w:color w:val="000000"/>
                <w:sz w:val="24"/>
                <w:szCs w:val="24"/>
                <w:u w:val="none"/>
              </w:rPr>
            </w:pPr>
            <w:r>
              <w:rPr>
                <w:rFonts w:hint="default" w:ascii="Times New Roman" w:hAnsi="Times New Roman" w:eastAsia="方正小标宋_GBK" w:cs="Times New Roman"/>
                <w:i w:val="0"/>
                <w:color w:val="000000"/>
                <w:kern w:val="0"/>
                <w:sz w:val="24"/>
                <w:szCs w:val="24"/>
                <w:u w:val="none"/>
                <w:lang w:val="en-US" w:eastAsia="zh-CN" w:bidi="ar"/>
              </w:rPr>
              <w:t>企业名称</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方正小标宋_GBK" w:cs="Times New Roman"/>
                <w:i w:val="0"/>
                <w:color w:val="000000"/>
                <w:sz w:val="24"/>
                <w:szCs w:val="24"/>
                <w:u w:val="none"/>
              </w:rPr>
            </w:pPr>
            <w:r>
              <w:rPr>
                <w:rFonts w:hint="default" w:ascii="Times New Roman" w:hAnsi="Times New Roman" w:eastAsia="方正小标宋_GBK" w:cs="Times New Roman"/>
                <w:i w:val="0"/>
                <w:color w:val="000000"/>
                <w:kern w:val="0"/>
                <w:sz w:val="24"/>
                <w:szCs w:val="24"/>
                <w:u w:val="none"/>
                <w:lang w:val="en-US" w:eastAsia="zh-CN" w:bidi="ar"/>
              </w:rPr>
              <w:t>企业地址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小标宋_GBK" w:cs="Times New Roman"/>
                <w:i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企业类型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方正小标宋_GBK" w:cs="Times New Roman"/>
                <w:i w:val="0"/>
                <w:color w:val="000000"/>
                <w:kern w:val="2"/>
                <w:sz w:val="24"/>
                <w:szCs w:val="24"/>
                <w:u w:val="none"/>
                <w:lang w:val="en-US" w:eastAsia="zh-CN" w:bidi="ar-SA"/>
              </w:rPr>
            </w:pPr>
            <w:r>
              <w:rPr>
                <w:rFonts w:hint="eastAsia" w:ascii="Times New Roman" w:hAnsi="Times New Roman" w:eastAsia="方正小标宋_GBK" w:cs="Times New Roman"/>
                <w:i w:val="0"/>
                <w:color w:val="000000"/>
                <w:kern w:val="0"/>
                <w:sz w:val="24"/>
                <w:szCs w:val="24"/>
                <w:u w:val="none"/>
                <w:lang w:val="en-US" w:eastAsia="zh-CN" w:bidi="ar"/>
              </w:rPr>
              <w:t>分管安全负责人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方正小标宋_GBK" w:cs="Times New Roman"/>
                <w:i w:val="0"/>
                <w:color w:val="000000"/>
                <w:kern w:val="0"/>
                <w:sz w:val="24"/>
                <w:szCs w:val="24"/>
                <w:u w:val="none"/>
                <w:lang w:val="en-US" w:eastAsia="zh-CN" w:bidi="ar"/>
              </w:rPr>
            </w:pPr>
            <w:r>
              <w:rPr>
                <w:rFonts w:hint="eastAsia" w:ascii="Times New Roman" w:hAnsi="Times New Roman" w:eastAsia="方正小标宋_GBK" w:cs="Times New Roman"/>
                <w:i w:val="0"/>
                <w:color w:val="000000"/>
                <w:kern w:val="0"/>
                <w:sz w:val="24"/>
                <w:szCs w:val="24"/>
                <w:u w:val="none"/>
                <w:lang w:val="en-US" w:eastAsia="zh-CN" w:bidi="ar"/>
              </w:rPr>
              <w:t>监管部门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6"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重庆市南川区岩城矿业有限公司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南平镇石庆村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露天矿山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胡国纪</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重庆市嘉能矿业有限公司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南平镇天马村5社洞湾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露天矿山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代祥建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5"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重庆渝川矿业有限公司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水江镇双河村二社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露天矿山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吴强根</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6"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重庆市锦随建材有限责任公司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东城高桥村二组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露天矿山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黄仕伦</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2"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重庆市渝特矿业有限责任公司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南平镇红锋村七社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露天矿山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王仕全</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23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重庆拓拓矿业有限公司</w:t>
            </w:r>
          </w:p>
        </w:tc>
        <w:tc>
          <w:tcPr>
            <w:tcW w:w="25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水江镇劳动村4组</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露天矿山</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王军</w:t>
            </w:r>
          </w:p>
        </w:tc>
        <w:tc>
          <w:tcPr>
            <w:tcW w:w="19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jc w:val="center"/>
        </w:trPr>
        <w:tc>
          <w:tcPr>
            <w:tcW w:w="5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2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重庆鸿路钢结构有限公司</w:t>
            </w:r>
          </w:p>
        </w:tc>
        <w:tc>
          <w:tcPr>
            <w:tcW w:w="2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工业园区南平组团</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钢结构</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王建华</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23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重庆市新嘉南建材有限责任公司</w:t>
            </w:r>
          </w:p>
        </w:tc>
        <w:tc>
          <w:tcPr>
            <w:tcW w:w="25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东城街道大铺子居委9、10组陈家沟办公楼1-1</w:t>
            </w:r>
          </w:p>
        </w:tc>
        <w:tc>
          <w:tcPr>
            <w:tcW w:w="11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水泥制品</w:t>
            </w:r>
          </w:p>
        </w:tc>
        <w:tc>
          <w:tcPr>
            <w:tcW w:w="11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王莹</w:t>
            </w:r>
          </w:p>
        </w:tc>
        <w:tc>
          <w:tcPr>
            <w:tcW w:w="19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9</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重庆众通南一混凝土有限公司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工业园区南平组团</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预拌混凝土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张静</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Times New Roman" w:hAnsi="Times New Roman" w:eastAsia="宋体" w:cs="Times New Roman"/>
                <w:i w:val="0"/>
                <w:color w:val="000000"/>
                <w:kern w:val="0"/>
                <w:sz w:val="21"/>
                <w:szCs w:val="21"/>
                <w:u w:val="none"/>
                <w:lang w:val="en-US" w:eastAsia="zh-CN" w:bidi="ar"/>
              </w:rPr>
              <w:t>0</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重庆港富混凝土有限公司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西城街道新桥居委8组202号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预拌混凝土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殷俊杰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i w:val="0"/>
                <w:color w:val="000000"/>
                <w:kern w:val="0"/>
                <w:sz w:val="21"/>
                <w:szCs w:val="21"/>
                <w:u w:val="none"/>
                <w:lang w:val="en-US" w:eastAsia="zh-CN" w:bidi="ar"/>
              </w:rPr>
              <w:t>11</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重庆斗大混凝土有限公司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东城街道大铺子居委10社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预拌混凝土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郑明友</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5"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Times New Roman" w:hAnsi="Times New Roman" w:eastAsia="宋体" w:cs="Times New Roman"/>
                <w:i w:val="0"/>
                <w:color w:val="000000"/>
                <w:kern w:val="0"/>
                <w:sz w:val="21"/>
                <w:szCs w:val="21"/>
                <w:u w:val="none"/>
                <w:lang w:val="en-US" w:eastAsia="zh-CN" w:bidi="ar"/>
              </w:rPr>
              <w:t>2</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重庆中嘉混凝土有限公司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工业园区南平组团</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预拌混凝土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龙小均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Times New Roman" w:hAnsi="Times New Roman" w:eastAsia="宋体" w:cs="Times New Roman"/>
                <w:i w:val="0"/>
                <w:color w:val="000000"/>
                <w:kern w:val="0"/>
                <w:sz w:val="21"/>
                <w:szCs w:val="21"/>
                <w:u w:val="none"/>
                <w:lang w:val="en-US" w:eastAsia="zh-CN" w:bidi="ar"/>
              </w:rPr>
              <w:t>3</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重庆光阜实业有限公司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东胜火炬居委</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预拌混凝土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袁春秀</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Times New Roman" w:hAnsi="Times New Roman" w:eastAsia="宋体" w:cs="Times New Roman"/>
                <w:i w:val="0"/>
                <w:color w:val="000000"/>
                <w:kern w:val="0"/>
                <w:sz w:val="21"/>
                <w:szCs w:val="21"/>
                <w:u w:val="none"/>
                <w:lang w:val="en-US" w:eastAsia="zh-CN" w:bidi="ar"/>
              </w:rPr>
              <w:t>4</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重庆市黎香湖混凝土有限公司</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黎香湖镇南湖村6组18号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预拌混凝土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罗云友</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区住房城乡建委</w:t>
            </w:r>
          </w:p>
        </w:tc>
      </w:tr>
    </w:tbl>
    <w:p>
      <w:pPr>
        <w:rPr>
          <w:rFonts w:hint="default" w:ascii="Times New Roman" w:hAnsi="Times New Roman" w:eastAsia="方正仿宋_GBK" w:cs="Times New Roman"/>
          <w:b w:val="0"/>
          <w:i w:val="0"/>
          <w:caps w:val="0"/>
          <w:color w:val="auto"/>
          <w:spacing w:val="0"/>
          <w:sz w:val="32"/>
          <w:szCs w:val="32"/>
          <w:shd w:val="clear" w:fill="FFFFFF"/>
          <w:lang w:eastAsia="zh-CN"/>
        </w:rPr>
      </w:pPr>
    </w:p>
    <w:p>
      <w:pPr>
        <w:ind w:left="4793" w:leftChars="1368" w:hanging="1920" w:hangingChars="600"/>
        <w:rPr>
          <w:rFonts w:hint="default" w:ascii="Times New Roman" w:hAnsi="Times New Roman" w:eastAsia="方正仿宋_GBK" w:cs="Times New Roman"/>
          <w:b w:val="0"/>
          <w:i w:val="0"/>
          <w:caps w:val="0"/>
          <w:color w:val="auto"/>
          <w:spacing w:val="0"/>
          <w:sz w:val="32"/>
          <w:szCs w:val="32"/>
          <w:shd w:val="clear" w:fill="FFFFFF"/>
          <w:lang w:eastAsia="zh-CN"/>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_GBK" w:cs="Times New Roman"/>
          <w:b w:val="0"/>
          <w:bCs w:val="0"/>
          <w:i w:val="0"/>
          <w:caps w:val="0"/>
          <w:color w:val="auto"/>
          <w:spacing w:val="0"/>
          <w:kern w:val="2"/>
          <w:sz w:val="32"/>
          <w:szCs w:val="32"/>
          <w:highlight w:val="none"/>
          <w:shd w:val="clear" w:fill="FFFFFF"/>
          <w:lang w:val="en-US" w:eastAsia="zh-CN" w:bidi="ar-SA"/>
        </w:rPr>
      </w:pPr>
      <w:r>
        <w:rPr>
          <w:rFonts w:hint="eastAsia" w:ascii="Times New Roman" w:hAnsi="Times New Roman" w:eastAsia="方正仿宋_GBK" w:cs="Times New Roman"/>
          <w:bCs/>
          <w:spacing w:val="-45"/>
          <w:kern w:val="21"/>
          <w:sz w:val="32"/>
          <w:szCs w:val="32"/>
          <w:lang w:val="en-US" w:eastAsia="zh-CN"/>
        </w:rPr>
        <w:t xml:space="preserve">                                                </w:t>
      </w:r>
      <w:r>
        <w:rPr>
          <w:rFonts w:hint="eastAsia" w:ascii="Times New Roman" w:hAnsi="Times New Roman" w:eastAsia="方正仿宋_GBK" w:cs="Times New Roman"/>
          <w:b w:val="0"/>
          <w:bCs w:val="0"/>
          <w:i w:val="0"/>
          <w:caps w:val="0"/>
          <w:color w:val="auto"/>
          <w:spacing w:val="0"/>
          <w:kern w:val="2"/>
          <w:sz w:val="32"/>
          <w:szCs w:val="32"/>
          <w:shd w:val="clear" w:fill="FFFFFF"/>
          <w:lang w:val="en-US" w:eastAsia="zh-CN" w:bidi="ar-SA"/>
        </w:rPr>
        <w:t xml:space="preserve">  </w:t>
      </w:r>
      <w:r>
        <w:rPr>
          <w:rFonts w:hint="default" w:ascii="Times New Roman" w:hAnsi="Times New Roman" w:eastAsia="方正仿宋_GBK" w:cs="Times New Roman"/>
          <w:b w:val="0"/>
          <w:bCs w:val="0"/>
          <w:i w:val="0"/>
          <w:caps w:val="0"/>
          <w:color w:val="auto"/>
          <w:spacing w:val="0"/>
          <w:kern w:val="2"/>
          <w:sz w:val="32"/>
          <w:szCs w:val="32"/>
          <w:highlight w:val="none"/>
          <w:shd w:val="clear" w:fill="FFFFFF"/>
          <w:lang w:val="en-US" w:eastAsia="zh-CN" w:bidi="ar-SA"/>
        </w:rPr>
        <w:t>重庆市南川区</w:t>
      </w:r>
      <w:r>
        <w:rPr>
          <w:rFonts w:hint="eastAsia" w:ascii="Times New Roman" w:hAnsi="Times New Roman" w:eastAsia="方正仿宋_GBK" w:cs="Times New Roman"/>
          <w:b w:val="0"/>
          <w:bCs w:val="0"/>
          <w:i w:val="0"/>
          <w:caps w:val="0"/>
          <w:color w:val="auto"/>
          <w:spacing w:val="0"/>
          <w:kern w:val="2"/>
          <w:sz w:val="32"/>
          <w:szCs w:val="32"/>
          <w:highlight w:val="none"/>
          <w:shd w:val="clear" w:fill="FFFFFF"/>
          <w:lang w:val="en-US" w:eastAsia="zh-CN" w:bidi="ar-SA"/>
        </w:rPr>
        <w:t>公路治超工作组</w:t>
      </w:r>
      <w:r>
        <w:rPr>
          <w:rFonts w:hint="default" w:ascii="Times New Roman" w:hAnsi="Times New Roman" w:eastAsia="方正仿宋_GBK" w:cs="Times New Roman"/>
          <w:b w:val="0"/>
          <w:bCs w:val="0"/>
          <w:i w:val="0"/>
          <w:caps w:val="0"/>
          <w:color w:val="auto"/>
          <w:spacing w:val="0"/>
          <w:kern w:val="2"/>
          <w:sz w:val="32"/>
          <w:szCs w:val="32"/>
          <w:highlight w:val="none"/>
          <w:shd w:val="clear" w:fill="FFFFFF"/>
          <w:lang w:val="en-US" w:eastAsia="zh-CN" w:bidi="ar-SA"/>
        </w:rPr>
        <w:t>办公室</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center"/>
        <w:textAlignment w:val="auto"/>
        <w:rPr>
          <w:rFonts w:hint="default" w:ascii="Times New Roman" w:hAnsi="Times New Roman" w:eastAsia="方正仿宋_GBK" w:cs="Times New Roman"/>
          <w:b w:val="0"/>
          <w:bCs w:val="0"/>
          <w:i w:val="0"/>
          <w:caps w:val="0"/>
          <w:color w:val="auto"/>
          <w:spacing w:val="0"/>
          <w:kern w:val="2"/>
          <w:sz w:val="32"/>
          <w:szCs w:val="32"/>
          <w:highlight w:val="none"/>
          <w:shd w:val="clear" w:fill="FFFFFF"/>
          <w:lang w:val="en-US" w:eastAsia="zh-CN" w:bidi="ar-SA"/>
        </w:rPr>
      </w:pPr>
      <w:r>
        <w:rPr>
          <w:rFonts w:hint="eastAsia" w:ascii="Times New Roman" w:hAnsi="Times New Roman" w:eastAsia="方正仿宋_GBK" w:cs="Times New Roman"/>
          <w:b w:val="0"/>
          <w:bCs w:val="0"/>
          <w:i w:val="0"/>
          <w:caps w:val="0"/>
          <w:color w:val="auto"/>
          <w:spacing w:val="0"/>
          <w:kern w:val="2"/>
          <w:sz w:val="32"/>
          <w:szCs w:val="32"/>
          <w:highlight w:val="none"/>
          <w:shd w:val="clear" w:fill="FFFFFF"/>
          <w:lang w:val="en-US" w:eastAsia="zh-CN" w:bidi="ar-SA"/>
        </w:rPr>
        <w:t xml:space="preserve">                  （重庆市南川区交通运输委员会代章）</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方正仿宋_GBK" w:cs="Times New Roman"/>
          <w:color w:val="auto"/>
          <w:kern w:val="21"/>
          <w:sz w:val="32"/>
          <w:szCs w:val="32"/>
          <w:highlight w:val="none"/>
          <w:lang w:val="en-US" w:eastAsia="zh-CN"/>
        </w:rPr>
      </w:pPr>
      <w:r>
        <w:rPr>
          <w:rFonts w:hint="eastAsia" w:ascii="Times New Roman" w:hAnsi="Times New Roman" w:eastAsia="方正仿宋_GBK" w:cs="Times New Roman"/>
          <w:color w:val="0000FF"/>
          <w:kern w:val="21"/>
          <w:sz w:val="32"/>
          <w:szCs w:val="32"/>
          <w:highlight w:val="none"/>
          <w:lang w:val="en-US" w:eastAsia="zh-CN"/>
        </w:rPr>
        <w:t xml:space="preserve">                             </w:t>
      </w:r>
      <w:r>
        <w:rPr>
          <w:rFonts w:hint="eastAsia" w:ascii="Times New Roman" w:hAnsi="Times New Roman" w:eastAsia="方正仿宋_GBK" w:cs="Times New Roman"/>
          <w:color w:val="auto"/>
          <w:kern w:val="21"/>
          <w:sz w:val="32"/>
          <w:szCs w:val="32"/>
          <w:highlight w:val="none"/>
          <w:lang w:val="en-US" w:eastAsia="zh-CN"/>
        </w:rPr>
        <w:t>2026年4月9</w:t>
      </w:r>
      <w:bookmarkStart w:id="0" w:name="_GoBack"/>
      <w:bookmarkEnd w:id="0"/>
      <w:r>
        <w:rPr>
          <w:rFonts w:hint="eastAsia" w:ascii="Times New Roman" w:hAnsi="Times New Roman" w:eastAsia="方正仿宋_GBK" w:cs="Times New Roman"/>
          <w:color w:val="auto"/>
          <w:kern w:val="21"/>
          <w:sz w:val="32"/>
          <w:szCs w:val="32"/>
          <w:highlight w:val="none"/>
          <w:lang w:val="en-US" w:eastAsia="zh-CN"/>
        </w:rPr>
        <w:t>日</w:t>
      </w:r>
    </w:p>
    <w:p>
      <w:pPr>
        <w:rPr>
          <w:rFonts w:hint="eastAsia"/>
          <w:lang w:val="en-US" w:eastAsia="zh-CN"/>
        </w:rPr>
      </w:pPr>
      <w:r>
        <w:rPr>
          <w:rFonts w:hint="eastAsia" w:ascii="Times New Roman" w:hAnsi="Times New Roman" w:eastAsia="方正仿宋_GBK" w:cs="Times New Roman"/>
          <w:color w:val="auto"/>
          <w:kern w:val="21"/>
          <w:sz w:val="32"/>
          <w:szCs w:val="32"/>
          <w:highlight w:val="none"/>
          <w:lang w:val="en-US" w:eastAsia="zh-CN"/>
        </w:rPr>
        <w:t>（此件公开发布）</w:t>
      </w:r>
    </w:p>
    <w:p>
      <w:pPr>
        <w:ind w:left="4793" w:leftChars="1368" w:hanging="1920" w:hangingChars="600"/>
        <w:rPr>
          <w:rFonts w:hint="default" w:ascii="Times New Roman" w:hAnsi="Times New Roman" w:cs="Times New Roman"/>
          <w:color w:val="auto"/>
          <w:sz w:val="32"/>
          <w:szCs w:val="32"/>
        </w:rPr>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Mzg4NGQ4ZWFlNzQ5ZDNlNzdkYTk2NGI2NDdjMDIifQ=="/>
  </w:docVars>
  <w:rsids>
    <w:rsidRoot w:val="68AA6AE5"/>
    <w:rsid w:val="091D374D"/>
    <w:rsid w:val="091F0FEF"/>
    <w:rsid w:val="094D5A62"/>
    <w:rsid w:val="09CA4DCE"/>
    <w:rsid w:val="156A5EDE"/>
    <w:rsid w:val="15DF1D06"/>
    <w:rsid w:val="16C10325"/>
    <w:rsid w:val="17456A59"/>
    <w:rsid w:val="18CC5C69"/>
    <w:rsid w:val="19BC69BE"/>
    <w:rsid w:val="1A3A73AE"/>
    <w:rsid w:val="1AC83A13"/>
    <w:rsid w:val="1AE61D6A"/>
    <w:rsid w:val="1BA63538"/>
    <w:rsid w:val="1C755B42"/>
    <w:rsid w:val="1D4809A4"/>
    <w:rsid w:val="1EE95587"/>
    <w:rsid w:val="20F01DA9"/>
    <w:rsid w:val="23CC34AF"/>
    <w:rsid w:val="250D5516"/>
    <w:rsid w:val="260766ED"/>
    <w:rsid w:val="29635B36"/>
    <w:rsid w:val="2CE937A6"/>
    <w:rsid w:val="2E2F5A6C"/>
    <w:rsid w:val="31554CFE"/>
    <w:rsid w:val="31DD5420"/>
    <w:rsid w:val="37760FAF"/>
    <w:rsid w:val="382A0D6E"/>
    <w:rsid w:val="3AB02FA5"/>
    <w:rsid w:val="3CBD7E20"/>
    <w:rsid w:val="450B1E4C"/>
    <w:rsid w:val="45772A5A"/>
    <w:rsid w:val="47095F17"/>
    <w:rsid w:val="4AC1184F"/>
    <w:rsid w:val="4F033448"/>
    <w:rsid w:val="50131BB5"/>
    <w:rsid w:val="52463308"/>
    <w:rsid w:val="54352A41"/>
    <w:rsid w:val="54F440A4"/>
    <w:rsid w:val="550800E3"/>
    <w:rsid w:val="55456425"/>
    <w:rsid w:val="56B0291D"/>
    <w:rsid w:val="5AE10B61"/>
    <w:rsid w:val="5BA06762"/>
    <w:rsid w:val="5D74467D"/>
    <w:rsid w:val="5EA507C4"/>
    <w:rsid w:val="601E5D2A"/>
    <w:rsid w:val="60C95C3D"/>
    <w:rsid w:val="62C90F25"/>
    <w:rsid w:val="63A22322"/>
    <w:rsid w:val="67372D05"/>
    <w:rsid w:val="674E3B2C"/>
    <w:rsid w:val="68AA6AE5"/>
    <w:rsid w:val="69DB0F65"/>
    <w:rsid w:val="6B8359E9"/>
    <w:rsid w:val="71EF202A"/>
    <w:rsid w:val="73857B70"/>
    <w:rsid w:val="74457064"/>
    <w:rsid w:val="746F2AAD"/>
    <w:rsid w:val="74803864"/>
    <w:rsid w:val="78E27D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jc w:val="left"/>
      <w:outlineLvl w:val="0"/>
    </w:pPr>
    <w:rPr>
      <w:rFonts w:eastAsia="方正黑体_GBK"/>
      <w:bCs/>
      <w:kern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345292"/>
      <w:u w:val="none"/>
    </w:rPr>
  </w:style>
  <w:style w:type="character" w:styleId="7">
    <w:name w:val="Emphasis"/>
    <w:basedOn w:val="5"/>
    <w:qFormat/>
    <w:uiPriority w:val="0"/>
  </w:style>
  <w:style w:type="character" w:styleId="8">
    <w:name w:val="HTML Definition"/>
    <w:basedOn w:val="5"/>
    <w:qFormat/>
    <w:uiPriority w:val="0"/>
  </w:style>
  <w:style w:type="character" w:styleId="9">
    <w:name w:val="HTML Variable"/>
    <w:basedOn w:val="5"/>
    <w:qFormat/>
    <w:uiPriority w:val="0"/>
  </w:style>
  <w:style w:type="character" w:styleId="10">
    <w:name w:val="Hyperlink"/>
    <w:basedOn w:val="5"/>
    <w:qFormat/>
    <w:uiPriority w:val="0"/>
    <w:rPr>
      <w:color w:val="345292"/>
      <w:u w:val="none"/>
    </w:rPr>
  </w:style>
  <w:style w:type="character" w:styleId="11">
    <w:name w:val="HTML Code"/>
    <w:basedOn w:val="5"/>
    <w:qFormat/>
    <w:uiPriority w:val="0"/>
    <w:rPr>
      <w:rFonts w:ascii="Courier New" w:hAnsi="Courier New"/>
      <w:sz w:val="20"/>
    </w:rPr>
  </w:style>
  <w:style w:type="character" w:styleId="12">
    <w:name w:val="HTML Cite"/>
    <w:basedOn w:val="5"/>
    <w:qFormat/>
    <w:uiPriority w:val="0"/>
  </w:style>
  <w:style w:type="character" w:customStyle="1" w:styleId="13">
    <w:name w:val="file"/>
    <w:basedOn w:val="5"/>
    <w:qFormat/>
    <w:uiPriority w:val="0"/>
  </w:style>
  <w:style w:type="character" w:customStyle="1" w:styleId="14">
    <w:name w:val="file1"/>
    <w:basedOn w:val="5"/>
    <w:qFormat/>
    <w:uiPriority w:val="0"/>
  </w:style>
  <w:style w:type="character" w:customStyle="1" w:styleId="15">
    <w:name w:val="datetime38"/>
    <w:basedOn w:val="5"/>
    <w:qFormat/>
    <w:uiPriority w:val="0"/>
  </w:style>
  <w:style w:type="character" w:customStyle="1" w:styleId="16">
    <w:name w:val="datetime39"/>
    <w:basedOn w:val="5"/>
    <w:qFormat/>
    <w:uiPriority w:val="0"/>
  </w:style>
  <w:style w:type="character" w:customStyle="1" w:styleId="17">
    <w:name w:val="datetime40"/>
    <w:basedOn w:val="5"/>
    <w:qFormat/>
    <w:uiPriority w:val="0"/>
  </w:style>
  <w:style w:type="character" w:customStyle="1" w:styleId="18">
    <w:name w:val="datetime41"/>
    <w:basedOn w:val="5"/>
    <w:qFormat/>
    <w:uiPriority w:val="0"/>
  </w:style>
  <w:style w:type="character" w:customStyle="1" w:styleId="19">
    <w:name w:val="datetime42"/>
    <w:basedOn w:val="5"/>
    <w:qFormat/>
    <w:uiPriority w:val="0"/>
  </w:style>
  <w:style w:type="character" w:customStyle="1" w:styleId="20">
    <w:name w:val="datetime43"/>
    <w:basedOn w:val="5"/>
    <w:qFormat/>
    <w:uiPriority w:val="0"/>
  </w:style>
  <w:style w:type="character" w:customStyle="1" w:styleId="21">
    <w:name w:val="datetime44"/>
    <w:basedOn w:val="5"/>
    <w:qFormat/>
    <w:uiPriority w:val="0"/>
  </w:style>
  <w:style w:type="character" w:customStyle="1" w:styleId="22">
    <w:name w:val="datetime45"/>
    <w:basedOn w:val="5"/>
    <w:qFormat/>
    <w:uiPriority w:val="0"/>
  </w:style>
  <w:style w:type="character" w:customStyle="1" w:styleId="23">
    <w:name w:val="datetime46"/>
    <w:basedOn w:val="5"/>
    <w:qFormat/>
    <w:uiPriority w:val="0"/>
  </w:style>
  <w:style w:type="character" w:customStyle="1" w:styleId="24">
    <w:name w:val="datetime47"/>
    <w:basedOn w:val="5"/>
    <w:qFormat/>
    <w:uiPriority w:val="0"/>
  </w:style>
  <w:style w:type="character" w:customStyle="1" w:styleId="25">
    <w:name w:val="datetime48"/>
    <w:basedOn w:val="5"/>
    <w:qFormat/>
    <w:uiPriority w:val="0"/>
  </w:style>
  <w:style w:type="character" w:customStyle="1" w:styleId="26">
    <w:name w:val="datetime49"/>
    <w:basedOn w:val="5"/>
    <w:qFormat/>
    <w:uiPriority w:val="0"/>
  </w:style>
  <w:style w:type="character" w:customStyle="1" w:styleId="27">
    <w:name w:val="datetime50"/>
    <w:basedOn w:val="5"/>
    <w:qFormat/>
    <w:uiPriority w:val="0"/>
  </w:style>
  <w:style w:type="character" w:customStyle="1" w:styleId="28">
    <w:name w:val="datetime51"/>
    <w:basedOn w:val="5"/>
    <w:qFormat/>
    <w:uiPriority w:val="0"/>
  </w:style>
  <w:style w:type="character" w:customStyle="1" w:styleId="29">
    <w:name w:val="datetime52"/>
    <w:basedOn w:val="5"/>
    <w:qFormat/>
    <w:uiPriority w:val="0"/>
  </w:style>
  <w:style w:type="character" w:customStyle="1" w:styleId="30">
    <w:name w:val="datetime53"/>
    <w:basedOn w:val="5"/>
    <w:qFormat/>
    <w:uiPriority w:val="0"/>
  </w:style>
  <w:style w:type="character" w:customStyle="1" w:styleId="31">
    <w:name w:val="datetime54"/>
    <w:basedOn w:val="5"/>
    <w:qFormat/>
    <w:uiPriority w:val="0"/>
  </w:style>
  <w:style w:type="character" w:customStyle="1" w:styleId="32">
    <w:name w:val="datetime55"/>
    <w:basedOn w:val="5"/>
    <w:qFormat/>
    <w:uiPriority w:val="0"/>
  </w:style>
  <w:style w:type="character" w:customStyle="1" w:styleId="33">
    <w:name w:val="datetime56"/>
    <w:basedOn w:val="5"/>
    <w:qFormat/>
    <w:uiPriority w:val="0"/>
  </w:style>
  <w:style w:type="character" w:customStyle="1" w:styleId="34">
    <w:name w:val="datetime57"/>
    <w:basedOn w:val="5"/>
    <w:qFormat/>
    <w:uiPriority w:val="0"/>
    <w:rPr>
      <w:color w:val="999999"/>
    </w:rPr>
  </w:style>
  <w:style w:type="character" w:customStyle="1" w:styleId="35">
    <w:name w:val="datetime58"/>
    <w:basedOn w:val="5"/>
    <w:qFormat/>
    <w:uiPriority w:val="0"/>
  </w:style>
  <w:style w:type="character" w:customStyle="1" w:styleId="36">
    <w:name w:val="datetime59"/>
    <w:basedOn w:val="5"/>
    <w:qFormat/>
    <w:uiPriority w:val="0"/>
  </w:style>
  <w:style w:type="character" w:customStyle="1" w:styleId="37">
    <w:name w:val="datetime60"/>
    <w:basedOn w:val="5"/>
    <w:qFormat/>
    <w:uiPriority w:val="0"/>
  </w:style>
  <w:style w:type="character" w:customStyle="1" w:styleId="38">
    <w:name w:val="datetime61"/>
    <w:basedOn w:val="5"/>
    <w:qFormat/>
    <w:uiPriority w:val="0"/>
  </w:style>
  <w:style w:type="character" w:customStyle="1" w:styleId="39">
    <w:name w:val="datetime62"/>
    <w:basedOn w:val="5"/>
    <w:qFormat/>
    <w:uiPriority w:val="0"/>
  </w:style>
  <w:style w:type="character" w:customStyle="1" w:styleId="40">
    <w:name w:val="datetime63"/>
    <w:basedOn w:val="5"/>
    <w:qFormat/>
    <w:uiPriority w:val="0"/>
  </w:style>
  <w:style w:type="character" w:customStyle="1" w:styleId="41">
    <w:name w:val="datetime64"/>
    <w:basedOn w:val="5"/>
    <w:qFormat/>
    <w:uiPriority w:val="0"/>
  </w:style>
  <w:style w:type="character" w:customStyle="1" w:styleId="42">
    <w:name w:val="datetime65"/>
    <w:basedOn w:val="5"/>
    <w:qFormat/>
    <w:uiPriority w:val="0"/>
  </w:style>
  <w:style w:type="character" w:customStyle="1" w:styleId="43">
    <w:name w:val="datetime66"/>
    <w:basedOn w:val="5"/>
    <w:qFormat/>
    <w:uiPriority w:val="0"/>
  </w:style>
  <w:style w:type="character" w:customStyle="1" w:styleId="44">
    <w:name w:val="datetime67"/>
    <w:basedOn w:val="5"/>
    <w:qFormat/>
    <w:uiPriority w:val="0"/>
  </w:style>
  <w:style w:type="character" w:customStyle="1" w:styleId="45">
    <w:name w:val="datetime68"/>
    <w:basedOn w:val="5"/>
    <w:qFormat/>
    <w:uiPriority w:val="0"/>
  </w:style>
  <w:style w:type="character" w:customStyle="1" w:styleId="46">
    <w:name w:val="datetime69"/>
    <w:basedOn w:val="5"/>
    <w:qFormat/>
    <w:uiPriority w:val="0"/>
  </w:style>
  <w:style w:type="character" w:customStyle="1" w:styleId="47">
    <w:name w:val="datetime70"/>
    <w:basedOn w:val="5"/>
    <w:qFormat/>
    <w:uiPriority w:val="0"/>
    <w:rPr>
      <w:color w:val="5D5C5C"/>
    </w:rPr>
  </w:style>
  <w:style w:type="character" w:customStyle="1" w:styleId="48">
    <w:name w:val="datetime71"/>
    <w:basedOn w:val="5"/>
    <w:qFormat/>
    <w:uiPriority w:val="0"/>
  </w:style>
  <w:style w:type="character" w:customStyle="1" w:styleId="49">
    <w:name w:val="datetime72"/>
    <w:basedOn w:val="5"/>
    <w:qFormat/>
    <w:uiPriority w:val="0"/>
  </w:style>
  <w:style w:type="character" w:customStyle="1" w:styleId="50">
    <w:name w:val="datetime73"/>
    <w:basedOn w:val="5"/>
    <w:qFormat/>
    <w:uiPriority w:val="0"/>
  </w:style>
  <w:style w:type="character" w:customStyle="1" w:styleId="51">
    <w:name w:val="datetime74"/>
    <w:basedOn w:val="5"/>
    <w:qFormat/>
    <w:uiPriority w:val="0"/>
  </w:style>
  <w:style w:type="character" w:customStyle="1" w:styleId="52">
    <w:name w:val="datetime75"/>
    <w:basedOn w:val="5"/>
    <w:qFormat/>
    <w:uiPriority w:val="0"/>
  </w:style>
  <w:style w:type="character" w:customStyle="1" w:styleId="53">
    <w:name w:val="datetime76"/>
    <w:basedOn w:val="5"/>
    <w:qFormat/>
    <w:uiPriority w:val="0"/>
  </w:style>
  <w:style w:type="character" w:customStyle="1" w:styleId="54">
    <w:name w:val="datetime77"/>
    <w:basedOn w:val="5"/>
    <w:qFormat/>
    <w:uiPriority w:val="0"/>
  </w:style>
  <w:style w:type="character" w:customStyle="1" w:styleId="55">
    <w:name w:val="datetime78"/>
    <w:basedOn w:val="5"/>
    <w:qFormat/>
    <w:uiPriority w:val="0"/>
  </w:style>
  <w:style w:type="character" w:customStyle="1" w:styleId="56">
    <w:name w:val="datetime79"/>
    <w:basedOn w:val="5"/>
    <w:qFormat/>
    <w:uiPriority w:val="0"/>
  </w:style>
  <w:style w:type="character" w:customStyle="1" w:styleId="57">
    <w:name w:val="datetime80"/>
    <w:basedOn w:val="5"/>
    <w:qFormat/>
    <w:uiPriority w:val="0"/>
  </w:style>
  <w:style w:type="character" w:customStyle="1" w:styleId="58">
    <w:name w:val="folder"/>
    <w:basedOn w:val="5"/>
    <w:qFormat/>
    <w:uiPriority w:val="0"/>
  </w:style>
  <w:style w:type="character" w:customStyle="1" w:styleId="59">
    <w:name w:val="folder1"/>
    <w:basedOn w:val="5"/>
    <w:qFormat/>
    <w:uiPriority w:val="0"/>
  </w:style>
  <w:style w:type="character" w:customStyle="1" w:styleId="60">
    <w:name w:val="folder2"/>
    <w:basedOn w:val="5"/>
    <w:qFormat/>
    <w:uiPriority w:val="0"/>
  </w:style>
  <w:style w:type="character" w:customStyle="1" w:styleId="61">
    <w:name w:val="folder3"/>
    <w:basedOn w:val="5"/>
    <w:qFormat/>
    <w:uiPriority w:val="0"/>
  </w:style>
  <w:style w:type="character" w:customStyle="1" w:styleId="62">
    <w:name w:val="currentfile"/>
    <w:basedOn w:val="5"/>
    <w:qFormat/>
    <w:uiPriority w:val="0"/>
  </w:style>
  <w:style w:type="character" w:customStyle="1" w:styleId="63">
    <w:name w:val="currentfile1"/>
    <w:basedOn w:val="5"/>
    <w:qFormat/>
    <w:uiPriority w:val="0"/>
  </w:style>
  <w:style w:type="character" w:customStyle="1" w:styleId="64">
    <w:name w:val="font01"/>
    <w:basedOn w:val="5"/>
    <w:qFormat/>
    <w:uiPriority w:val="0"/>
    <w:rPr>
      <w:rFonts w:hint="eastAsia" w:ascii="宋体" w:hAnsi="宋体" w:eastAsia="宋体" w:cs="宋体"/>
      <w:color w:val="000000"/>
      <w:sz w:val="22"/>
      <w:szCs w:val="22"/>
      <w:u w:val="none"/>
    </w:rPr>
  </w:style>
  <w:style w:type="character" w:customStyle="1" w:styleId="65">
    <w:name w:val="font21"/>
    <w:basedOn w:val="5"/>
    <w:qFormat/>
    <w:uiPriority w:val="0"/>
    <w:rPr>
      <w:rFonts w:hint="eastAsia" w:ascii="方正仿宋_GBK" w:hAnsi="方正仿宋_GBK" w:eastAsia="方正仿宋_GBK" w:cs="方正仿宋_GBK"/>
      <w:color w:val="000000"/>
      <w:sz w:val="26"/>
      <w:szCs w:val="26"/>
      <w:u w:val="none"/>
    </w:rPr>
  </w:style>
  <w:style w:type="character" w:customStyle="1" w:styleId="66">
    <w:name w:val="font11"/>
    <w:basedOn w:val="5"/>
    <w:qFormat/>
    <w:uiPriority w:val="0"/>
    <w:rPr>
      <w:rFonts w:hint="eastAsia" w:ascii="方正仿宋_GBK" w:hAnsi="方正仿宋_GBK" w:eastAsia="方正仿宋_GBK" w:cs="方正仿宋_GBK"/>
      <w:color w:val="000000"/>
      <w:sz w:val="26"/>
      <w:szCs w:val="26"/>
      <w:u w:val="none"/>
    </w:rPr>
  </w:style>
  <w:style w:type="character" w:customStyle="1" w:styleId="67">
    <w:name w:val="font41"/>
    <w:basedOn w:val="5"/>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809</Words>
  <Characters>844</Characters>
  <Lines>0</Lines>
  <Paragraphs>0</Paragraphs>
  <TotalTime>3</TotalTime>
  <ScaleCrop>false</ScaleCrop>
  <LinksUpToDate>false</LinksUpToDate>
  <CharactersWithSpaces>943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2018-08-31T02:11:00Z</dcterms:created>
  <dc:creator>where about</dc:creator>
  <cp:lastModifiedBy>Administrator</cp:lastModifiedBy>
  <cp:lastPrinted>2026-04-09T01:19:00Z</cp:lastPrinted>
  <dcterms:modified xsi:type="dcterms:W3CDTF">2026-04-09T02:27:30Z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6DDAB0C5A3E24BC99D6DB7B6E2BDD685_13</vt:lpwstr>
  </property>
  <property fmtid="{D5CDD505-2E9C-101B-9397-08002B2CF9AE}" pid="4" name="KSOSaveFontToCloudKey">
    <vt:lpwstr>0_btnclosed</vt:lpwstr>
  </property>
  <property fmtid="{D5CDD505-2E9C-101B-9397-08002B2CF9AE}" pid="5" name="KSOTemplateDocerSaveRecord">
    <vt:lpwstr>eyJoZGlkIjoiODE5YjcwZDhiN2VkMjY1ZjgxMWU0Y2NkNzZjMWVhMmMiLCJ1c2VySWQiOiI0MzI4MzIwNTAifQ==</vt:lpwstr>
  </property>
</Properties>
</file>