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00732">
      <w:pPr>
        <w:tabs>
          <w:tab w:val="left" w:pos="709"/>
        </w:tabs>
        <w:spacing w:line="600" w:lineRule="exact"/>
        <w:textAlignment w:val="center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bookmarkStart w:id="0" w:name="_Hlt195517824"/>
      <w:bookmarkEnd w:id="0"/>
      <w:bookmarkStart w:id="1" w:name="_Hlt195517825"/>
      <w:bookmarkEnd w:id="1"/>
      <w:r>
        <w:rPr>
          <w:rFonts w:hint="eastAsia" w:eastAsia="方正黑体_GBK"/>
          <w:bCs/>
          <w:sz w:val="32"/>
          <w:szCs w:val="32"/>
        </w:rPr>
        <w:t>4</w:t>
      </w:r>
    </w:p>
    <w:p w14:paraId="08A8A3C5">
      <w:pPr>
        <w:tabs>
          <w:tab w:val="left" w:pos="709"/>
        </w:tabs>
        <w:spacing w:line="600" w:lineRule="exact"/>
        <w:ind w:left="1050" w:leftChars="500" w:firstLine="960" w:firstLineChars="300"/>
        <w:textAlignment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  <w:bookmarkStart w:id="2" w:name="_GoBack"/>
      <w:bookmarkEnd w:id="2"/>
    </w:p>
    <w:p w14:paraId="3403A06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重庆市南川区第四届中华经典诵写讲大赛（篆刻类）获奖名单</w:t>
      </w:r>
    </w:p>
    <w:p w14:paraId="4500A527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2"/>
        <w:tblW w:w="13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00"/>
        <w:gridCol w:w="1880"/>
        <w:gridCol w:w="1560"/>
        <w:gridCol w:w="3280"/>
        <w:gridCol w:w="1480"/>
        <w:gridCol w:w="2640"/>
        <w:gridCol w:w="1360"/>
      </w:tblGrid>
      <w:tr w14:paraId="3E947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D0BF54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类别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589ED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组别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258D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作品名称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36F69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参赛者姓名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C75CF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参赛者单位/学校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1735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指导教师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C4562E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指导教师单位</w:t>
            </w:r>
          </w:p>
        </w:tc>
        <w:tc>
          <w:tcPr>
            <w:tcW w:w="13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DBB5F">
            <w:pPr>
              <w:widowControl/>
              <w:spacing w:line="280" w:lineRule="exact"/>
              <w:jc w:val="center"/>
              <w:rPr>
                <w:rFonts w:ascii="方正黑体_GBK" w:hAnsi="宋体" w:eastAsia="方正黑体_GBK" w:cs="宋体"/>
                <w:bCs/>
                <w:kern w:val="0"/>
                <w:sz w:val="24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24"/>
              </w:rPr>
              <w:t>获奖等级</w:t>
            </w:r>
          </w:p>
        </w:tc>
      </w:tr>
      <w:tr w14:paraId="6962E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AAB411">
            <w:pPr>
              <w:widowControl/>
              <w:jc w:val="center"/>
              <w:rPr>
                <w:rFonts w:ascii="方正仿宋_GBK" w:hAnsi="宋体" w:eastAsia="方正仿宋_GBK" w:cs="宋体"/>
                <w:bCs/>
                <w:kern w:val="0"/>
                <w:sz w:val="24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 w:val="24"/>
              </w:rPr>
              <w:t>手工篆刻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10A3A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437D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《新中国》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6735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杨晨曦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C6EC6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0A03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马燕秋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CFD9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18E06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二等奖</w:t>
            </w:r>
          </w:p>
        </w:tc>
      </w:tr>
      <w:tr w14:paraId="7213B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6EE4C8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4D2C7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小学生组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574D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《中国梦》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869E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葛可昕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147A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B83E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仇琴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95F3D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579F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二等奖</w:t>
            </w:r>
          </w:p>
        </w:tc>
      </w:tr>
      <w:tr w14:paraId="0FE43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37D7F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62BF0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CD673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《韦江洪印迹》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CACE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韦江洪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ACB20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FCAA5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A418E8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8D8E7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一等奖</w:t>
            </w:r>
          </w:p>
        </w:tc>
      </w:tr>
      <w:tr w14:paraId="5ECA3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11F72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D4A34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680A7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《朱痕逸韵》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4F41D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金淑婷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66B2F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ECC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4590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B043DE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一等奖</w:t>
            </w:r>
          </w:p>
        </w:tc>
      </w:tr>
      <w:tr w14:paraId="75C1B9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2E553"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7D85F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8A7611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《春学心韵》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D052B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刘玉妮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20ABA0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19152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235B8B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86D3EC"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18"/>
              </w:rPr>
              <w:t>二等奖</w:t>
            </w:r>
          </w:p>
        </w:tc>
      </w:tr>
    </w:tbl>
    <w:p w14:paraId="07F9F3D8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334192"/>
    <w:rsid w:val="7F33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2025-04-17T07:27:00Z</dcterms:created>
  <dc:creator>  Alone°</dc:creator>
  <cp:lastModifiedBy>  Alone°</cp:lastModifiedBy>
  <dcterms:modified xsi:type="dcterms:W3CDTF">2025-04-17T07:29:04Z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AD5A9B49750D49DE9EA5F1FC2955B18E_11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