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eastAsia="zh-CN"/>
        </w:rPr>
        <w:t>年度创新平台运营绩效</w:t>
      </w:r>
      <w:r>
        <w:rPr>
          <w:rFonts w:hint="default" w:ascii="Times New Roman" w:hAnsi="Times New Roman" w:cs="Times New Roman"/>
          <w:lang w:val="en-US" w:eastAsia="zh-CN"/>
        </w:rPr>
        <w:t>拟</w:t>
      </w:r>
      <w:r>
        <w:rPr>
          <w:rFonts w:hint="default" w:ascii="Times New Roman" w:hAnsi="Times New Roman" w:cs="Times New Roman"/>
          <w:lang w:eastAsia="zh-CN"/>
        </w:rPr>
        <w:t>补助</w:t>
      </w:r>
      <w:r>
        <w:rPr>
          <w:rFonts w:hint="eastAsia" w:ascii="Times New Roman" w:hAnsi="Times New Roman" w:cs="Times New Roman"/>
          <w:lang w:val="en-US" w:eastAsia="zh-CN"/>
        </w:rPr>
        <w:t>名单</w:t>
      </w:r>
    </w:p>
    <w:tbl>
      <w:tblPr>
        <w:tblStyle w:val="10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839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重庆市南川区科技创业服务中心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1+1&gt;2众创空间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盛亚祥企业孵化中心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重庆赛纳科技有限公司研究开发中心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企业研究开发中心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重庆康世德源科技实业有限公司研究开发中心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重庆百味珍药业有限公司研究开发中心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重庆亿森动力环境科技有限公司研究开发中心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睿宇时空科技（重庆）有限公司研究开发中心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重庆恒亚铝业有限公司研究开发中心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重庆市方略精控金属制品有限公司研究开发中心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重庆威鹏药业有限公司研究开发中心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重庆科朗机动车制动器有限公司研究开发中心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重庆市超群工业股份有限公司研究开发中心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重庆市上泽机电有限公司研究开发中心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重庆九海铝业有限公司研究开发中心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重庆金瑞图环保科技有限公司研究开发中心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重庆金佛山喀斯特生态系统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野外科学观测研究站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</w:t>
            </w:r>
            <w:bookmarkStart w:id="0" w:name="_GoBack"/>
            <w:bookmarkEnd w:id="0"/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</w:tbl>
    <w:p/>
    <w:sectPr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8655B"/>
    <w:rsid w:val="00D618E6"/>
    <w:rsid w:val="01E8655B"/>
    <w:rsid w:val="04F6003D"/>
    <w:rsid w:val="04FD49D2"/>
    <w:rsid w:val="06382F00"/>
    <w:rsid w:val="093D59A5"/>
    <w:rsid w:val="0ABB7750"/>
    <w:rsid w:val="0DD20E17"/>
    <w:rsid w:val="11632B53"/>
    <w:rsid w:val="16BC24E7"/>
    <w:rsid w:val="1C2F7781"/>
    <w:rsid w:val="1F0C0C93"/>
    <w:rsid w:val="206979A8"/>
    <w:rsid w:val="208F0D89"/>
    <w:rsid w:val="241C6A54"/>
    <w:rsid w:val="297A3BDE"/>
    <w:rsid w:val="29F30FE1"/>
    <w:rsid w:val="30C04065"/>
    <w:rsid w:val="32382DB1"/>
    <w:rsid w:val="33004CE6"/>
    <w:rsid w:val="38CC58A6"/>
    <w:rsid w:val="3D8465D6"/>
    <w:rsid w:val="3EBB5ABB"/>
    <w:rsid w:val="3F0F2BCD"/>
    <w:rsid w:val="3F4B5672"/>
    <w:rsid w:val="441214D8"/>
    <w:rsid w:val="47943C28"/>
    <w:rsid w:val="543547C4"/>
    <w:rsid w:val="568146F4"/>
    <w:rsid w:val="582D6D32"/>
    <w:rsid w:val="58CA2EE6"/>
    <w:rsid w:val="58E61F26"/>
    <w:rsid w:val="59945B14"/>
    <w:rsid w:val="59967ADE"/>
    <w:rsid w:val="5C2003CD"/>
    <w:rsid w:val="5F7D18D4"/>
    <w:rsid w:val="61181721"/>
    <w:rsid w:val="64167B1A"/>
    <w:rsid w:val="654A0AEE"/>
    <w:rsid w:val="68B63F18"/>
    <w:rsid w:val="68DB7553"/>
    <w:rsid w:val="69BA1110"/>
    <w:rsid w:val="6A8A46FA"/>
    <w:rsid w:val="6B08003B"/>
    <w:rsid w:val="6F915550"/>
    <w:rsid w:val="70643668"/>
    <w:rsid w:val="71957470"/>
    <w:rsid w:val="7384715C"/>
    <w:rsid w:val="73B7296C"/>
    <w:rsid w:val="76970DBC"/>
    <w:rsid w:val="7A7B024E"/>
    <w:rsid w:val="7D8A547F"/>
    <w:rsid w:val="7DE1220B"/>
    <w:rsid w:val="7E412AC8"/>
    <w:rsid w:val="7E666E81"/>
    <w:rsid w:val="D8B3F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Arial" w:hAnsi="Arial" w:eastAsia="方正小标宋_GBK" w:cs="宋体"/>
      <w:b w:val="0"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600" w:lineRule="exact"/>
      <w:ind w:left="640" w:leftChars="200"/>
      <w:outlineLvl w:val="1"/>
    </w:pPr>
    <w:rPr>
      <w:rFonts w:ascii="Arial" w:hAnsi="Arial" w:eastAsia="方正黑体_GBK" w:cs="Times New Roman"/>
      <w:szCs w:val="2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spacing w:before="0" w:beforeAutospacing="1" w:after="0" w:afterAutospacing="1" w:line="560" w:lineRule="exact"/>
      <w:ind w:left="640" w:leftChars="200"/>
      <w:jc w:val="left"/>
      <w:outlineLvl w:val="2"/>
    </w:pPr>
    <w:rPr>
      <w:rFonts w:hint="eastAsia" w:ascii="宋体" w:hAnsi="宋体" w:eastAsia="方正楷体_GBK" w:cs="宋体"/>
      <w:bCs/>
      <w:kern w:val="0"/>
      <w:szCs w:val="27"/>
      <w:lang w:bidi="ar"/>
    </w:rPr>
  </w:style>
  <w:style w:type="character" w:default="1" w:styleId="11">
    <w:name w:val="Default Paragraph Font"/>
    <w:semiHidden/>
    <w:qFormat/>
    <w:uiPriority w:val="0"/>
    <w:rPr>
      <w:rFonts w:ascii="Calibri" w:hAnsi="Calibri" w:eastAsia="方正书宋_GBK"/>
      <w:sz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next w:val="1"/>
    <w:link w:val="13"/>
    <w:qFormat/>
    <w:uiPriority w:val="0"/>
    <w:pPr>
      <w:spacing w:before="50" w:beforeLines="50" w:after="50" w:afterLines="50" w:line="600" w:lineRule="exact"/>
    </w:pPr>
    <w:rPr>
      <w:rFonts w:ascii="黑体" w:hAnsi="黑体" w:cs="黑体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2">
    <w:name w:val="标题 3 Char"/>
    <w:link w:val="6"/>
    <w:qFormat/>
    <w:uiPriority w:val="0"/>
    <w:rPr>
      <w:rFonts w:hint="default" w:ascii="宋体" w:hAnsi="宋体" w:eastAsia="方正楷体_GBK" w:cs="宋体"/>
      <w:sz w:val="32"/>
      <w:szCs w:val="24"/>
    </w:rPr>
  </w:style>
  <w:style w:type="character" w:customStyle="1" w:styleId="13">
    <w:name w:val="正文文本 Char"/>
    <w:link w:val="7"/>
    <w:qFormat/>
    <w:uiPriority w:val="0"/>
    <w:rPr>
      <w:rFonts w:ascii="黑体" w:hAnsi="黑体" w:eastAsia="方正仿宋_GBK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734</Characters>
  <Lines>0</Lines>
  <Paragraphs>0</Paragraphs>
  <TotalTime>5</TotalTime>
  <ScaleCrop>false</ScaleCrop>
  <LinksUpToDate>false</LinksUpToDate>
  <CharactersWithSpaces>742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2025-08-13T17:22:00Z</dcterms:created>
  <dc:creator>杨娟</dc:creator>
  <cp:lastModifiedBy>user</cp:lastModifiedBy>
  <dcterms:modified xsi:type="dcterms:W3CDTF">2025-08-20T18:02:29Z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1527D9D1DEDC4710AD31745E9571C0C7</vt:lpwstr>
  </property>
  <property fmtid="{D5CDD505-2E9C-101B-9397-08002B2CF9AE}" pid="4" name="KSOTemplateDocerSaveRecord">
    <vt:lpwstr>eyJoZGlkIjoiNTkzMDUzNzQ4OTY4NjI3YjVhZTk2MjhlMTFkMmFmZWUiLCJ1c2VySWQiOiI1NTQzMjI4NTMifQ==</vt:lpwstr>
  </property>
</Properties>
</file>