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重庆市南川区科学技术局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关于兑现市级重点实验室补助的公示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608" w:firstLineChars="200"/>
        <w:rPr>
          <w:rFonts w:hint="default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  <w:t>根据《南川区激励科技创新若干政策》（</w:t>
      </w:r>
      <w:r>
        <w:rPr>
          <w:rFonts w:hint="default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  <w:t>南川府办发﹝202</w:t>
      </w:r>
      <w:r>
        <w:rPr>
          <w:rFonts w:hint="eastAsia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  <w:t>4﹞23号），拟对新认定</w:t>
      </w:r>
      <w:r>
        <w:rPr>
          <w:rFonts w:hint="eastAsia" w:ascii="Times New Roman" w:hAnsi="Times New Roman" w:cs="Times New Roman"/>
          <w:color w:val="auto"/>
          <w:w w:val="95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  <w:t>特色中药资源发掘与评价重庆市重点实验室</w:t>
      </w:r>
      <w:r>
        <w:rPr>
          <w:rFonts w:hint="eastAsia" w:ascii="Times New Roman" w:hAnsi="Times New Roman" w:cs="Times New Roman"/>
          <w:color w:val="auto"/>
          <w:w w:val="95"/>
          <w:kern w:val="2"/>
          <w:sz w:val="32"/>
          <w:szCs w:val="32"/>
          <w:lang w:val="en-US" w:eastAsia="zh-CN" w:bidi="ar-SA"/>
        </w:rPr>
        <w:t>”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  <w:t>依托单位重庆市药物种植研究所予以一次性补助，支持建设实验室，提升科技创新能力。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公示期内，如对公示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对象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有异议，可通过电话、传真、信函等方式向区科技局反映。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联系电话：023-71400559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传    真：023-71422559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址：重庆市南川区西城街道隆化大道9号综合服务中心1号楼12层1296室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邮    编：408400</w:t>
      </w:r>
    </w:p>
    <w:p>
      <w:pPr>
        <w:pStyle w:val="2"/>
        <w:ind w:firstLine="608" w:firstLineChars="200"/>
        <w:rPr>
          <w:rFonts w:hint="default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left="6080" w:hanging="6080" w:hangingChars="1900"/>
        <w:jc w:val="left"/>
        <w:rPr>
          <w:rFonts w:hint="eastAsia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w w:val="95"/>
          <w:kern w:val="2"/>
          <w:sz w:val="32"/>
          <w:szCs w:val="32"/>
          <w:lang w:val="en-US" w:eastAsia="zh-CN" w:bidi="ar-SA"/>
        </w:rPr>
        <w:t xml:space="preserve"> </w:t>
      </w:r>
    </w:p>
    <w:sectPr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04EA3"/>
    <w:rsid w:val="00D618E6"/>
    <w:rsid w:val="04F6003D"/>
    <w:rsid w:val="050D7DD5"/>
    <w:rsid w:val="06382F00"/>
    <w:rsid w:val="0A9832A8"/>
    <w:rsid w:val="0ABB7750"/>
    <w:rsid w:val="0DD20E17"/>
    <w:rsid w:val="11632B53"/>
    <w:rsid w:val="16BC24E7"/>
    <w:rsid w:val="17DE41CB"/>
    <w:rsid w:val="1AF04EA3"/>
    <w:rsid w:val="1C2F7781"/>
    <w:rsid w:val="1F0C0C93"/>
    <w:rsid w:val="206979A8"/>
    <w:rsid w:val="208F0D89"/>
    <w:rsid w:val="241C6A54"/>
    <w:rsid w:val="297A3BDE"/>
    <w:rsid w:val="29F30FE1"/>
    <w:rsid w:val="2E8040A1"/>
    <w:rsid w:val="2FE937D8"/>
    <w:rsid w:val="30C04065"/>
    <w:rsid w:val="31245D86"/>
    <w:rsid w:val="32382DB1"/>
    <w:rsid w:val="33004CE6"/>
    <w:rsid w:val="38CC58A6"/>
    <w:rsid w:val="3D8465D6"/>
    <w:rsid w:val="3EBB5ABB"/>
    <w:rsid w:val="3F0F2BCD"/>
    <w:rsid w:val="3F4B5672"/>
    <w:rsid w:val="47943C28"/>
    <w:rsid w:val="48F90A55"/>
    <w:rsid w:val="543547C4"/>
    <w:rsid w:val="568146F4"/>
    <w:rsid w:val="582D6D32"/>
    <w:rsid w:val="58CA2EE6"/>
    <w:rsid w:val="58E61F26"/>
    <w:rsid w:val="591561EE"/>
    <w:rsid w:val="59967ADE"/>
    <w:rsid w:val="5C2003CD"/>
    <w:rsid w:val="61181721"/>
    <w:rsid w:val="64167B1A"/>
    <w:rsid w:val="654A0AEE"/>
    <w:rsid w:val="66A314C2"/>
    <w:rsid w:val="68B63F18"/>
    <w:rsid w:val="68DB7553"/>
    <w:rsid w:val="6A8A46FA"/>
    <w:rsid w:val="6B08003B"/>
    <w:rsid w:val="6F915550"/>
    <w:rsid w:val="6F9E7FB6"/>
    <w:rsid w:val="70643668"/>
    <w:rsid w:val="71957470"/>
    <w:rsid w:val="719F2EFB"/>
    <w:rsid w:val="7384715C"/>
    <w:rsid w:val="73B7296C"/>
    <w:rsid w:val="76970DBC"/>
    <w:rsid w:val="7A7B024E"/>
    <w:rsid w:val="7D8A547F"/>
    <w:rsid w:val="7DE1220B"/>
    <w:rsid w:val="7E412AC8"/>
    <w:rsid w:val="7E6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Arial" w:hAnsi="Arial" w:eastAsia="方正小标宋_GBK" w:cs="宋体"/>
      <w:b w:val="0"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600" w:lineRule="exact"/>
      <w:ind w:left="640" w:leftChars="200"/>
      <w:outlineLvl w:val="1"/>
    </w:pPr>
    <w:rPr>
      <w:rFonts w:ascii="Arial" w:hAnsi="Arial" w:eastAsia="方正黑体_GBK" w:cs="Times New Roman"/>
      <w:szCs w:val="2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spacing w:before="0" w:beforeAutospacing="1" w:after="0" w:afterAutospacing="1" w:line="560" w:lineRule="exact"/>
      <w:ind w:left="640" w:leftChars="200"/>
      <w:jc w:val="left"/>
      <w:outlineLvl w:val="2"/>
    </w:pPr>
    <w:rPr>
      <w:rFonts w:hint="eastAsia" w:ascii="宋体" w:hAnsi="宋体" w:eastAsia="方正楷体_GBK" w:cs="宋体"/>
      <w:bCs/>
      <w:kern w:val="0"/>
      <w:szCs w:val="27"/>
      <w:lang w:bidi="ar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书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next w:val="1"/>
    <w:link w:val="12"/>
    <w:qFormat/>
    <w:uiPriority w:val="0"/>
    <w:pPr>
      <w:spacing w:before="50" w:beforeLines="50" w:after="50" w:afterLines="50" w:line="600" w:lineRule="exact"/>
    </w:pPr>
    <w:rPr>
      <w:rFonts w:ascii="黑体" w:hAnsi="黑体" w:cs="黑体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3 Char"/>
    <w:link w:val="6"/>
    <w:qFormat/>
    <w:uiPriority w:val="0"/>
    <w:rPr>
      <w:rFonts w:hint="default" w:ascii="宋体" w:hAnsi="宋体" w:eastAsia="方正楷体_GBK" w:cs="宋体"/>
      <w:sz w:val="32"/>
      <w:szCs w:val="24"/>
    </w:rPr>
  </w:style>
  <w:style w:type="character" w:customStyle="1" w:styleId="12">
    <w:name w:val="正文文本 Char"/>
    <w:link w:val="7"/>
    <w:qFormat/>
    <w:uiPriority w:val="0"/>
    <w:rPr>
      <w:rFonts w:ascii="黑体" w:hAnsi="黑体" w:eastAsia="方正仿宋_GBK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281</Characters>
  <Lines>0</Lines>
  <Paragraphs>0</Paragraphs>
  <TotalTime>0</TotalTime>
  <ScaleCrop>false</ScaleCrop>
  <LinksUpToDate>false</LinksUpToDate>
  <CharactersWithSpaces>328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2025-08-15T02:07:00Z</dcterms:created>
  <dc:creator>杨娟</dc:creator>
  <cp:lastModifiedBy>唐丽</cp:lastModifiedBy>
  <dcterms:modified xsi:type="dcterms:W3CDTF">2025-08-20T09:39:14Z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FF1646888C6244EE960BC6AA5EB5875C</vt:lpwstr>
  </property>
  <property fmtid="{D5CDD505-2E9C-101B-9397-08002B2CF9AE}" pid="4" name="KSOTemplateDocerSaveRecord">
    <vt:lpwstr>eyJoZGlkIjoiNTkzMDUzNzQ4OTY4NjI3YjVhZTk2MjhlMTFkMmFmZWUiLCJ1c2VySWQiOiI1NTQzMjI4NTMifQ==</vt:lpwstr>
  </property>
</Properties>
</file>