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both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南川科</w:t>
      </w:r>
      <w:r>
        <w:rPr>
          <w:rFonts w:hint="default" w:ascii="Times New Roman" w:hAnsi="Times New Roman" w:cs="Times New Roman"/>
          <w:szCs w:val="32"/>
          <w:lang w:val="en-US" w:eastAsia="zh-CN"/>
        </w:rPr>
        <w:t>局</w:t>
      </w:r>
      <w:r>
        <w:rPr>
          <w:rFonts w:hint="default" w:ascii="Times New Roman" w:hAnsi="Times New Roman" w:cs="Times New Roman"/>
          <w:szCs w:val="32"/>
        </w:rPr>
        <w:t>发〔20</w:t>
      </w:r>
      <w:r>
        <w:rPr>
          <w:rFonts w:hint="default" w:ascii="Times New Roman" w:hAnsi="Times New Roman" w:cs="Times New Roman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</w:rPr>
        <w:t>重庆市南川区科学技术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关于开展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年度高新技术企业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补助申报工作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《支持科技创新和制造业高质量发展若干财政金融人才政策》（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南川府办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发〔20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&lt;支持科技创新和制造业高质量发展若干财政金融人才政策&gt;有关实施细则（试行）》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南川科局发﹝2021﹞36号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年度高新技术企业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补助申报工作，现将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有关事项通知如下：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申报对象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企业营业执照注册地址与实际经营地址均在南川区1年以上，202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首次认定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复审认定的高新技术企业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首次认定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复审认定的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有效期内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高新技术企业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近三年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未发生重大安全、重大质量事故和严重环境违法、科研严重失信行为，且企业未列入经营异常名录和严重违法失信企业名单。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2023年度高新技术企业补助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》纸质件一份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同时提供电子件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《高新技术企业证书》扫描件电子件。电子件建文件夹统一命名为“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2023年度高新技术企业补助申报资料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（一）申报单位如实提供补助资料，于2024年4月26日18:00前报送至区科技局，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（二）联系人：邵小露，联系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电话：023-71419559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，电子邮箱：xiaolus@163.com，地址：区政府大楼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楼区科技局科技企业科。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7475"/>
        </w:tabs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附件:</w:t>
      </w:r>
      <w:r>
        <w:rPr>
          <w:rFonts w:hint="default" w:ascii="方正仿宋_GBK" w:hAnsi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2023年度新认定高新技术企业名单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158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2023年度高新技术企业补助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重庆市南川区科学技术局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widowControl/>
        <w:autoSpaceDN w:val="0"/>
        <w:spacing w:line="54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814" w:right="1757" w:bottom="1701" w:left="1757" w:header="851" w:footer="1701" w:gutter="0"/>
          <w:pgNumType w:fmt="numberInDash"/>
          <w:cols w:space="720" w:num="1"/>
          <w:docGrid w:type="linesAndChars" w:linePitch="579" w:charSpace="-849"/>
        </w:sectPr>
      </w:pPr>
    </w:p>
    <w:p>
      <w:pPr>
        <w:widowControl/>
        <w:autoSpaceDN w:val="0"/>
        <w:spacing w:line="540" w:lineRule="atLeast"/>
        <w:jc w:val="left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1</w:t>
      </w:r>
    </w:p>
    <w:p>
      <w:pPr>
        <w:pStyle w:val="13"/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南川区2023年度新认定高新技术企业名单</w:t>
      </w:r>
    </w:p>
    <w:tbl>
      <w:tblPr>
        <w:tblStyle w:val="16"/>
        <w:tblW w:w="85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878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重庆新洲建筑工程有限公司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重庆百味珍药业有限公司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重庆西友新型墙体材料有限公司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重庆鑫宜居生态农业发展有限公司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重庆市微诺天宸信息技术有限公司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重庆威鹏药业有限公司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重庆南商冠马车桥有限公司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重庆营桥机电有限公司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重庆爱之窝科技有限公司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重庆巧琪科技有限公司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重庆艾伦茶叶有限责任公司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重庆海宇环保新材料有限公司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重庆灏天生态农业科技有限公司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重庆市乾丰茶业有限责任公司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重庆市旭德新材料科技有限公司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重庆谷健食品有限公司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普利英(重庆)创新科技有限公司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重庆瑞航生物科技有限公司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重庆西苑食品有限责任公司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重庆鑫立来机械制造有限责任公司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重庆鸿庆达产业有限公司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重庆恒亚铝业有限公司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重庆市新嘉南建材有限责任公司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重庆市南川区晨曦化工有限公司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重庆市南川区王小平机械制造有限公司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重庆华瑞标准件制造有限公司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重庆泽齐传动机械有限公司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重庆大众能源设备股份有限公司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重庆市庆岩建材有限公司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重庆市上泽机电有限公司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重庆九海铝业有限公司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重庆亲禾生态环境科技有限公司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重庆市南川区金鑫纸业有限公司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重庆市泰日建材有限公司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</w:tbl>
    <w:p>
      <w:pPr>
        <w:widowControl/>
        <w:autoSpaceDN w:val="0"/>
        <w:spacing w:line="54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>
      <w:pPr>
        <w:widowControl/>
        <w:autoSpaceDN w:val="0"/>
        <w:spacing w:line="54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autoSpaceDN w:val="0"/>
        <w:spacing w:line="540" w:lineRule="atLeast"/>
        <w:jc w:val="left"/>
        <w:rPr>
          <w:rFonts w:hint="default" w:ascii="Times New Roman" w:hAnsi="Times New Roman" w:eastAsia="方正小标宋_GBK" w:cs="Times New Roman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2</w:t>
      </w:r>
    </w:p>
    <w:p>
      <w:pPr>
        <w:pStyle w:val="13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南川区2023年度高新技术企业补助申请表</w:t>
      </w:r>
    </w:p>
    <w:tbl>
      <w:tblPr>
        <w:tblStyle w:val="16"/>
        <w:tblW w:w="9405" w:type="dxa"/>
        <w:tblInd w:w="-40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110"/>
        <w:gridCol w:w="1440"/>
        <w:gridCol w:w="2145"/>
        <w:gridCol w:w="1515"/>
        <w:gridCol w:w="9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法定代表人及电话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高企证书编号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是否首审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5"/>
                <w:rFonts w:hint="eastAsia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25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5"/>
                <w:rFonts w:hint="eastAsia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25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首审</w:t>
            </w:r>
            <w:r>
              <w:rPr>
                <w:rStyle w:val="2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6"/>
                <w:rFonts w:hint="eastAsia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2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6"/>
                <w:rFonts w:hint="eastAsia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25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上年度销售收入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上年度研发费用（万元）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研发费用占销售收入的比重（%）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上一年度研发费用加计扣除备案额（万元）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上一年度税收总额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知识产权拥有量（项）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I类知识产权（项）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Ⅱ类知识产权（项）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企业开户行及账号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账  号：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企业承诺：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我公司在近三年未发生重大安全、重大质量事故和严重环境违法、科研严重失信行为，且未列入经营异常名录和严重违法失信企业名单，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所提交材料均真实、合法、有效，无弄虚作假或隐瞒有关情况行为，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如有不实之处，愿承担全部责任。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企业营业执照注册地址与实际经营地址均在南川区，若不符合支持条件，承诺不享受相关政策支持。</w:t>
            </w:r>
          </w:p>
          <w:p>
            <w:pPr>
              <w:pStyle w:val="13"/>
              <w:ind w:firstLine="440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法定代表人（签字）：                     单位（公章）：</w:t>
            </w:r>
          </w:p>
          <w:p>
            <w:pPr>
              <w:pStyle w:val="13"/>
              <w:ind w:firstLine="440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pacing w:line="260" w:lineRule="exact"/>
        <w:jc w:val="left"/>
        <w:textAlignment w:val="auto"/>
        <w:rPr>
          <w:rFonts w:hint="default" w:ascii="Times New Roman" w:hAnsi="Times New Roman" w:eastAsia="方正楷体_GBK" w:cs="Times New Roman"/>
          <w:kern w:val="0"/>
          <w:sz w:val="24"/>
          <w:szCs w:val="24"/>
          <w:lang w:val="en-US" w:eastAsia="zh-CN"/>
        </w:rPr>
      </w:pPr>
    </w:p>
    <w:p>
      <w:pPr>
        <w:widowControl/>
        <w:autoSpaceDN w:val="0"/>
        <w:spacing w:line="540" w:lineRule="atLeast"/>
        <w:jc w:val="left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tbl>
      <w:tblPr>
        <w:tblStyle w:val="17"/>
        <w:tblpPr w:leftFromText="180" w:rightFromText="180" w:vertAnchor="text" w:horzAnchor="page" w:tblpX="1736" w:tblpY="1055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重庆市南川区科学技术局办公室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印发</w:t>
            </w:r>
          </w:p>
        </w:tc>
      </w:tr>
    </w:tbl>
    <w:p>
      <w:pPr>
        <w:tabs>
          <w:tab w:val="left" w:pos="666"/>
        </w:tabs>
        <w:bidi w:val="0"/>
        <w:jc w:val="left"/>
        <w:rPr>
          <w:rFonts w:hint="default"/>
          <w:lang w:val="en" w:eastAsia="zh-CN"/>
        </w:rPr>
      </w:pPr>
    </w:p>
    <w:sectPr>
      <w:pgSz w:w="11907" w:h="16840"/>
      <w:pgMar w:top="1814" w:right="1757" w:bottom="1701" w:left="1757" w:header="851" w:footer="170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5B3154"/>
    <w:rsid w:val="06B579D7"/>
    <w:rsid w:val="06DC7AD9"/>
    <w:rsid w:val="06E420F8"/>
    <w:rsid w:val="07FE12B0"/>
    <w:rsid w:val="083B562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62DA1"/>
    <w:rsid w:val="14BF508C"/>
    <w:rsid w:val="17164856"/>
    <w:rsid w:val="174F22A6"/>
    <w:rsid w:val="175F1696"/>
    <w:rsid w:val="17670416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68A3C40"/>
    <w:rsid w:val="26FA19C1"/>
    <w:rsid w:val="2739792C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DFF46A"/>
    <w:rsid w:val="3EEE146C"/>
    <w:rsid w:val="3F170219"/>
    <w:rsid w:val="3F5362EE"/>
    <w:rsid w:val="3F6C13E2"/>
    <w:rsid w:val="3F9E7DF1"/>
    <w:rsid w:val="3FBFC9CA"/>
    <w:rsid w:val="40AD74C4"/>
    <w:rsid w:val="418E406C"/>
    <w:rsid w:val="41A41DA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A157487"/>
    <w:rsid w:val="4A70659A"/>
    <w:rsid w:val="4A9923C0"/>
    <w:rsid w:val="4B622418"/>
    <w:rsid w:val="4B646D40"/>
    <w:rsid w:val="4B8A4803"/>
    <w:rsid w:val="4C7A05D9"/>
    <w:rsid w:val="4DBD1219"/>
    <w:rsid w:val="4DFB6842"/>
    <w:rsid w:val="4E5F46AB"/>
    <w:rsid w:val="4E936B56"/>
    <w:rsid w:val="4EF26ACA"/>
    <w:rsid w:val="4EFCA9AE"/>
    <w:rsid w:val="50876463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4D4811"/>
    <w:rsid w:val="5D6C660F"/>
    <w:rsid w:val="5D99983C"/>
    <w:rsid w:val="5DB57E95"/>
    <w:rsid w:val="5DF7281C"/>
    <w:rsid w:val="5DFA7E3D"/>
    <w:rsid w:val="5E212CB4"/>
    <w:rsid w:val="5E63530D"/>
    <w:rsid w:val="5E80205F"/>
    <w:rsid w:val="608C2B48"/>
    <w:rsid w:val="61926281"/>
    <w:rsid w:val="61A642E2"/>
    <w:rsid w:val="62B62D9A"/>
    <w:rsid w:val="63234139"/>
    <w:rsid w:val="634F68F6"/>
    <w:rsid w:val="63991230"/>
    <w:rsid w:val="640C1432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7E6466"/>
    <w:rsid w:val="68970A6B"/>
    <w:rsid w:val="69176B60"/>
    <w:rsid w:val="69D1597C"/>
    <w:rsid w:val="6A132CD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DFDEFEEC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6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7">
    <w:name w:val="Body Text"/>
    <w:basedOn w:val="1"/>
    <w:next w:val="8"/>
    <w:qFormat/>
    <w:uiPriority w:val="0"/>
    <w:pPr>
      <w:ind w:left="120"/>
    </w:pPr>
    <w:rPr>
      <w:rFonts w:ascii="宋体" w:cs="宋体"/>
      <w:szCs w:val="21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5">
    <w:name w:val="font4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titlefront1"/>
    <w:basedOn w:val="18"/>
    <w:qFormat/>
    <w:uiPriority w:val="0"/>
    <w:rPr>
      <w:sz w:val="21"/>
      <w:szCs w:val="21"/>
    </w:rPr>
  </w:style>
  <w:style w:type="paragraph" w:customStyle="1" w:styleId="28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3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2">
    <w:name w:val="标题 2 Char"/>
    <w:link w:val="5"/>
    <w:qFormat/>
    <w:uiPriority w:val="0"/>
    <w:rPr>
      <w:rFonts w:ascii="Arial" w:hAnsi="Arial" w:eastAsia="方正黑体_GBK" w:cs="Times New Roman"/>
      <w:szCs w:val="24"/>
    </w:rPr>
  </w:style>
  <w:style w:type="character" w:customStyle="1" w:styleId="33">
    <w:name w:val="标题 3 Char"/>
    <w:link w:val="6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4">
    <w:name w:val="标题 1 Char"/>
    <w:link w:val="4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2019-02-04T15:04:00Z</dcterms:created>
  <dc:creator>科委系统管理员[kw]</dc:creator>
  <cp:lastModifiedBy>user</cp:lastModifiedBy>
  <cp:lastPrinted>2024-04-16T11:10:00Z</cp:lastPrinted>
  <dcterms:modified xsi:type="dcterms:W3CDTF">2024-04-16T12:56:49Z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B2E450ACCC034C9F8292FC27209137BB</vt:lpwstr>
  </property>
</Properties>
</file>