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11" w:rsidRDefault="00760FF0" w:rsidP="00760FF0">
      <w:pPr>
        <w:autoSpaceDE w:val="0"/>
        <w:spacing w:line="594" w:lineRule="exact"/>
        <w:jc w:val="center"/>
        <w:rPr>
          <w:rFonts w:eastAsia="方正小标宋_GBK"/>
          <w:sz w:val="44"/>
          <w:szCs w:val="44"/>
          <w:lang/>
        </w:rPr>
      </w:pPr>
      <w:r>
        <w:rPr>
          <w:rFonts w:eastAsia="方正小标宋_GBK"/>
          <w:sz w:val="44"/>
          <w:szCs w:val="44"/>
          <w:lang/>
        </w:rPr>
        <w:t>重庆市南川区林业局关于</w:t>
      </w:r>
    </w:p>
    <w:p w:rsidR="00C24511" w:rsidRDefault="00760FF0" w:rsidP="00760FF0">
      <w:pPr>
        <w:autoSpaceDE w:val="0"/>
        <w:spacing w:line="594" w:lineRule="exact"/>
        <w:jc w:val="center"/>
        <w:rPr>
          <w:rFonts w:eastAsia="方正小标宋_GBK"/>
          <w:sz w:val="44"/>
          <w:szCs w:val="44"/>
          <w:lang/>
        </w:rPr>
      </w:pPr>
      <w:r>
        <w:rPr>
          <w:rFonts w:eastAsia="方正小标宋_GBK"/>
          <w:sz w:val="44"/>
          <w:szCs w:val="44"/>
          <w:lang/>
        </w:rPr>
        <w:t>疫木除治依法办理林木采伐许可证的</w:t>
      </w:r>
    </w:p>
    <w:p w:rsidR="00C24511" w:rsidRDefault="00760FF0" w:rsidP="00760FF0">
      <w:pPr>
        <w:spacing w:line="594" w:lineRule="exact"/>
        <w:jc w:val="center"/>
        <w:rPr>
          <w:rFonts w:eastAsia="方正楷体_GBK"/>
          <w:sz w:val="32"/>
          <w:szCs w:val="32"/>
        </w:rPr>
      </w:pPr>
      <w:r>
        <w:rPr>
          <w:rFonts w:eastAsia="方正小标宋_GBK"/>
          <w:sz w:val="44"/>
          <w:szCs w:val="44"/>
          <w:lang/>
        </w:rPr>
        <w:t>通</w:t>
      </w:r>
      <w:r>
        <w:rPr>
          <w:rFonts w:eastAsia="方正小标宋_GBK" w:hint="eastAsia"/>
          <w:sz w:val="44"/>
          <w:szCs w:val="44"/>
          <w:lang/>
        </w:rPr>
        <w:t xml:space="preserve">  </w:t>
      </w:r>
      <w:r>
        <w:rPr>
          <w:rFonts w:eastAsia="方正小标宋_GBK"/>
          <w:sz w:val="44"/>
          <w:szCs w:val="44"/>
          <w:lang/>
        </w:rPr>
        <w:t>知</w:t>
      </w:r>
      <w:r>
        <w:rPr>
          <w:rFonts w:eastAsia="方正小标宋_GBK"/>
          <w:sz w:val="44"/>
          <w:szCs w:val="44"/>
          <w:lang/>
        </w:rPr>
        <w:br/>
      </w:r>
      <w:r>
        <w:rPr>
          <w:rFonts w:eastAsia="方正楷体_GBK"/>
          <w:sz w:val="32"/>
          <w:szCs w:val="32"/>
        </w:rPr>
        <w:t>（征求意见稿）</w:t>
      </w:r>
    </w:p>
    <w:p w:rsidR="00C24511" w:rsidRDefault="00C24511" w:rsidP="00760FF0">
      <w:pPr>
        <w:autoSpaceDE w:val="0"/>
        <w:spacing w:line="594" w:lineRule="exact"/>
        <w:jc w:val="center"/>
        <w:rPr>
          <w:rFonts w:eastAsia="方正小标宋_GBK"/>
          <w:sz w:val="44"/>
          <w:szCs w:val="44"/>
        </w:rPr>
      </w:pPr>
    </w:p>
    <w:p w:rsidR="00C24511" w:rsidRDefault="00760FF0" w:rsidP="00760FF0">
      <w:pPr>
        <w:autoSpaceDE w:val="0"/>
        <w:spacing w:line="594" w:lineRule="exact"/>
        <w:rPr>
          <w:rFonts w:eastAsia="方正仿宋_GBK"/>
          <w:sz w:val="32"/>
          <w:szCs w:val="32"/>
        </w:rPr>
      </w:pPr>
      <w:r>
        <w:rPr>
          <w:rFonts w:eastAsia="方正仿宋_GBK"/>
          <w:sz w:val="32"/>
          <w:szCs w:val="32"/>
          <w:lang/>
        </w:rPr>
        <w:t>各乡镇人民政府、街道办事处，各疫木除治单位：</w:t>
      </w:r>
    </w:p>
    <w:p w:rsidR="00C24511" w:rsidRDefault="00760FF0" w:rsidP="00760FF0">
      <w:pPr>
        <w:autoSpaceDE w:val="0"/>
        <w:spacing w:line="594" w:lineRule="exact"/>
        <w:ind w:firstLineChars="200" w:firstLine="640"/>
        <w:rPr>
          <w:rFonts w:eastAsia="方正仿宋_GBK"/>
          <w:sz w:val="32"/>
          <w:szCs w:val="32"/>
        </w:rPr>
      </w:pPr>
      <w:r>
        <w:rPr>
          <w:rFonts w:eastAsia="方正仿宋_GBK"/>
          <w:sz w:val="32"/>
          <w:szCs w:val="32"/>
          <w:lang/>
        </w:rPr>
        <w:t>现将全区疫木除治依法办理林木采伐许可证事宜通知如下：</w:t>
      </w:r>
    </w:p>
    <w:p w:rsidR="00C24511" w:rsidRDefault="00760FF0" w:rsidP="00760FF0">
      <w:pPr>
        <w:autoSpaceDE w:val="0"/>
        <w:spacing w:line="594" w:lineRule="exact"/>
        <w:ind w:firstLineChars="200" w:firstLine="640"/>
        <w:rPr>
          <w:rFonts w:eastAsia="方正黑体_GBK"/>
          <w:sz w:val="32"/>
          <w:szCs w:val="32"/>
        </w:rPr>
      </w:pPr>
      <w:r>
        <w:rPr>
          <w:rFonts w:eastAsia="方正黑体_GBK"/>
          <w:sz w:val="32"/>
          <w:szCs w:val="32"/>
          <w:lang/>
        </w:rPr>
        <w:t>一、法律责任</w:t>
      </w:r>
    </w:p>
    <w:p w:rsidR="00C24511" w:rsidRDefault="00760FF0" w:rsidP="00760FF0">
      <w:pPr>
        <w:autoSpaceDE w:val="0"/>
        <w:spacing w:line="594" w:lineRule="exact"/>
        <w:ind w:firstLineChars="200" w:firstLine="640"/>
        <w:rPr>
          <w:rFonts w:eastAsia="方正仿宋_GBK"/>
          <w:sz w:val="32"/>
          <w:szCs w:val="32"/>
        </w:rPr>
      </w:pPr>
      <w:r>
        <w:rPr>
          <w:rFonts w:eastAsia="方正仿宋_GBK"/>
          <w:sz w:val="32"/>
          <w:szCs w:val="32"/>
          <w:lang/>
        </w:rPr>
        <w:t>根据《森林法》</w:t>
      </w:r>
      <w:r>
        <w:rPr>
          <w:rFonts w:eastAsia="方正仿宋_GBK" w:hint="eastAsia"/>
          <w:sz w:val="32"/>
          <w:szCs w:val="32"/>
          <w:lang/>
        </w:rPr>
        <w:t>“</w:t>
      </w:r>
      <w:r>
        <w:rPr>
          <w:rFonts w:eastAsia="方正仿宋_GBK"/>
          <w:sz w:val="32"/>
          <w:szCs w:val="32"/>
          <w:lang/>
        </w:rPr>
        <w:t>采伐林地上的林木应当申请采伐许可证，并按照采伐许可证的规定进行采伐</w:t>
      </w:r>
      <w:r>
        <w:rPr>
          <w:rFonts w:eastAsia="方正仿宋_GBK" w:hint="eastAsia"/>
          <w:sz w:val="32"/>
          <w:szCs w:val="32"/>
          <w:lang/>
        </w:rPr>
        <w:t>”</w:t>
      </w:r>
      <w:r>
        <w:rPr>
          <w:rFonts w:eastAsia="方正仿宋_GBK"/>
          <w:sz w:val="32"/>
          <w:szCs w:val="32"/>
          <w:lang/>
        </w:rPr>
        <w:t>之规定，包括疫木除治在内的林木采伐行为需依法办理《林木采伐许可证》。否则，可能涉嫌盗伐林木罪、滥伐林木罪。</w:t>
      </w:r>
    </w:p>
    <w:p w:rsidR="00C24511" w:rsidRDefault="00760FF0" w:rsidP="00760FF0">
      <w:pPr>
        <w:autoSpaceDE w:val="0"/>
        <w:spacing w:line="594" w:lineRule="exact"/>
        <w:ind w:firstLineChars="200" w:firstLine="640"/>
        <w:rPr>
          <w:rFonts w:eastAsia="方正仿宋_GBK"/>
          <w:sz w:val="32"/>
          <w:szCs w:val="32"/>
        </w:rPr>
      </w:pPr>
      <w:r>
        <w:rPr>
          <w:rFonts w:ascii="方正黑体_GBK" w:eastAsia="方正黑体_GBK" w:hAnsi="方正黑体_GBK" w:cs="方正黑体_GBK" w:hint="eastAsia"/>
          <w:sz w:val="32"/>
          <w:szCs w:val="32"/>
          <w:lang/>
        </w:rPr>
        <w:t>《中华人民共和国刑法》：</w:t>
      </w:r>
      <w:r>
        <w:rPr>
          <w:rFonts w:eastAsia="方正仿宋_GBK"/>
          <w:sz w:val="32"/>
          <w:szCs w:val="32"/>
          <w:lang/>
        </w:rPr>
        <w:t>【盗伐林木罪】盗伐森林或者其他林木，数量较大的，处三年以下有期徒刑、拘役或者管制，并处或者单处罚金</w:t>
      </w:r>
      <w:r>
        <w:rPr>
          <w:rFonts w:eastAsia="方正仿宋_GBK" w:hint="eastAsia"/>
          <w:sz w:val="32"/>
          <w:szCs w:val="32"/>
          <w:lang/>
        </w:rPr>
        <w:t>；</w:t>
      </w:r>
      <w:r>
        <w:rPr>
          <w:rFonts w:eastAsia="方正仿宋_GBK"/>
          <w:sz w:val="32"/>
          <w:szCs w:val="32"/>
          <w:lang/>
        </w:rPr>
        <w:t>数量巨大的，处三年以上七年以下有期徒刑，并处罚金</w:t>
      </w:r>
      <w:r>
        <w:rPr>
          <w:rFonts w:eastAsia="方正仿宋_GBK" w:hint="eastAsia"/>
          <w:sz w:val="32"/>
          <w:szCs w:val="32"/>
          <w:lang/>
        </w:rPr>
        <w:t>；</w:t>
      </w:r>
      <w:r>
        <w:rPr>
          <w:rFonts w:eastAsia="方正仿宋_GBK"/>
          <w:sz w:val="32"/>
          <w:szCs w:val="32"/>
          <w:lang/>
        </w:rPr>
        <w:t>数量特别巨大的，处七年以上有期徒刑，并处罚金。【滥伐林木罪】违反森林法的规定，滥伐森林或者其他林木，数量较大的，处三年以下有期徒刑、拘役或者管制，并处或者单处罚金</w:t>
      </w:r>
      <w:r>
        <w:rPr>
          <w:rFonts w:eastAsia="方正仿宋_GBK" w:hint="eastAsia"/>
          <w:sz w:val="32"/>
          <w:szCs w:val="32"/>
          <w:lang/>
        </w:rPr>
        <w:t>；</w:t>
      </w:r>
      <w:r>
        <w:rPr>
          <w:rFonts w:eastAsia="方正仿宋_GBK"/>
          <w:sz w:val="32"/>
          <w:szCs w:val="32"/>
          <w:lang/>
        </w:rPr>
        <w:t>数量巨大的，处三年以上七年以下有期徒刑，并处罚金。</w:t>
      </w:r>
    </w:p>
    <w:p w:rsidR="00C24511" w:rsidRDefault="00760FF0" w:rsidP="00760FF0">
      <w:pPr>
        <w:autoSpaceDE w:val="0"/>
        <w:spacing w:line="594"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lang/>
        </w:rPr>
        <w:t>《最高人民法院关于审理破坏森林资源刑事案件适用法律若干问题的解释》（法</w:t>
      </w:r>
      <w:r>
        <w:rPr>
          <w:rFonts w:eastAsia="方正黑体_GBK"/>
          <w:sz w:val="32"/>
          <w:szCs w:val="32"/>
          <w:lang/>
        </w:rPr>
        <w:t>释〔</w:t>
      </w:r>
      <w:r>
        <w:rPr>
          <w:rFonts w:eastAsia="方正黑体_GBK"/>
          <w:sz w:val="32"/>
          <w:szCs w:val="32"/>
          <w:lang/>
        </w:rPr>
        <w:t>2023</w:t>
      </w:r>
      <w:r>
        <w:rPr>
          <w:rFonts w:eastAsia="方正黑体_GBK"/>
          <w:sz w:val="32"/>
          <w:szCs w:val="32"/>
          <w:lang/>
        </w:rPr>
        <w:t>〕</w:t>
      </w:r>
      <w:r>
        <w:rPr>
          <w:rFonts w:eastAsia="方正黑体_GBK"/>
          <w:sz w:val="32"/>
          <w:szCs w:val="32"/>
          <w:lang/>
        </w:rPr>
        <w:t>8</w:t>
      </w:r>
      <w:r>
        <w:rPr>
          <w:rFonts w:eastAsia="方正黑体_GBK"/>
          <w:sz w:val="32"/>
          <w:szCs w:val="32"/>
          <w:lang/>
        </w:rPr>
        <w:t>号）</w:t>
      </w:r>
      <w:r>
        <w:rPr>
          <w:rFonts w:eastAsia="方正黑体_GBK" w:hint="eastAsia"/>
          <w:sz w:val="32"/>
          <w:szCs w:val="32"/>
          <w:lang/>
        </w:rPr>
        <w:t>：</w:t>
      </w:r>
    </w:p>
    <w:p w:rsidR="00C24511" w:rsidRDefault="00760FF0" w:rsidP="00760FF0">
      <w:pPr>
        <w:autoSpaceDE w:val="0"/>
        <w:spacing w:line="594" w:lineRule="exact"/>
        <w:ind w:firstLineChars="200" w:firstLine="643"/>
        <w:rPr>
          <w:rFonts w:eastAsia="方正仿宋_GBK"/>
          <w:sz w:val="32"/>
          <w:szCs w:val="32"/>
        </w:rPr>
      </w:pPr>
      <w:r>
        <w:rPr>
          <w:rFonts w:eastAsia="方正仿宋_GBK"/>
          <w:b/>
          <w:bCs/>
          <w:sz w:val="32"/>
          <w:szCs w:val="32"/>
          <w:lang/>
        </w:rPr>
        <w:t>第三条</w:t>
      </w:r>
      <w:r>
        <w:rPr>
          <w:rFonts w:eastAsia="方正仿宋_GBK"/>
          <w:sz w:val="32"/>
          <w:szCs w:val="32"/>
          <w:lang/>
        </w:rPr>
        <w:t xml:space="preserve"> </w:t>
      </w:r>
      <w:r>
        <w:rPr>
          <w:rFonts w:eastAsia="方正仿宋_GBK"/>
          <w:sz w:val="32"/>
          <w:szCs w:val="32"/>
          <w:lang/>
        </w:rPr>
        <w:t>以非法占有为目的，具有下列情形之一的，应当认定为刑法第三百四十五条第一款规定的</w:t>
      </w:r>
      <w:r>
        <w:rPr>
          <w:rFonts w:eastAsia="方正仿宋_GBK" w:hint="eastAsia"/>
          <w:sz w:val="32"/>
          <w:szCs w:val="32"/>
          <w:lang/>
        </w:rPr>
        <w:t>“</w:t>
      </w:r>
      <w:r>
        <w:rPr>
          <w:rFonts w:eastAsia="方正仿宋_GBK"/>
          <w:sz w:val="32"/>
          <w:szCs w:val="32"/>
          <w:lang/>
        </w:rPr>
        <w:t>盗伐森林或者其他林木</w:t>
      </w:r>
      <w:r>
        <w:rPr>
          <w:rFonts w:eastAsia="方正仿宋_GBK" w:hint="eastAsia"/>
          <w:sz w:val="32"/>
          <w:szCs w:val="32"/>
          <w:lang/>
        </w:rPr>
        <w:t>”</w:t>
      </w:r>
      <w:r>
        <w:rPr>
          <w:rFonts w:eastAsia="方正仿宋_GBK"/>
          <w:sz w:val="32"/>
          <w:szCs w:val="32"/>
          <w:lang/>
        </w:rPr>
        <w:t>：（一）未取得采伐许可证，擅自采伐国家、集体或者他人所有的林木的。</w:t>
      </w:r>
      <w:r>
        <w:rPr>
          <w:rFonts w:eastAsia="方正仿宋_GBK"/>
          <w:b/>
          <w:bCs/>
          <w:sz w:val="32"/>
          <w:szCs w:val="32"/>
          <w:lang/>
        </w:rPr>
        <w:t>第四条</w:t>
      </w:r>
      <w:r>
        <w:rPr>
          <w:rFonts w:eastAsia="方正仿宋_GBK"/>
          <w:sz w:val="32"/>
          <w:szCs w:val="32"/>
          <w:lang/>
        </w:rPr>
        <w:t xml:space="preserve"> </w:t>
      </w:r>
      <w:r>
        <w:rPr>
          <w:rFonts w:eastAsia="方正仿宋_GBK"/>
          <w:sz w:val="32"/>
          <w:szCs w:val="32"/>
          <w:lang/>
        </w:rPr>
        <w:t>盗伐森林或者其他林木，涉案林木具有下列情形</w:t>
      </w:r>
      <w:r>
        <w:rPr>
          <w:rFonts w:eastAsia="方正仿宋_GBK"/>
          <w:sz w:val="32"/>
          <w:szCs w:val="32"/>
          <w:lang/>
        </w:rPr>
        <w:lastRenderedPageBreak/>
        <w:t>之一的，应当认定为刑法第三百四十五条第一款规定的</w:t>
      </w:r>
      <w:r>
        <w:rPr>
          <w:rFonts w:eastAsia="方正仿宋_GBK" w:hint="eastAsia"/>
          <w:sz w:val="32"/>
          <w:szCs w:val="32"/>
          <w:lang/>
        </w:rPr>
        <w:t>“</w:t>
      </w:r>
      <w:r>
        <w:rPr>
          <w:rFonts w:eastAsia="方正仿宋_GBK"/>
          <w:sz w:val="32"/>
          <w:szCs w:val="32"/>
          <w:lang/>
        </w:rPr>
        <w:t>数量较大</w:t>
      </w:r>
      <w:r>
        <w:rPr>
          <w:rFonts w:eastAsia="方正仿宋_GBK" w:hint="eastAsia"/>
          <w:sz w:val="32"/>
          <w:szCs w:val="32"/>
          <w:lang/>
        </w:rPr>
        <w:t>”</w:t>
      </w:r>
      <w:r>
        <w:rPr>
          <w:rFonts w:eastAsia="方正仿宋_GBK"/>
          <w:sz w:val="32"/>
          <w:szCs w:val="32"/>
          <w:lang/>
        </w:rPr>
        <w:t>：（一）立木蓄积五立方米以上的；（四）价值二万元以上的。</w:t>
      </w:r>
    </w:p>
    <w:p w:rsidR="00C24511" w:rsidRDefault="00760FF0" w:rsidP="00760FF0">
      <w:pPr>
        <w:autoSpaceDE w:val="0"/>
        <w:spacing w:line="594" w:lineRule="exact"/>
        <w:rPr>
          <w:rFonts w:eastAsia="方正仿宋_GBK"/>
          <w:sz w:val="32"/>
          <w:szCs w:val="32"/>
        </w:rPr>
      </w:pPr>
      <w:r>
        <w:rPr>
          <w:rFonts w:eastAsia="方正仿宋_GBK"/>
          <w:b/>
          <w:bCs/>
          <w:sz w:val="32"/>
          <w:szCs w:val="32"/>
          <w:lang/>
        </w:rPr>
        <w:t>第五条</w:t>
      </w:r>
      <w:r>
        <w:rPr>
          <w:rFonts w:eastAsia="方正仿宋_GBK"/>
          <w:b/>
          <w:bCs/>
          <w:sz w:val="32"/>
          <w:szCs w:val="32"/>
          <w:lang/>
        </w:rPr>
        <w:t> </w:t>
      </w:r>
      <w:r>
        <w:rPr>
          <w:rFonts w:eastAsia="方正仿宋_GBK"/>
          <w:sz w:val="32"/>
          <w:szCs w:val="32"/>
          <w:lang/>
        </w:rPr>
        <w:t>具有下列情形之一的，应当认定为刑法第三百四十五条第二款规定的</w:t>
      </w:r>
      <w:r>
        <w:rPr>
          <w:rFonts w:eastAsia="方正仿宋_GBK" w:hint="eastAsia"/>
          <w:sz w:val="32"/>
          <w:szCs w:val="32"/>
          <w:lang/>
        </w:rPr>
        <w:t>“</w:t>
      </w:r>
      <w:r>
        <w:rPr>
          <w:rFonts w:eastAsia="方正仿宋_GBK"/>
          <w:sz w:val="32"/>
          <w:szCs w:val="32"/>
          <w:lang/>
        </w:rPr>
        <w:t>滥伐森林或者其他林木</w:t>
      </w:r>
      <w:r>
        <w:rPr>
          <w:rFonts w:eastAsia="方正仿宋_GBK" w:hint="eastAsia"/>
          <w:sz w:val="32"/>
          <w:szCs w:val="32"/>
          <w:lang/>
        </w:rPr>
        <w:t>”</w:t>
      </w:r>
      <w:r>
        <w:rPr>
          <w:rFonts w:eastAsia="方正仿宋_GBK"/>
          <w:sz w:val="32"/>
          <w:szCs w:val="32"/>
          <w:lang/>
        </w:rPr>
        <w:t>：（一）未取得采伐许可证，或者违反采伐许可证规定的时间、地点、数量、树种、方式，任意采伐本单位或者本人所有的林木的；（三）在采伐许可证规定的地点，超过规定的数量采伐国家、集体或者他人所有</w:t>
      </w:r>
      <w:r>
        <w:rPr>
          <w:rFonts w:eastAsia="方正仿宋_GBK"/>
          <w:sz w:val="32"/>
          <w:szCs w:val="32"/>
          <w:lang/>
        </w:rPr>
        <w:t>的林木的。</w:t>
      </w:r>
      <w:r>
        <w:rPr>
          <w:rFonts w:eastAsia="方正仿宋_GBK"/>
          <w:b/>
          <w:bCs/>
          <w:sz w:val="32"/>
          <w:szCs w:val="32"/>
          <w:lang/>
        </w:rPr>
        <w:t>第六条</w:t>
      </w:r>
      <w:r>
        <w:rPr>
          <w:rFonts w:eastAsia="方正仿宋_GBK"/>
          <w:b/>
          <w:bCs/>
          <w:sz w:val="32"/>
          <w:szCs w:val="32"/>
          <w:lang/>
        </w:rPr>
        <w:t> </w:t>
      </w:r>
      <w:r>
        <w:rPr>
          <w:rFonts w:eastAsia="方正仿宋_GBK"/>
          <w:sz w:val="32"/>
          <w:szCs w:val="32"/>
          <w:lang/>
        </w:rPr>
        <w:t>滥伐森林或者其他林木，涉案林木具有下列情形之一的，应当认定为刑法第三百四十五条第二款规定的</w:t>
      </w:r>
      <w:r>
        <w:rPr>
          <w:rFonts w:eastAsia="方正仿宋_GBK" w:hint="eastAsia"/>
          <w:sz w:val="32"/>
          <w:szCs w:val="32"/>
          <w:lang/>
        </w:rPr>
        <w:t>“</w:t>
      </w:r>
      <w:r>
        <w:rPr>
          <w:rFonts w:eastAsia="方正仿宋_GBK"/>
          <w:sz w:val="32"/>
          <w:szCs w:val="32"/>
          <w:lang/>
        </w:rPr>
        <w:t>数量较大：（一）立木蓄积二十立方米以上的；（四）价值五万元以上的。</w:t>
      </w:r>
    </w:p>
    <w:p w:rsidR="00C24511" w:rsidRDefault="00760FF0" w:rsidP="00760FF0">
      <w:pPr>
        <w:autoSpaceDE w:val="0"/>
        <w:spacing w:line="594" w:lineRule="exact"/>
        <w:ind w:firstLineChars="200" w:firstLine="640"/>
        <w:rPr>
          <w:rFonts w:eastAsia="方正黑体_GBK"/>
          <w:sz w:val="32"/>
          <w:szCs w:val="32"/>
        </w:rPr>
      </w:pPr>
      <w:r>
        <w:rPr>
          <w:rFonts w:eastAsia="方正黑体_GBK"/>
          <w:sz w:val="32"/>
          <w:szCs w:val="32"/>
          <w:lang/>
        </w:rPr>
        <w:t>二、办理方式</w:t>
      </w:r>
    </w:p>
    <w:p w:rsidR="00C24511" w:rsidRDefault="00760FF0" w:rsidP="00760FF0">
      <w:pPr>
        <w:autoSpaceDE w:val="0"/>
        <w:spacing w:line="594" w:lineRule="exact"/>
        <w:ind w:firstLineChars="200" w:firstLine="640"/>
        <w:rPr>
          <w:rFonts w:eastAsia="方正仿宋_GBK"/>
          <w:sz w:val="32"/>
          <w:szCs w:val="32"/>
        </w:rPr>
      </w:pPr>
      <w:r>
        <w:rPr>
          <w:rFonts w:eastAsia="方正仿宋_GBK"/>
          <w:sz w:val="32"/>
          <w:szCs w:val="32"/>
          <w:lang/>
        </w:rPr>
        <w:t>以乡镇（街道）、国有林场或林投公司等为实施主体，依据《</w:t>
      </w:r>
      <w:r>
        <w:rPr>
          <w:rFonts w:eastAsia="方正仿宋_GBK"/>
          <w:sz w:val="32"/>
          <w:szCs w:val="32"/>
          <w:lang/>
        </w:rPr>
        <w:t>XX-XX</w:t>
      </w:r>
      <w:r>
        <w:rPr>
          <w:rFonts w:eastAsia="方正仿宋_GBK"/>
          <w:sz w:val="32"/>
          <w:szCs w:val="32"/>
          <w:lang/>
        </w:rPr>
        <w:t>年度松材线虫病疫情防治实施方案（代作业设计）》，以小班为单位申请办理：</w:t>
      </w:r>
    </w:p>
    <w:p w:rsidR="00C24511" w:rsidRDefault="00760FF0" w:rsidP="00760FF0">
      <w:pPr>
        <w:autoSpaceDE w:val="0"/>
        <w:spacing w:line="594" w:lineRule="exact"/>
        <w:ind w:firstLineChars="200" w:firstLine="643"/>
        <w:rPr>
          <w:rFonts w:eastAsia="方正仿宋_GBK"/>
          <w:sz w:val="32"/>
          <w:szCs w:val="32"/>
        </w:rPr>
      </w:pPr>
      <w:r>
        <w:rPr>
          <w:rFonts w:eastAsia="方正仿宋_GBK"/>
          <w:b/>
          <w:bCs/>
          <w:sz w:val="32"/>
          <w:szCs w:val="32"/>
          <w:lang/>
        </w:rPr>
        <w:t>属地镇街办理范围：</w:t>
      </w:r>
      <w:r>
        <w:rPr>
          <w:rFonts w:eastAsia="方正仿宋_GBK"/>
          <w:sz w:val="32"/>
          <w:szCs w:val="32"/>
          <w:lang/>
        </w:rPr>
        <w:t>采伐林木蓄积</w:t>
      </w:r>
      <w:r>
        <w:rPr>
          <w:rFonts w:eastAsia="方正仿宋_GBK"/>
          <w:sz w:val="32"/>
          <w:szCs w:val="32"/>
          <w:lang/>
        </w:rPr>
        <w:t>15</w:t>
      </w:r>
      <w:r>
        <w:rPr>
          <w:rFonts w:eastAsia="方正仿宋_GBK"/>
          <w:sz w:val="32"/>
          <w:szCs w:val="32"/>
          <w:lang/>
        </w:rPr>
        <w:t>立方米以下的，凭权属依据（林权证复印件或属地政府出具的权属证明）、林木所有人身份证复印件，向属地政府申请办理。</w:t>
      </w:r>
    </w:p>
    <w:p w:rsidR="00C24511" w:rsidRDefault="00760FF0" w:rsidP="00760FF0">
      <w:pPr>
        <w:autoSpaceDE w:val="0"/>
        <w:spacing w:line="594" w:lineRule="exact"/>
        <w:ind w:firstLineChars="200" w:firstLine="643"/>
        <w:rPr>
          <w:rFonts w:eastAsia="方正仿宋_GBK"/>
          <w:sz w:val="32"/>
          <w:szCs w:val="32"/>
        </w:rPr>
      </w:pPr>
      <w:r>
        <w:rPr>
          <w:rFonts w:eastAsia="方正仿宋_GBK"/>
          <w:b/>
          <w:bCs/>
          <w:sz w:val="32"/>
          <w:szCs w:val="32"/>
          <w:lang/>
        </w:rPr>
        <w:t>区林业局办理范围：</w:t>
      </w:r>
      <w:r>
        <w:rPr>
          <w:rFonts w:eastAsia="方正仿宋_GBK"/>
          <w:sz w:val="32"/>
          <w:szCs w:val="32"/>
          <w:lang/>
        </w:rPr>
        <w:t>采伐林木蓄积</w:t>
      </w:r>
      <w:r>
        <w:rPr>
          <w:rFonts w:eastAsia="方正仿宋_GBK"/>
          <w:sz w:val="32"/>
          <w:szCs w:val="32"/>
          <w:lang/>
        </w:rPr>
        <w:t>15</w:t>
      </w:r>
      <w:r>
        <w:rPr>
          <w:rFonts w:eastAsia="方正仿宋_GBK"/>
          <w:sz w:val="32"/>
          <w:szCs w:val="32"/>
          <w:lang/>
        </w:rPr>
        <w:t>立方米及以上的，以村委或社区名义申请（需村委、社区及属地政府签章，可由镇街集中代办）、统一</w:t>
      </w:r>
      <w:r>
        <w:rPr>
          <w:rFonts w:eastAsia="方正仿宋_GBK" w:hint="eastAsia"/>
          <w:sz w:val="32"/>
          <w:szCs w:val="32"/>
          <w:lang/>
        </w:rPr>
        <w:t>社会</w:t>
      </w:r>
      <w:r>
        <w:rPr>
          <w:rFonts w:eastAsia="方正仿宋_GBK"/>
          <w:sz w:val="32"/>
          <w:szCs w:val="32"/>
          <w:lang/>
        </w:rPr>
        <w:t>信用代码证书、权属依据（林权证复印件或属地政府出具的权属证明）到区行政服务大厅</w:t>
      </w:r>
      <w:r>
        <w:rPr>
          <w:rFonts w:eastAsia="方正仿宋_GBK"/>
          <w:sz w:val="32"/>
          <w:szCs w:val="32"/>
          <w:lang/>
        </w:rPr>
        <w:t>1</w:t>
      </w:r>
      <w:r>
        <w:rPr>
          <w:rFonts w:eastAsia="方正仿宋_GBK"/>
          <w:sz w:val="32"/>
          <w:szCs w:val="32"/>
          <w:lang/>
        </w:rPr>
        <w:t>楼林业窗口申办（资源管理科</w:t>
      </w:r>
      <w:bookmarkStart w:id="0" w:name="_GoBack"/>
      <w:bookmarkEnd w:id="0"/>
      <w:r>
        <w:rPr>
          <w:rFonts w:eastAsia="方正仿宋_GBK"/>
          <w:sz w:val="32"/>
          <w:szCs w:val="32"/>
          <w:lang/>
        </w:rPr>
        <w:t>丁雪</w:t>
      </w:r>
      <w:r>
        <w:rPr>
          <w:rFonts w:eastAsia="方正仿宋_GBK"/>
          <w:sz w:val="32"/>
          <w:szCs w:val="32"/>
          <w:lang/>
        </w:rPr>
        <w:t>13594271204</w:t>
      </w:r>
      <w:r>
        <w:rPr>
          <w:rFonts w:eastAsia="方正仿宋_GBK"/>
          <w:sz w:val="32"/>
          <w:szCs w:val="32"/>
          <w:lang/>
        </w:rPr>
        <w:t>；区森防中心徐进</w:t>
      </w:r>
      <w:r>
        <w:rPr>
          <w:rFonts w:eastAsia="方正仿宋_GBK"/>
          <w:sz w:val="32"/>
          <w:szCs w:val="32"/>
          <w:lang/>
        </w:rPr>
        <w:t>13102363619</w:t>
      </w:r>
      <w:r>
        <w:rPr>
          <w:rFonts w:eastAsia="方正仿宋_GBK"/>
          <w:sz w:val="32"/>
          <w:szCs w:val="32"/>
          <w:lang/>
        </w:rPr>
        <w:t>）。</w:t>
      </w:r>
    </w:p>
    <w:p w:rsidR="00C24511" w:rsidRDefault="00760FF0" w:rsidP="00760FF0">
      <w:pPr>
        <w:autoSpaceDE w:val="0"/>
        <w:spacing w:line="594" w:lineRule="exact"/>
        <w:ind w:firstLineChars="200" w:firstLine="640"/>
        <w:rPr>
          <w:rFonts w:eastAsia="方正仿宋_GBK" w:hint="eastAsia"/>
          <w:sz w:val="32"/>
          <w:szCs w:val="32"/>
          <w:lang/>
        </w:rPr>
      </w:pPr>
      <w:r>
        <w:rPr>
          <w:rFonts w:eastAsia="方正仿宋_GBK"/>
          <w:sz w:val="32"/>
          <w:szCs w:val="32"/>
          <w:lang/>
        </w:rPr>
        <w:t>全区采伐限额由区林业局统筹调配。需追加限额时与资源管理科丁雪电话联系即可，无需来函。</w:t>
      </w:r>
    </w:p>
    <w:p w:rsidR="00760FF0" w:rsidRDefault="00760FF0" w:rsidP="00760FF0">
      <w:pPr>
        <w:autoSpaceDE w:val="0"/>
        <w:spacing w:line="594" w:lineRule="exact"/>
        <w:ind w:firstLineChars="200" w:firstLine="640"/>
        <w:rPr>
          <w:rFonts w:eastAsia="方正仿宋_GBK" w:hint="eastAsia"/>
          <w:sz w:val="32"/>
          <w:szCs w:val="32"/>
          <w:lang/>
        </w:rPr>
      </w:pPr>
    </w:p>
    <w:p w:rsidR="00760FF0" w:rsidRDefault="00760FF0" w:rsidP="00760FF0">
      <w:pPr>
        <w:autoSpaceDE w:val="0"/>
        <w:spacing w:line="594" w:lineRule="exact"/>
        <w:ind w:rightChars="400" w:right="840" w:firstLineChars="200" w:firstLine="640"/>
        <w:jc w:val="right"/>
        <w:rPr>
          <w:rFonts w:eastAsia="方正仿宋_GBK" w:hint="eastAsia"/>
          <w:sz w:val="32"/>
          <w:szCs w:val="32"/>
          <w:lang/>
        </w:rPr>
      </w:pPr>
    </w:p>
    <w:p w:rsidR="00760FF0" w:rsidRPr="00760FF0" w:rsidRDefault="00760FF0" w:rsidP="00760FF0">
      <w:pPr>
        <w:autoSpaceDE w:val="0"/>
        <w:spacing w:line="594" w:lineRule="exact"/>
        <w:ind w:rightChars="400" w:right="840" w:firstLineChars="200" w:firstLine="640"/>
        <w:jc w:val="right"/>
        <w:rPr>
          <w:rFonts w:eastAsia="方正仿宋_GBK" w:hint="eastAsia"/>
          <w:sz w:val="32"/>
          <w:szCs w:val="32"/>
          <w:lang/>
        </w:rPr>
      </w:pPr>
      <w:r w:rsidRPr="00760FF0">
        <w:rPr>
          <w:rFonts w:eastAsia="方正仿宋_GBK" w:hint="eastAsia"/>
          <w:sz w:val="32"/>
          <w:szCs w:val="32"/>
          <w:lang/>
        </w:rPr>
        <w:t>重庆市南川区林业局</w:t>
      </w:r>
    </w:p>
    <w:p w:rsidR="00760FF0" w:rsidRPr="00760FF0" w:rsidRDefault="00760FF0" w:rsidP="00760FF0">
      <w:pPr>
        <w:autoSpaceDE w:val="0"/>
        <w:spacing w:line="594" w:lineRule="exact"/>
        <w:ind w:rightChars="400" w:right="840" w:firstLineChars="200" w:firstLine="640"/>
        <w:jc w:val="right"/>
        <w:rPr>
          <w:rFonts w:eastAsia="方正仿宋_GBK"/>
          <w:sz w:val="32"/>
          <w:szCs w:val="32"/>
          <w:lang/>
        </w:rPr>
      </w:pPr>
      <w:r w:rsidRPr="00760FF0">
        <w:rPr>
          <w:rFonts w:eastAsia="方正仿宋_GBK" w:hint="eastAsia"/>
          <w:sz w:val="32"/>
          <w:szCs w:val="32"/>
          <w:lang/>
        </w:rPr>
        <w:t>2025</w:t>
      </w:r>
      <w:r w:rsidRPr="00760FF0">
        <w:rPr>
          <w:rFonts w:eastAsia="方正仿宋_GBK" w:hint="eastAsia"/>
          <w:sz w:val="32"/>
          <w:szCs w:val="32"/>
          <w:lang/>
        </w:rPr>
        <w:t>年</w:t>
      </w:r>
      <w:r w:rsidRPr="00760FF0">
        <w:rPr>
          <w:rFonts w:eastAsia="方正仿宋_GBK" w:hint="eastAsia"/>
          <w:sz w:val="32"/>
          <w:szCs w:val="32"/>
          <w:lang/>
        </w:rPr>
        <w:t>X</w:t>
      </w:r>
      <w:r w:rsidRPr="00760FF0">
        <w:rPr>
          <w:rFonts w:eastAsia="方正仿宋_GBK" w:hint="eastAsia"/>
          <w:sz w:val="32"/>
          <w:szCs w:val="32"/>
          <w:lang/>
        </w:rPr>
        <w:t>月</w:t>
      </w:r>
      <w:r w:rsidRPr="00760FF0">
        <w:rPr>
          <w:rFonts w:eastAsia="方正仿宋_GBK" w:hint="eastAsia"/>
          <w:sz w:val="32"/>
          <w:szCs w:val="32"/>
          <w:lang/>
        </w:rPr>
        <w:t>X</w:t>
      </w:r>
      <w:r w:rsidRPr="00760FF0">
        <w:rPr>
          <w:rFonts w:eastAsia="方正仿宋_GBK" w:hint="eastAsia"/>
          <w:sz w:val="32"/>
          <w:szCs w:val="32"/>
          <w:lang/>
        </w:rPr>
        <w:t>日</w:t>
      </w:r>
    </w:p>
    <w:sectPr w:rsidR="00760FF0" w:rsidRPr="00760FF0" w:rsidSect="00C24511">
      <w:footerReference w:type="even" r:id="rId7"/>
      <w:footerReference w:type="default" r:id="rId8"/>
      <w:pgSz w:w="11906" w:h="16838"/>
      <w:pgMar w:top="1984" w:right="1446" w:bottom="1644" w:left="1446"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11" w:rsidRDefault="00C24511" w:rsidP="00C24511">
      <w:r>
        <w:separator/>
      </w:r>
    </w:p>
  </w:endnote>
  <w:endnote w:type="continuationSeparator" w:id="1">
    <w:p w:rsidR="00C24511" w:rsidRDefault="00C24511" w:rsidP="00C24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11" w:rsidRDefault="00C24511">
    <w:pPr>
      <w:pStyle w:val="a0"/>
    </w:pPr>
    <w:r>
      <w:pict>
        <v:shapetype id="_x0000_t202" coordsize="21600,21600" o:spt="202" path="m,l,21600r21600,l21600,xe">
          <v:stroke joinstyle="miter"/>
          <v:path gradientshapeok="t" o:connecttype="rect"/>
        </v:shapetype>
        <v:shape id="文本框 7" o:spid="_x0000_s1027"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filled="f" stroked="f">
          <v:textbox style="mso-fit-shape-to-text:t" inset="0,0,0,0">
            <w:txbxContent>
              <w:p w:rsidR="00C24511" w:rsidRDefault="00760FF0">
                <w:pPr>
                  <w:pStyle w:val="a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2451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24511">
                  <w:rPr>
                    <w:rFonts w:ascii="宋体" w:hAnsi="宋体" w:cs="宋体" w:hint="eastAsia"/>
                    <w:sz w:val="28"/>
                    <w:szCs w:val="28"/>
                  </w:rPr>
                  <w:fldChar w:fldCharType="separate"/>
                </w:r>
                <w:r>
                  <w:rPr>
                    <w:rFonts w:ascii="宋体" w:hAnsi="宋体" w:cs="宋体"/>
                    <w:noProof/>
                    <w:sz w:val="28"/>
                    <w:szCs w:val="28"/>
                  </w:rPr>
                  <w:t>2</w:t>
                </w:r>
                <w:r w:rsidR="00C2451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11" w:rsidRDefault="00C24511">
    <w:pPr>
      <w:pStyle w:val="a0"/>
      <w:ind w:right="360" w:firstLine="360"/>
    </w:pPr>
    <w:r>
      <w:pict>
        <v:shapetype id="_x0000_t202" coordsize="21600,21600" o:spt="202" path="m,l,21600r21600,l21600,xe">
          <v:stroke joinstyle="miter"/>
          <v:path gradientshapeok="t" o:connecttype="rect"/>
        </v:shapetype>
        <v:shape id="文本框 6" o:spid="_x0000_s1026"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filled="f" stroked="f">
          <v:textbox style="mso-fit-shape-to-text:t" inset="0,0,0,0">
            <w:txbxContent>
              <w:p w:rsidR="00C24511" w:rsidRDefault="00760FF0">
                <w:pPr>
                  <w:pStyle w:val="a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2451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24511">
                  <w:rPr>
                    <w:rFonts w:ascii="宋体" w:hAnsi="宋体" w:cs="宋体" w:hint="eastAsia"/>
                    <w:sz w:val="28"/>
                    <w:szCs w:val="28"/>
                  </w:rPr>
                  <w:fldChar w:fldCharType="separate"/>
                </w:r>
                <w:r>
                  <w:rPr>
                    <w:rFonts w:ascii="宋体" w:hAnsi="宋体" w:cs="宋体"/>
                    <w:noProof/>
                    <w:sz w:val="28"/>
                    <w:szCs w:val="28"/>
                  </w:rPr>
                  <w:t>1</w:t>
                </w:r>
                <w:r w:rsidR="00C24511">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11" w:rsidRDefault="00C24511" w:rsidP="00C24511">
      <w:r>
        <w:separator/>
      </w:r>
    </w:p>
  </w:footnote>
  <w:footnote w:type="continuationSeparator" w:id="1">
    <w:p w:rsidR="00C24511" w:rsidRDefault="00C24511" w:rsidP="00C245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420"/>
  <w:evenAndOddHeaders/>
  <w:drawingGridHorizontalSpacing w:val="105"/>
  <w:drawingGridVerticalSpacing w:val="15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JmY2JiZTI1ZmUxOTY4ODFiZDc5MTkyN2E3YmY0NjkifQ=="/>
  </w:docVars>
  <w:rsids>
    <w:rsidRoot w:val="0015484E"/>
    <w:rsid w:val="B87F8FD7"/>
    <w:rsid w:val="B9FFD06B"/>
    <w:rsid w:val="BBADAEE7"/>
    <w:rsid w:val="BBFFABBF"/>
    <w:rsid w:val="BCFC10DE"/>
    <w:rsid w:val="BDD7F6C0"/>
    <w:rsid w:val="BDF5B395"/>
    <w:rsid w:val="BEFDD10F"/>
    <w:rsid w:val="BFBBEC3E"/>
    <w:rsid w:val="BFE7CABC"/>
    <w:rsid w:val="BFFF1D59"/>
    <w:rsid w:val="C57FDBBC"/>
    <w:rsid w:val="C7E792EF"/>
    <w:rsid w:val="C7FFF442"/>
    <w:rsid w:val="CCDD0BC1"/>
    <w:rsid w:val="CEDB7B60"/>
    <w:rsid w:val="CF7F6FDE"/>
    <w:rsid w:val="CFFF7FED"/>
    <w:rsid w:val="D1D99DE9"/>
    <w:rsid w:val="D647C948"/>
    <w:rsid w:val="D7C41B11"/>
    <w:rsid w:val="D7CFC476"/>
    <w:rsid w:val="DBDB0723"/>
    <w:rsid w:val="DBF7B0FD"/>
    <w:rsid w:val="DDCE2291"/>
    <w:rsid w:val="DDFF537C"/>
    <w:rsid w:val="DEFF61A2"/>
    <w:rsid w:val="DFBFA080"/>
    <w:rsid w:val="E3F7F3ED"/>
    <w:rsid w:val="E43B7701"/>
    <w:rsid w:val="E5052811"/>
    <w:rsid w:val="E53F058C"/>
    <w:rsid w:val="E5BFEC96"/>
    <w:rsid w:val="E5F04F84"/>
    <w:rsid w:val="E6FF3C19"/>
    <w:rsid w:val="E7CF0F36"/>
    <w:rsid w:val="EBF68C6C"/>
    <w:rsid w:val="EBF994A0"/>
    <w:rsid w:val="EBFDD666"/>
    <w:rsid w:val="ECB73880"/>
    <w:rsid w:val="ED732A61"/>
    <w:rsid w:val="ED794EFC"/>
    <w:rsid w:val="EE71D98E"/>
    <w:rsid w:val="EEDF5F1E"/>
    <w:rsid w:val="EEE38E75"/>
    <w:rsid w:val="EEF3A2E7"/>
    <w:rsid w:val="EEFBBFC7"/>
    <w:rsid w:val="EF4F7E50"/>
    <w:rsid w:val="EF5F94D8"/>
    <w:rsid w:val="EF7F98F4"/>
    <w:rsid w:val="EFAF69A4"/>
    <w:rsid w:val="EFD5C3A0"/>
    <w:rsid w:val="EFFFDA77"/>
    <w:rsid w:val="F1BEC52B"/>
    <w:rsid w:val="F1F53860"/>
    <w:rsid w:val="F2AFC388"/>
    <w:rsid w:val="F3FB7630"/>
    <w:rsid w:val="F5BDCECA"/>
    <w:rsid w:val="F659D2E4"/>
    <w:rsid w:val="F6F7BCA8"/>
    <w:rsid w:val="F769306D"/>
    <w:rsid w:val="F7BA145A"/>
    <w:rsid w:val="F7F7C39E"/>
    <w:rsid w:val="F7FF8E10"/>
    <w:rsid w:val="F8794B5E"/>
    <w:rsid w:val="F9D6B4C8"/>
    <w:rsid w:val="F9E2E340"/>
    <w:rsid w:val="F9EE3C9B"/>
    <w:rsid w:val="F9F9BE47"/>
    <w:rsid w:val="FA9F4140"/>
    <w:rsid w:val="FAF70609"/>
    <w:rsid w:val="FB7F1812"/>
    <w:rsid w:val="FBD80D5A"/>
    <w:rsid w:val="FBF771ED"/>
    <w:rsid w:val="FDD63B69"/>
    <w:rsid w:val="FDE327C6"/>
    <w:rsid w:val="FDEF166E"/>
    <w:rsid w:val="FDFD1551"/>
    <w:rsid w:val="FEFE3AB7"/>
    <w:rsid w:val="FEFF0AA6"/>
    <w:rsid w:val="FF6F3D0B"/>
    <w:rsid w:val="FFBBAD18"/>
    <w:rsid w:val="FFBFC637"/>
    <w:rsid w:val="FFD679F7"/>
    <w:rsid w:val="FFDD065F"/>
    <w:rsid w:val="FFDF38BB"/>
    <w:rsid w:val="FFEDE91E"/>
    <w:rsid w:val="FFEF3596"/>
    <w:rsid w:val="FFEF3731"/>
    <w:rsid w:val="FFF3F44A"/>
    <w:rsid w:val="FFF51EEF"/>
    <w:rsid w:val="FFF860A8"/>
    <w:rsid w:val="FFFE29A2"/>
    <w:rsid w:val="FFFF72AA"/>
    <w:rsid w:val="00001A98"/>
    <w:rsid w:val="00023432"/>
    <w:rsid w:val="000327BA"/>
    <w:rsid w:val="00043394"/>
    <w:rsid w:val="0004400D"/>
    <w:rsid w:val="00046CF4"/>
    <w:rsid w:val="000578A8"/>
    <w:rsid w:val="000A010F"/>
    <w:rsid w:val="000C08E8"/>
    <w:rsid w:val="000C15E3"/>
    <w:rsid w:val="000D5148"/>
    <w:rsid w:val="00123356"/>
    <w:rsid w:val="00145DD9"/>
    <w:rsid w:val="001479A7"/>
    <w:rsid w:val="0015484E"/>
    <w:rsid w:val="0018302B"/>
    <w:rsid w:val="001B1F9F"/>
    <w:rsid w:val="001E0489"/>
    <w:rsid w:val="001E5744"/>
    <w:rsid w:val="00206C02"/>
    <w:rsid w:val="00231D84"/>
    <w:rsid w:val="00235611"/>
    <w:rsid w:val="00262822"/>
    <w:rsid w:val="00266132"/>
    <w:rsid w:val="002716FA"/>
    <w:rsid w:val="00283312"/>
    <w:rsid w:val="00287E69"/>
    <w:rsid w:val="002A2E97"/>
    <w:rsid w:val="002C2FDE"/>
    <w:rsid w:val="002D21EE"/>
    <w:rsid w:val="002F3358"/>
    <w:rsid w:val="00351512"/>
    <w:rsid w:val="003632B6"/>
    <w:rsid w:val="00366844"/>
    <w:rsid w:val="0038254B"/>
    <w:rsid w:val="003B769E"/>
    <w:rsid w:val="003C6107"/>
    <w:rsid w:val="003D522F"/>
    <w:rsid w:val="003F7C1B"/>
    <w:rsid w:val="00414E9A"/>
    <w:rsid w:val="004D69BF"/>
    <w:rsid w:val="004D7E06"/>
    <w:rsid w:val="004E5AAF"/>
    <w:rsid w:val="0050637F"/>
    <w:rsid w:val="00556844"/>
    <w:rsid w:val="00562A95"/>
    <w:rsid w:val="005B7FAD"/>
    <w:rsid w:val="005C226E"/>
    <w:rsid w:val="005F2B06"/>
    <w:rsid w:val="0060707A"/>
    <w:rsid w:val="00610FC1"/>
    <w:rsid w:val="00614ADC"/>
    <w:rsid w:val="00623306"/>
    <w:rsid w:val="00642D49"/>
    <w:rsid w:val="00695EF3"/>
    <w:rsid w:val="006A3BEC"/>
    <w:rsid w:val="006D7A28"/>
    <w:rsid w:val="00711637"/>
    <w:rsid w:val="00713E0D"/>
    <w:rsid w:val="0074676B"/>
    <w:rsid w:val="007530F9"/>
    <w:rsid w:val="007531A8"/>
    <w:rsid w:val="00760FF0"/>
    <w:rsid w:val="007C6663"/>
    <w:rsid w:val="007D2A6B"/>
    <w:rsid w:val="007E7752"/>
    <w:rsid w:val="008046FF"/>
    <w:rsid w:val="008146F2"/>
    <w:rsid w:val="00851CE8"/>
    <w:rsid w:val="008523AF"/>
    <w:rsid w:val="008569E3"/>
    <w:rsid w:val="008B10FB"/>
    <w:rsid w:val="008C7858"/>
    <w:rsid w:val="00902F2B"/>
    <w:rsid w:val="00920463"/>
    <w:rsid w:val="009532EF"/>
    <w:rsid w:val="00974C62"/>
    <w:rsid w:val="00980E72"/>
    <w:rsid w:val="0099703F"/>
    <w:rsid w:val="009B136A"/>
    <w:rsid w:val="009B2FD8"/>
    <w:rsid w:val="009C3C96"/>
    <w:rsid w:val="00A30AA3"/>
    <w:rsid w:val="00A52875"/>
    <w:rsid w:val="00A608DC"/>
    <w:rsid w:val="00AC13A4"/>
    <w:rsid w:val="00AC3A25"/>
    <w:rsid w:val="00AD6355"/>
    <w:rsid w:val="00B15E5A"/>
    <w:rsid w:val="00B23BFC"/>
    <w:rsid w:val="00B250B1"/>
    <w:rsid w:val="00B27FA6"/>
    <w:rsid w:val="00B819AE"/>
    <w:rsid w:val="00B82F7C"/>
    <w:rsid w:val="00BB014D"/>
    <w:rsid w:val="00BC4D64"/>
    <w:rsid w:val="00BD6392"/>
    <w:rsid w:val="00BD695B"/>
    <w:rsid w:val="00C00909"/>
    <w:rsid w:val="00C1418B"/>
    <w:rsid w:val="00C219F3"/>
    <w:rsid w:val="00C24511"/>
    <w:rsid w:val="00C40CBE"/>
    <w:rsid w:val="00C50C63"/>
    <w:rsid w:val="00C64712"/>
    <w:rsid w:val="00C66DAA"/>
    <w:rsid w:val="00C977E5"/>
    <w:rsid w:val="00CB0B9F"/>
    <w:rsid w:val="00CB3DAC"/>
    <w:rsid w:val="00CD5627"/>
    <w:rsid w:val="00D13E92"/>
    <w:rsid w:val="00D1468A"/>
    <w:rsid w:val="00D45B66"/>
    <w:rsid w:val="00DB3373"/>
    <w:rsid w:val="00DC44AD"/>
    <w:rsid w:val="00DD7AA4"/>
    <w:rsid w:val="00DE1644"/>
    <w:rsid w:val="00E1507C"/>
    <w:rsid w:val="00E62895"/>
    <w:rsid w:val="00EE4B5A"/>
    <w:rsid w:val="00F13442"/>
    <w:rsid w:val="00F31C86"/>
    <w:rsid w:val="00F47952"/>
    <w:rsid w:val="00FB7735"/>
    <w:rsid w:val="00FC2B6C"/>
    <w:rsid w:val="03005995"/>
    <w:rsid w:val="039079BA"/>
    <w:rsid w:val="03D67FA1"/>
    <w:rsid w:val="03F41C3B"/>
    <w:rsid w:val="048E567E"/>
    <w:rsid w:val="04DE41B5"/>
    <w:rsid w:val="051F5C6D"/>
    <w:rsid w:val="05205CE2"/>
    <w:rsid w:val="06102CFC"/>
    <w:rsid w:val="06484AA7"/>
    <w:rsid w:val="07070573"/>
    <w:rsid w:val="07F96A1A"/>
    <w:rsid w:val="086E2597"/>
    <w:rsid w:val="098D14BD"/>
    <w:rsid w:val="0C4E39E1"/>
    <w:rsid w:val="0C9C3941"/>
    <w:rsid w:val="0E025C39"/>
    <w:rsid w:val="0E3C36D3"/>
    <w:rsid w:val="0E48729A"/>
    <w:rsid w:val="0EF72BD0"/>
    <w:rsid w:val="0EFC1E17"/>
    <w:rsid w:val="0F357EA2"/>
    <w:rsid w:val="0F4541DB"/>
    <w:rsid w:val="0F802725"/>
    <w:rsid w:val="0FC73388"/>
    <w:rsid w:val="100441E3"/>
    <w:rsid w:val="1025708B"/>
    <w:rsid w:val="10943F9B"/>
    <w:rsid w:val="10F4483C"/>
    <w:rsid w:val="12E012D0"/>
    <w:rsid w:val="131A5BEE"/>
    <w:rsid w:val="133D454B"/>
    <w:rsid w:val="13567642"/>
    <w:rsid w:val="13A9160A"/>
    <w:rsid w:val="15752330"/>
    <w:rsid w:val="16222B8A"/>
    <w:rsid w:val="16794E53"/>
    <w:rsid w:val="16E25E2B"/>
    <w:rsid w:val="17EF141A"/>
    <w:rsid w:val="18544E1E"/>
    <w:rsid w:val="18A9706F"/>
    <w:rsid w:val="18DE1C7A"/>
    <w:rsid w:val="19424D8D"/>
    <w:rsid w:val="199D6BCB"/>
    <w:rsid w:val="19EF1D64"/>
    <w:rsid w:val="1A1B425E"/>
    <w:rsid w:val="1AB85255"/>
    <w:rsid w:val="1AEB5C60"/>
    <w:rsid w:val="1BB66F39"/>
    <w:rsid w:val="1BD92000"/>
    <w:rsid w:val="1C395E06"/>
    <w:rsid w:val="1C5B19F1"/>
    <w:rsid w:val="1DAD7CB4"/>
    <w:rsid w:val="1DE850DD"/>
    <w:rsid w:val="1E7F46E9"/>
    <w:rsid w:val="1EDD59E9"/>
    <w:rsid w:val="1EEF905D"/>
    <w:rsid w:val="1F5B4F89"/>
    <w:rsid w:val="1F5EB856"/>
    <w:rsid w:val="1FBA6F24"/>
    <w:rsid w:val="202F5FA6"/>
    <w:rsid w:val="21B13F2E"/>
    <w:rsid w:val="21BE7DB4"/>
    <w:rsid w:val="224E1A93"/>
    <w:rsid w:val="234F86F5"/>
    <w:rsid w:val="238C0BD7"/>
    <w:rsid w:val="24120746"/>
    <w:rsid w:val="2423721F"/>
    <w:rsid w:val="250C782F"/>
    <w:rsid w:val="25F81EF6"/>
    <w:rsid w:val="26AD7D91"/>
    <w:rsid w:val="26D0202D"/>
    <w:rsid w:val="26D7660D"/>
    <w:rsid w:val="26F027CA"/>
    <w:rsid w:val="272A68AB"/>
    <w:rsid w:val="2826195A"/>
    <w:rsid w:val="283931BC"/>
    <w:rsid w:val="287351EF"/>
    <w:rsid w:val="29115849"/>
    <w:rsid w:val="292961ED"/>
    <w:rsid w:val="29D11092"/>
    <w:rsid w:val="2A8E0D98"/>
    <w:rsid w:val="2B57779B"/>
    <w:rsid w:val="2BBB4576"/>
    <w:rsid w:val="2BFB65A4"/>
    <w:rsid w:val="2BFD968A"/>
    <w:rsid w:val="2C375698"/>
    <w:rsid w:val="2C741886"/>
    <w:rsid w:val="2DB269B1"/>
    <w:rsid w:val="2DB420C0"/>
    <w:rsid w:val="2DE0049D"/>
    <w:rsid w:val="2DFF870C"/>
    <w:rsid w:val="2E4112C4"/>
    <w:rsid w:val="2E8625D3"/>
    <w:rsid w:val="2F06603A"/>
    <w:rsid w:val="2F2D7712"/>
    <w:rsid w:val="2FA8323D"/>
    <w:rsid w:val="2FD32280"/>
    <w:rsid w:val="2FFA6EBF"/>
    <w:rsid w:val="316A384F"/>
    <w:rsid w:val="320F1B4A"/>
    <w:rsid w:val="335C139C"/>
    <w:rsid w:val="337F2B46"/>
    <w:rsid w:val="33F7ABD9"/>
    <w:rsid w:val="35EF4832"/>
    <w:rsid w:val="361164FF"/>
    <w:rsid w:val="367B0B21"/>
    <w:rsid w:val="377B8A1A"/>
    <w:rsid w:val="37CAD34E"/>
    <w:rsid w:val="37DC0B32"/>
    <w:rsid w:val="37EE4BE8"/>
    <w:rsid w:val="38020E56"/>
    <w:rsid w:val="3880075B"/>
    <w:rsid w:val="38C21983"/>
    <w:rsid w:val="38D64440"/>
    <w:rsid w:val="39003EE3"/>
    <w:rsid w:val="39E97EF3"/>
    <w:rsid w:val="3ABA8988"/>
    <w:rsid w:val="3AFD25D3"/>
    <w:rsid w:val="3B034841"/>
    <w:rsid w:val="3B190A7B"/>
    <w:rsid w:val="3B19559F"/>
    <w:rsid w:val="3B841ED0"/>
    <w:rsid w:val="3BD5393D"/>
    <w:rsid w:val="3D1226ED"/>
    <w:rsid w:val="3DDA00A5"/>
    <w:rsid w:val="3ECC3305"/>
    <w:rsid w:val="3F3F20CD"/>
    <w:rsid w:val="3F592D9A"/>
    <w:rsid w:val="3F5FC13C"/>
    <w:rsid w:val="3FB53BC2"/>
    <w:rsid w:val="3FB60922"/>
    <w:rsid w:val="3FEFAA88"/>
    <w:rsid w:val="3FFB66C1"/>
    <w:rsid w:val="40A81B60"/>
    <w:rsid w:val="40CE6EC5"/>
    <w:rsid w:val="41F0198A"/>
    <w:rsid w:val="41F07E62"/>
    <w:rsid w:val="426828B7"/>
    <w:rsid w:val="43C70668"/>
    <w:rsid w:val="450A54B7"/>
    <w:rsid w:val="451529FA"/>
    <w:rsid w:val="45EB663D"/>
    <w:rsid w:val="461378CD"/>
    <w:rsid w:val="4737698B"/>
    <w:rsid w:val="47A364C5"/>
    <w:rsid w:val="48A940F9"/>
    <w:rsid w:val="48FD80D4"/>
    <w:rsid w:val="493913EF"/>
    <w:rsid w:val="495F19D5"/>
    <w:rsid w:val="49FA3C99"/>
    <w:rsid w:val="4A5F7870"/>
    <w:rsid w:val="4ADE5F6F"/>
    <w:rsid w:val="4BE01F26"/>
    <w:rsid w:val="4BFC2D4C"/>
    <w:rsid w:val="4C3393DA"/>
    <w:rsid w:val="4C643FCC"/>
    <w:rsid w:val="4D7E377E"/>
    <w:rsid w:val="4D7F3687"/>
    <w:rsid w:val="4E444209"/>
    <w:rsid w:val="4E7821C3"/>
    <w:rsid w:val="4E8A7185"/>
    <w:rsid w:val="4E9B22AB"/>
    <w:rsid w:val="4F7F9CFC"/>
    <w:rsid w:val="4FA00C69"/>
    <w:rsid w:val="4FB27B7C"/>
    <w:rsid w:val="4FEE9369"/>
    <w:rsid w:val="5037491A"/>
    <w:rsid w:val="509B6DE6"/>
    <w:rsid w:val="50F9767D"/>
    <w:rsid w:val="5152B612"/>
    <w:rsid w:val="51710C47"/>
    <w:rsid w:val="519B16A3"/>
    <w:rsid w:val="52B9D29F"/>
    <w:rsid w:val="52D117A1"/>
    <w:rsid w:val="53B67427"/>
    <w:rsid w:val="54B94AEC"/>
    <w:rsid w:val="54EA782F"/>
    <w:rsid w:val="550F4F1C"/>
    <w:rsid w:val="556A16C1"/>
    <w:rsid w:val="562450A3"/>
    <w:rsid w:val="56DB8CEC"/>
    <w:rsid w:val="57507683"/>
    <w:rsid w:val="57D100DA"/>
    <w:rsid w:val="57F15EC0"/>
    <w:rsid w:val="582C5F09"/>
    <w:rsid w:val="58EB2E96"/>
    <w:rsid w:val="592BB11B"/>
    <w:rsid w:val="597E71AA"/>
    <w:rsid w:val="597F1C95"/>
    <w:rsid w:val="59BB3AF3"/>
    <w:rsid w:val="59DC3D81"/>
    <w:rsid w:val="5AED52CA"/>
    <w:rsid w:val="5BBFB0CC"/>
    <w:rsid w:val="5BE54570"/>
    <w:rsid w:val="5C3F869F"/>
    <w:rsid w:val="5CBF7B07"/>
    <w:rsid w:val="5D174AE0"/>
    <w:rsid w:val="5D4A0C35"/>
    <w:rsid w:val="5DDF8E93"/>
    <w:rsid w:val="5DF7B8F0"/>
    <w:rsid w:val="5E0327D3"/>
    <w:rsid w:val="5E420388"/>
    <w:rsid w:val="5E5DBC4E"/>
    <w:rsid w:val="5E63D1F6"/>
    <w:rsid w:val="5EDFC2EC"/>
    <w:rsid w:val="5F2F26FA"/>
    <w:rsid w:val="5F434775"/>
    <w:rsid w:val="5F484367"/>
    <w:rsid w:val="5F8C35DB"/>
    <w:rsid w:val="5F9A6DF2"/>
    <w:rsid w:val="5FA538DF"/>
    <w:rsid w:val="5FB71CA5"/>
    <w:rsid w:val="5FBB6FC1"/>
    <w:rsid w:val="5FEF4288"/>
    <w:rsid w:val="5FF17152"/>
    <w:rsid w:val="5FF93444"/>
    <w:rsid w:val="60E94998"/>
    <w:rsid w:val="61102A56"/>
    <w:rsid w:val="61293DF3"/>
    <w:rsid w:val="61A97987"/>
    <w:rsid w:val="62B32631"/>
    <w:rsid w:val="63030732"/>
    <w:rsid w:val="63360831"/>
    <w:rsid w:val="634E0D36"/>
    <w:rsid w:val="63F826BB"/>
    <w:rsid w:val="655B7E2E"/>
    <w:rsid w:val="65DF8365"/>
    <w:rsid w:val="66F69688"/>
    <w:rsid w:val="67DC5310"/>
    <w:rsid w:val="67EFC450"/>
    <w:rsid w:val="67F97FB5"/>
    <w:rsid w:val="67FA1609"/>
    <w:rsid w:val="687529FA"/>
    <w:rsid w:val="689857A1"/>
    <w:rsid w:val="694E1E6C"/>
    <w:rsid w:val="698863F9"/>
    <w:rsid w:val="69CE5072"/>
    <w:rsid w:val="69DDC7D2"/>
    <w:rsid w:val="69E9759B"/>
    <w:rsid w:val="6A766475"/>
    <w:rsid w:val="6A8B40B7"/>
    <w:rsid w:val="6A971F90"/>
    <w:rsid w:val="6ABD0D78"/>
    <w:rsid w:val="6AEC72AE"/>
    <w:rsid w:val="6B405F35"/>
    <w:rsid w:val="6B421B35"/>
    <w:rsid w:val="6BFE4D32"/>
    <w:rsid w:val="6C885272"/>
    <w:rsid w:val="6D23424B"/>
    <w:rsid w:val="6D2E6122"/>
    <w:rsid w:val="6D652803"/>
    <w:rsid w:val="6D972C27"/>
    <w:rsid w:val="6DA47C72"/>
    <w:rsid w:val="6DB809EF"/>
    <w:rsid w:val="6DDBE36C"/>
    <w:rsid w:val="6DEF3408"/>
    <w:rsid w:val="6DFB1F0C"/>
    <w:rsid w:val="6E3828D4"/>
    <w:rsid w:val="6E5423B5"/>
    <w:rsid w:val="6EA7EACE"/>
    <w:rsid w:val="6F5E6E00"/>
    <w:rsid w:val="6F7F8F02"/>
    <w:rsid w:val="6FD15650"/>
    <w:rsid w:val="6FEFA437"/>
    <w:rsid w:val="703D44D3"/>
    <w:rsid w:val="721C5DCC"/>
    <w:rsid w:val="739F1C4D"/>
    <w:rsid w:val="73CB1331"/>
    <w:rsid w:val="73F484BD"/>
    <w:rsid w:val="74D02B33"/>
    <w:rsid w:val="752FFF15"/>
    <w:rsid w:val="758E0F83"/>
    <w:rsid w:val="759DF335"/>
    <w:rsid w:val="75D07596"/>
    <w:rsid w:val="75D74A7C"/>
    <w:rsid w:val="75DB6270"/>
    <w:rsid w:val="75FB65F9"/>
    <w:rsid w:val="76494FB2"/>
    <w:rsid w:val="76DA0176"/>
    <w:rsid w:val="77136FA9"/>
    <w:rsid w:val="7742441F"/>
    <w:rsid w:val="776A323A"/>
    <w:rsid w:val="7777367C"/>
    <w:rsid w:val="777D7710"/>
    <w:rsid w:val="77A98B2E"/>
    <w:rsid w:val="77C841DB"/>
    <w:rsid w:val="77ED3C05"/>
    <w:rsid w:val="77FBF5C0"/>
    <w:rsid w:val="786B0618"/>
    <w:rsid w:val="78FB3E4A"/>
    <w:rsid w:val="79165AA6"/>
    <w:rsid w:val="796F3044"/>
    <w:rsid w:val="7B1614AC"/>
    <w:rsid w:val="7B276F02"/>
    <w:rsid w:val="7B2F9F0A"/>
    <w:rsid w:val="7B5B5C22"/>
    <w:rsid w:val="7B747B1A"/>
    <w:rsid w:val="7B7E142E"/>
    <w:rsid w:val="7BE71B13"/>
    <w:rsid w:val="7BFB45F9"/>
    <w:rsid w:val="7C60753D"/>
    <w:rsid w:val="7C7FEC29"/>
    <w:rsid w:val="7D7FA12C"/>
    <w:rsid w:val="7DB5D21D"/>
    <w:rsid w:val="7DEFB17F"/>
    <w:rsid w:val="7E954E44"/>
    <w:rsid w:val="7EDD3FFB"/>
    <w:rsid w:val="7EF649AC"/>
    <w:rsid w:val="7EFB9D28"/>
    <w:rsid w:val="7EFFB44D"/>
    <w:rsid w:val="7F3DBADE"/>
    <w:rsid w:val="7F3F2FDA"/>
    <w:rsid w:val="7F3FA905"/>
    <w:rsid w:val="7F4FC57D"/>
    <w:rsid w:val="7F5FE04C"/>
    <w:rsid w:val="7F631EA4"/>
    <w:rsid w:val="7F7D1F18"/>
    <w:rsid w:val="7F7FCF3A"/>
    <w:rsid w:val="7F97B6A0"/>
    <w:rsid w:val="7FB2498A"/>
    <w:rsid w:val="7FB75085"/>
    <w:rsid w:val="7FCBEE82"/>
    <w:rsid w:val="7FDB43B4"/>
    <w:rsid w:val="7FFF77D3"/>
    <w:rsid w:val="7FFFBC64"/>
    <w:rsid w:val="89AB8F38"/>
    <w:rsid w:val="8B6FE334"/>
    <w:rsid w:val="8BFDB919"/>
    <w:rsid w:val="9BFB3084"/>
    <w:rsid w:val="9E3F352D"/>
    <w:rsid w:val="9FDCC07A"/>
    <w:rsid w:val="9FFD08B7"/>
    <w:rsid w:val="9FFD54E8"/>
    <w:rsid w:val="9FFF3FED"/>
    <w:rsid w:val="AD97A9A6"/>
    <w:rsid w:val="B2BEC1B2"/>
    <w:rsid w:val="B37B007D"/>
    <w:rsid w:val="B4BF35A3"/>
    <w:rsid w:val="B5D49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C24511"/>
    <w:pPr>
      <w:widowControl w:val="0"/>
      <w:jc w:val="both"/>
    </w:pPr>
    <w:rPr>
      <w:kern w:val="2"/>
      <w:sz w:val="21"/>
      <w:szCs w:val="24"/>
    </w:rPr>
  </w:style>
  <w:style w:type="paragraph" w:styleId="1">
    <w:name w:val="heading 1"/>
    <w:basedOn w:val="a"/>
    <w:next w:val="a"/>
    <w:rsid w:val="00C24511"/>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rsid w:val="00C2451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rsid w:val="00C24511"/>
    <w:pPr>
      <w:tabs>
        <w:tab w:val="center" w:pos="4153"/>
        <w:tab w:val="right" w:pos="8306"/>
      </w:tabs>
      <w:snapToGrid w:val="0"/>
      <w:jc w:val="left"/>
    </w:pPr>
    <w:rPr>
      <w:sz w:val="18"/>
      <w:szCs w:val="18"/>
    </w:rPr>
  </w:style>
  <w:style w:type="paragraph" w:customStyle="1" w:styleId="51">
    <w:name w:val="索引 51"/>
    <w:basedOn w:val="a"/>
    <w:next w:val="a"/>
    <w:qFormat/>
    <w:rsid w:val="00C24511"/>
    <w:pPr>
      <w:ind w:left="1680"/>
    </w:pPr>
  </w:style>
  <w:style w:type="paragraph" w:styleId="a4">
    <w:name w:val="Body Text"/>
    <w:basedOn w:val="a"/>
    <w:next w:val="a5"/>
    <w:rsid w:val="00C24511"/>
    <w:rPr>
      <w:sz w:val="32"/>
    </w:rPr>
  </w:style>
  <w:style w:type="paragraph" w:styleId="a5">
    <w:name w:val="Balloon Text"/>
    <w:basedOn w:val="a"/>
    <w:semiHidden/>
    <w:rsid w:val="00C24511"/>
    <w:rPr>
      <w:sz w:val="18"/>
      <w:szCs w:val="18"/>
    </w:rPr>
  </w:style>
  <w:style w:type="paragraph" w:styleId="a6">
    <w:name w:val="Body Text Indent"/>
    <w:basedOn w:val="a"/>
    <w:next w:val="a"/>
    <w:rsid w:val="00C24511"/>
    <w:pPr>
      <w:ind w:firstLineChars="200" w:firstLine="640"/>
    </w:pPr>
    <w:rPr>
      <w:rFonts w:ascii="仿宋_GB2312" w:eastAsia="仿宋_GB2312"/>
      <w:sz w:val="32"/>
      <w:szCs w:val="32"/>
    </w:rPr>
  </w:style>
  <w:style w:type="paragraph" w:styleId="a7">
    <w:name w:val="Plain Text"/>
    <w:basedOn w:val="a"/>
    <w:rsid w:val="00C24511"/>
    <w:rPr>
      <w:rFonts w:ascii="宋体" w:hAnsi="Courier New" w:hint="eastAsia"/>
      <w:szCs w:val="21"/>
    </w:rPr>
  </w:style>
  <w:style w:type="paragraph" w:styleId="a8">
    <w:name w:val="Date"/>
    <w:basedOn w:val="a"/>
    <w:next w:val="a"/>
    <w:rsid w:val="00C24511"/>
    <w:pPr>
      <w:ind w:leftChars="2500" w:left="100"/>
    </w:pPr>
  </w:style>
  <w:style w:type="paragraph" w:styleId="a9">
    <w:name w:val="header"/>
    <w:basedOn w:val="a"/>
    <w:rsid w:val="00C24511"/>
    <w:pPr>
      <w:pBdr>
        <w:bottom w:val="single" w:sz="6" w:space="1" w:color="auto"/>
      </w:pBdr>
      <w:tabs>
        <w:tab w:val="center" w:pos="4153"/>
        <w:tab w:val="right" w:pos="8306"/>
      </w:tabs>
      <w:snapToGrid w:val="0"/>
      <w:jc w:val="center"/>
    </w:pPr>
    <w:rPr>
      <w:sz w:val="18"/>
      <w:szCs w:val="18"/>
    </w:rPr>
  </w:style>
  <w:style w:type="paragraph" w:styleId="aa">
    <w:name w:val="footnote text"/>
    <w:basedOn w:val="a"/>
    <w:next w:val="2"/>
    <w:rsid w:val="00C24511"/>
    <w:pPr>
      <w:snapToGrid w:val="0"/>
      <w:jc w:val="left"/>
    </w:pPr>
    <w:rPr>
      <w:sz w:val="18"/>
      <w:szCs w:val="18"/>
    </w:rPr>
  </w:style>
  <w:style w:type="paragraph" w:styleId="2">
    <w:name w:val="Body Text First Indent 2"/>
    <w:next w:val="a"/>
    <w:rsid w:val="00C24511"/>
    <w:pPr>
      <w:widowControl w:val="0"/>
      <w:spacing w:after="120"/>
      <w:ind w:leftChars="200" w:left="420" w:firstLineChars="200" w:firstLine="420"/>
      <w:jc w:val="both"/>
    </w:pPr>
    <w:rPr>
      <w:rFonts w:eastAsia="方正仿宋_GBK"/>
      <w:kern w:val="2"/>
      <w:sz w:val="32"/>
      <w:szCs w:val="32"/>
    </w:rPr>
  </w:style>
  <w:style w:type="paragraph" w:styleId="20">
    <w:name w:val="Body Text 2"/>
    <w:basedOn w:val="a"/>
    <w:rsid w:val="00C24511"/>
    <w:pPr>
      <w:snapToGrid w:val="0"/>
      <w:spacing w:line="540" w:lineRule="exact"/>
    </w:pPr>
    <w:rPr>
      <w:color w:val="000000"/>
    </w:rPr>
  </w:style>
  <w:style w:type="paragraph" w:styleId="ab">
    <w:name w:val="Message Header"/>
    <w:basedOn w:val="a"/>
    <w:next w:val="a4"/>
    <w:rsid w:val="00C2451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c">
    <w:name w:val="Normal (Web)"/>
    <w:basedOn w:val="a"/>
    <w:qFormat/>
    <w:rsid w:val="00C24511"/>
    <w:pPr>
      <w:spacing w:before="100" w:beforeAutospacing="1" w:after="100" w:afterAutospacing="1"/>
      <w:jc w:val="left"/>
    </w:pPr>
    <w:rPr>
      <w:kern w:val="0"/>
      <w:sz w:val="24"/>
    </w:rPr>
  </w:style>
  <w:style w:type="table" w:styleId="ad">
    <w:name w:val="Table Grid"/>
    <w:qFormat/>
    <w:rsid w:val="00C24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page number"/>
    <w:basedOn w:val="a1"/>
    <w:rsid w:val="00C24511"/>
  </w:style>
  <w:style w:type="character" w:customStyle="1" w:styleId="font51">
    <w:name w:val="font51"/>
    <w:rsid w:val="00C24511"/>
    <w:rPr>
      <w:rFonts w:ascii="宋体" w:eastAsia="宋体" w:hAnsi="宋体" w:cs="宋体" w:hint="eastAsia"/>
      <w:color w:val="000000"/>
      <w:sz w:val="20"/>
      <w:szCs w:val="20"/>
      <w:u w:val="none"/>
    </w:rPr>
  </w:style>
  <w:style w:type="character" w:customStyle="1" w:styleId="font41">
    <w:name w:val="font41"/>
    <w:rsid w:val="00C24511"/>
    <w:rPr>
      <w:rFonts w:ascii="Times New Roman" w:hAnsi="Times New Roman" w:cs="Times New Roman" w:hint="default"/>
      <w:color w:val="000000"/>
      <w:sz w:val="20"/>
      <w:szCs w:val="20"/>
      <w:u w:val="none"/>
    </w:rPr>
  </w:style>
  <w:style w:type="paragraph" w:customStyle="1" w:styleId="21">
    <w:name w:val="正文文本 21"/>
    <w:basedOn w:val="a"/>
    <w:qFormat/>
    <w:rsid w:val="00C24511"/>
    <w:pPr>
      <w:snapToGrid w:val="0"/>
      <w:spacing w:line="540" w:lineRule="exact"/>
    </w:pPr>
    <w:rPr>
      <w:rFonts w:eastAsia="方正仿宋_GBK"/>
      <w:color w:val="000000"/>
    </w:rPr>
  </w:style>
  <w:style w:type="paragraph" w:customStyle="1" w:styleId="p0">
    <w:name w:val="p0"/>
    <w:basedOn w:val="a"/>
    <w:qFormat/>
    <w:rsid w:val="00C24511"/>
    <w:pPr>
      <w:widowControl/>
    </w:pPr>
    <w:rPr>
      <w:kern w:val="0"/>
      <w:szCs w:val="21"/>
    </w:rPr>
  </w:style>
  <w:style w:type="paragraph" w:customStyle="1" w:styleId="Default">
    <w:name w:val="Default"/>
    <w:qFormat/>
    <w:rsid w:val="00C24511"/>
    <w:pPr>
      <w:widowControl w:val="0"/>
      <w:autoSpaceDE w:val="0"/>
      <w:autoSpaceDN w:val="0"/>
      <w:adjustRightInd w:val="0"/>
    </w:pPr>
    <w:rPr>
      <w:rFonts w:ascii="仿宋_GB2312" w:eastAsia="仿宋_GB2312" w:hAnsi="Calibri" w:cs="仿宋_GB2312"/>
      <w:color w:val="000000"/>
      <w:sz w:val="24"/>
      <w:szCs w:val="24"/>
    </w:rPr>
  </w:style>
  <w:style w:type="character" w:customStyle="1" w:styleId="10">
    <w:name w:val="10"/>
    <w:basedOn w:val="a1"/>
    <w:rsid w:val="00C24511"/>
    <w:rPr>
      <w:rFonts w:ascii="Times New Roman" w:hAnsi="Times New Roman" w:cs="Times New Roman" w:hint="default"/>
    </w:rPr>
  </w:style>
  <w:style w:type="character" w:customStyle="1" w:styleId="15">
    <w:name w:val="15"/>
    <w:basedOn w:val="a1"/>
    <w:qFormat/>
    <w:rsid w:val="00C24511"/>
    <w:rPr>
      <w:rFonts w:ascii="Times New Roman" w:hAnsi="Times New Roman" w:cs="Times New Roman" w:hint="default"/>
    </w:rPr>
  </w:style>
  <w:style w:type="paragraph" w:customStyle="1" w:styleId="TableText">
    <w:name w:val="Table Text"/>
    <w:basedOn w:val="a"/>
    <w:rsid w:val="00C24511"/>
    <w:rPr>
      <w:rFonts w:ascii="宋体" w:hAnsi="宋体" w:hint="eastAsia"/>
      <w:sz w:val="24"/>
    </w:rPr>
  </w:style>
  <w:style w:type="table" w:customStyle="1" w:styleId="TableNormal">
    <w:name w:val="Table Normal"/>
    <w:basedOn w:val="a2"/>
    <w:qFormat/>
    <w:rsid w:val="00C24511"/>
    <w:tblPr>
      <w:tblInd w:w="0" w:type="dxa"/>
      <w:tblCellMar>
        <w:top w:w="0" w:type="dxa"/>
        <w:left w:w="0" w:type="dxa"/>
        <w:bottom w:w="0" w:type="dxa"/>
        <w:right w:w="0" w:type="dxa"/>
      </w:tblCellMar>
    </w:tblPr>
  </w:style>
  <w:style w:type="paragraph" w:customStyle="1" w:styleId="11">
    <w:name w:val="普通(网站)1"/>
    <w:basedOn w:val="a"/>
    <w:rsid w:val="00C24511"/>
    <w:pPr>
      <w:widowControl/>
      <w:spacing w:beforeLines="41" w:afterLines="41"/>
      <w:jc w:val="left"/>
    </w:pPr>
    <w:rPr>
      <w:rFonts w:ascii="宋体" w:hAnsi="宋体" w:hint="eastAsia"/>
      <w:kern w:val="0"/>
      <w:sz w:val="24"/>
    </w:rPr>
  </w:style>
  <w:style w:type="paragraph" w:customStyle="1" w:styleId="210">
    <w:name w:val="正文文本 21"/>
    <w:basedOn w:val="a"/>
    <w:qFormat/>
    <w:rsid w:val="00C24511"/>
    <w:pPr>
      <w:snapToGrid w:val="0"/>
      <w:spacing w:line="540" w:lineRule="exact"/>
    </w:pPr>
    <w:rPr>
      <w:color w:val="000000"/>
      <w:szCs w:val="21"/>
    </w:rPr>
  </w:style>
  <w:style w:type="paragraph" w:customStyle="1" w:styleId="12">
    <w:name w:val="正文缩进1"/>
    <w:basedOn w:val="a"/>
    <w:qFormat/>
    <w:rsid w:val="00C24511"/>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41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平行文</Template>
  <TotalTime>19</TotalTime>
  <Pages>3</Pages>
  <Words>1145</Words>
  <Characters>58</Characters>
  <Application>Microsoft Office Word</Application>
  <DocSecurity>0</DocSecurity>
  <Lines>1</Lines>
  <Paragraphs>2</Paragraphs>
  <ScaleCrop>false</ScaleCrop>
  <Company>南川市林业局</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 处 理 笺</dc:title>
  <dc:creator>lyj</dc:creator>
  <cp:lastModifiedBy>张娇花</cp:lastModifiedBy>
  <cp:revision>2</cp:revision>
  <cp:lastPrinted>2025-03-27T10:06:00Z</cp:lastPrinted>
  <dcterms:created xsi:type="dcterms:W3CDTF">2016-01-31T23:42:00Z</dcterms:created>
  <dcterms:modified xsi:type="dcterms:W3CDTF">2025-07-31T02:01:00Z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1154602648_cloud</vt:lpwstr>
  </property>
  <property fmtid="{D5CDD505-2E9C-101B-9397-08002B2CF9AE}" pid="4" name="ICV">
    <vt:lpwstr>1EB93569E5754A7E9E1A1E254E9C725C_13</vt:lpwstr>
  </property>
  <property fmtid="{D5CDD505-2E9C-101B-9397-08002B2CF9AE}" pid="5" name="KSOTemplateDocerSaveRecord">
    <vt:lpwstr>eyJoZGlkIjoiODJmY2JiZTI1ZmUxOTY4ODFiZDc5MTkyN2E3YmY0NjkiLCJ1c2VySWQiOiI2MTIzMzgwMTIifQ==</vt:lpwstr>
  </property>
</Properties>
</file>