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94" w:lineRule="exact"/>
        <w:jc w:val="left"/>
        <w:textAlignment w:val="auto"/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标题"/>
      <w:bookmarkStart w:id="1" w:name="OLE_LINK2"/>
      <w:bookmarkStart w:id="2" w:name="OLE_LINK1"/>
      <w:r>
        <w:rPr>
          <w:rFonts w:hint="eastAsia" w:ascii="Times New Roman" w:hAnsi="Times New Roman" w:eastAsia="方正黑体_GBK" w:cs="方正黑体_GBK"/>
          <w:b w:val="0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94" w:lineRule="exact"/>
        <w:jc w:val="both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《</w:t>
      </w:r>
      <w:bookmarkEnd w:id="0"/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南川区森林防火“十户联防”激励方案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napToGrid w:val="0"/>
        <w:spacing w:line="594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（试行）（征求意见稿）》</w:t>
      </w:r>
      <w:bookmarkEnd w:id="1"/>
      <w:bookmarkEnd w:id="2"/>
      <w:r>
        <w:rPr>
          <w:rFonts w:hint="eastAsia" w:ascii="Times New Roman" w:hAnsi="Times New Roman" w:eastAsia="方正小标宋_GBK" w:cs="Times New Roman"/>
          <w:b w:val="0"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lang w:val="en-US" w:eastAsia="zh-CN" w:bidi="ar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进一步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健全我区森林防火“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十户联防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”工作体系，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通过建立“十户联防”激励机制，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充分调动群众参与森林防火的积极性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和主动性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zh-CN" w:eastAsia="zh-CN" w:bidi="ar-SA"/>
        </w:rPr>
        <w:t>，夯实基层森林防火群防群治基础，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根据《森林草原防灭火条例》《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重庆市林业局关于印发&lt;重庆市森林防火“十户联防”补助资金管理规则&gt;的通知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》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（渝林防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〔202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〕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31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号）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等有关规定，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特制定本方案。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二、起草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依据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仿宋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（一）《中华人民共和国森林法》</w:t>
      </w:r>
      <w:r>
        <w:rPr>
          <w:rFonts w:eastAsia="方正仿宋_GBK"/>
          <w:kern w:val="2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1984年9月20日第六届全国人民代表大会常务委员会第七次会议通过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根据1998年4月29日第九届全国人民代表大会常务委员会第二次会议《关于修改〈中华人民共和国森林法〉的决定》第一次修正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根据2009年8月27日第十一届全国人民代表大会常务委员会第十次会议《关于修改部分法律的决定》第二次修正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2019年12月28日第十三届全国人民代表大会常务委员会第十五次会议修订 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。）</w:t>
      </w:r>
      <w:r>
        <w:rPr>
          <w:rFonts w:hint="eastAsia" w:eastAsia="方正仿宋_GBK"/>
          <w:kern w:val="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对在造林绿化、森林保护、森林经营管理以及林业科学研究等方面成绩显著的组织或者个人，按照国家有关规定给予表彰、奖励。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第三十三条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地方各级人民政府应当组织有关部门建立护林组织，负责护林工作；根据实际需要建设护林设施，加强森林资源保护；督促相关组织订立护林公约、组织群众护林、划定护林责任区、配备专职或者兼职护林员。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3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第三十四条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地方各级人民政府负责本行政区域的森林防火工作，发挥群防作用。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（二）《森林草原防灭火条例》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（中华人民共和国国务院令第822号。）：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第十三条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 对在森林草原防灭火工作中作出突出贡献的单位和个人，按照国家有关规定给予表彰和奖励。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（三）《国家森林草原防灭火指挥部办公室 应急管理部 国家林业和草原局 公安部关于印发&lt;关于加快解决两个普遍性突出问题的若干措施&gt;的通知》（国森防办发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〔202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25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号）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：“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将森林草原防灭火工作纳入基层综合治理工作内容，健全应急值守、信息报送、应急响应机制，调动群众共同参与火灾治理、共享生态文明建设成果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。“推动将森林草原防灭火纳入村规民约，融入日常生活”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（四）《中共重庆市委办公厅 重庆市人民政府办公厅关于&lt;重庆市全面加强新形势下森林草原防灭火工作实施方案&gt;的通知》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（渝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委办发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〔202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4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号）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“提倡移风易俗，推广将森林草原火灾防控纳入村规民约、‘十户联防’、举报奖励、防火奖补等群防群控有效措施”。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（五）《重庆市林业局关于印发&lt;重庆市森林防火“十户联防”补助资金管理规则&gt;的通知》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（渝林防〔202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31</w:t>
      </w: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号）</w:t>
      </w: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/>
          <w:b/>
          <w:bCs/>
          <w:sz w:val="32"/>
          <w:szCs w:val="32"/>
          <w:lang w:val="en-US" w:eastAsia="zh-CN"/>
        </w:rPr>
        <w:t>第七条</w:t>
      </w:r>
      <w:bookmarkStart w:id="3" w:name="_GoBack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bookmarkEnd w:id="3"/>
      <w:r>
        <w:rPr>
          <w:rFonts w:ascii="Times New Roman" w:hAnsi="Times New Roman" w:eastAsia="方正仿宋_GBK"/>
          <w:sz w:val="32"/>
          <w:szCs w:val="32"/>
        </w:rPr>
        <w:t>各区县可</w:t>
      </w:r>
      <w:r>
        <w:rPr>
          <w:rFonts w:hint="eastAsia" w:ascii="Times New Roman" w:hAnsi="Times New Roman" w:eastAsia="方正仿宋_GBK"/>
          <w:sz w:val="32"/>
          <w:szCs w:val="32"/>
        </w:rPr>
        <w:t>参照市级规则并结合</w:t>
      </w:r>
      <w:r>
        <w:rPr>
          <w:rFonts w:ascii="Times New Roman" w:hAnsi="Times New Roman" w:eastAsia="方正仿宋_GBK"/>
          <w:sz w:val="32"/>
          <w:szCs w:val="32"/>
        </w:rPr>
        <w:t>实际，制定本</w:t>
      </w:r>
      <w:r>
        <w:rPr>
          <w:rFonts w:hint="eastAsia" w:ascii="Times New Roman" w:hAnsi="Times New Roman" w:eastAsia="方正仿宋_GBK"/>
          <w:sz w:val="32"/>
          <w:szCs w:val="32"/>
        </w:rPr>
        <w:t>级</w:t>
      </w:r>
      <w:r>
        <w:rPr>
          <w:rFonts w:ascii="Times New Roman" w:hAnsi="Times New Roman" w:eastAsia="方正仿宋_GBK"/>
          <w:sz w:val="32"/>
          <w:szCs w:val="32"/>
        </w:rPr>
        <w:t>补助</w:t>
      </w:r>
      <w:r>
        <w:rPr>
          <w:rFonts w:hint="eastAsia" w:ascii="Times New Roman" w:hAnsi="Times New Roman" w:eastAsia="方正仿宋_GBK"/>
          <w:sz w:val="32"/>
          <w:szCs w:val="32"/>
        </w:rPr>
        <w:t>管理规则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本《方案》为试行版本，自发布之日起施行，试行期为1年。试行期间，将根据实际运行情况及反馈意见适时修订完善。本《方案》由重庆市南川区林业局负责解释。</w:t>
      </w:r>
    </w:p>
    <w:sectPr>
      <w:footerReference r:id="rId3" w:type="default"/>
      <w:pgSz w:w="11906" w:h="16838"/>
      <w:pgMar w:top="2098" w:right="1446" w:bottom="198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ZTIyNWVmYTNjYzBkM2VlZmE1MzFlZDUxNGI5ZjUifQ=="/>
  </w:docVars>
  <w:rsids>
    <w:rsidRoot w:val="00000000"/>
    <w:rsid w:val="025F6547"/>
    <w:rsid w:val="0D71394D"/>
    <w:rsid w:val="12086726"/>
    <w:rsid w:val="134F62A3"/>
    <w:rsid w:val="1A8E4726"/>
    <w:rsid w:val="35975DAC"/>
    <w:rsid w:val="360C38E1"/>
    <w:rsid w:val="38B501C5"/>
    <w:rsid w:val="3EAF66B1"/>
    <w:rsid w:val="5DBB299C"/>
    <w:rsid w:val="5E8B1C6F"/>
    <w:rsid w:val="602E29D0"/>
    <w:rsid w:val="62650CBD"/>
    <w:rsid w:val="64530E0A"/>
    <w:rsid w:val="65C9731C"/>
    <w:rsid w:val="6EB2013B"/>
    <w:rsid w:val="72F92281"/>
    <w:rsid w:val="75C15199"/>
    <w:rsid w:val="7CE36E81"/>
    <w:rsid w:val="7EF2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ind w:left="100" w:leftChars="100" w:right="100" w:rightChars="100"/>
      <w:jc w:val="both"/>
    </w:pPr>
    <w:rPr>
      <w:rFonts w:ascii="Times New Roman" w:hAnsi="Times New Roman" w:eastAsia="仿宋_GB2312" w:cstheme="minorBidi"/>
      <w:kern w:val="2"/>
      <w:sz w:val="21"/>
      <w:szCs w:val="21"/>
      <w:lang w:val="en-US" w:eastAsia="zh-CN" w:bidi="ar-SA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1"/>
      <w:lang w:val="en-US" w:eastAsia="zh-CN" w:bidi="ar-SA"/>
    </w:rPr>
  </w:style>
  <w:style w:type="paragraph" w:customStyle="1" w:styleId="5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paragraph" w:styleId="8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customStyle="1" w:styleId="11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1278</Words>
  <Characters>1320</Characters>
  <Lines>0</Lines>
  <Paragraphs>0</Paragraphs>
  <TotalTime>15</TotalTime>
  <ScaleCrop>false</ScaleCrop>
  <LinksUpToDate>false</LinksUpToDate>
  <CharactersWithSpaces>1331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2026-01-26T07:39:00Z</dcterms:created>
  <dc:creator>Administrator</dc:creator>
  <cp:lastModifiedBy>南川区林业局值班账号</cp:lastModifiedBy>
  <dcterms:modified xsi:type="dcterms:W3CDTF">2026-01-29T08:33:00Z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F5D830997D834462B7D42EF73E8BF41D</vt:lpwstr>
  </property>
</Properties>
</file>