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D3" w:rsidRDefault="00E53B83" w:rsidP="007C07D3">
      <w:pPr>
        <w:jc w:val="left"/>
        <w:rPr>
          <w:rFonts w:ascii="方正小标宋_GBK" w:eastAsia="方正小标宋_GBK" w:hAnsi="仿宋"/>
          <w:sz w:val="32"/>
          <w:szCs w:val="32"/>
        </w:rPr>
      </w:pPr>
      <w:r w:rsidRPr="0089391D">
        <w:rPr>
          <w:rFonts w:ascii="方正小标宋_GBK" w:eastAsia="方正小标宋_GBK" w:hAnsi="仿宋" w:hint="eastAsia"/>
          <w:sz w:val="32"/>
          <w:szCs w:val="32"/>
        </w:rPr>
        <w:t>附件</w:t>
      </w:r>
      <w:r w:rsidR="007C07D3">
        <w:rPr>
          <w:rFonts w:ascii="方正小标宋_GBK" w:eastAsia="方正小标宋_GBK" w:hAnsi="仿宋" w:hint="eastAsia"/>
          <w:sz w:val="32"/>
          <w:szCs w:val="32"/>
        </w:rPr>
        <w:t>：</w:t>
      </w:r>
    </w:p>
    <w:p w:rsidR="00E53B83" w:rsidRPr="0089391D" w:rsidRDefault="00E53B83" w:rsidP="00253A77">
      <w:pPr>
        <w:jc w:val="center"/>
        <w:rPr>
          <w:rFonts w:ascii="方正小标宋_GBK" w:eastAsia="方正小标宋_GBK"/>
        </w:rPr>
      </w:pPr>
      <w:r w:rsidRPr="0089391D">
        <w:rPr>
          <w:rFonts w:ascii="方正小标宋_GBK" w:eastAsia="方正小标宋_GBK" w:hAnsi="仿宋" w:hint="eastAsia"/>
          <w:sz w:val="32"/>
          <w:szCs w:val="32"/>
        </w:rPr>
        <w:t>2021年度拟立项林业科技推广示范项目名单</w:t>
      </w:r>
      <w:r w:rsidR="00253A77" w:rsidRPr="00253A77">
        <w:rPr>
          <w:rFonts w:ascii="方正小标宋_GBK" w:eastAsia="方正小标宋_GBK" w:hAnsi="仿宋" w:hint="eastAsia"/>
          <w:sz w:val="32"/>
          <w:szCs w:val="32"/>
        </w:rPr>
        <w:t>（第一批）</w:t>
      </w:r>
    </w:p>
    <w:p w:rsidR="00F13128" w:rsidRPr="00253A77" w:rsidRDefault="00F13128">
      <w:bookmarkStart w:id="0" w:name="_GoBack"/>
      <w:bookmarkEnd w:id="0"/>
    </w:p>
    <w:tbl>
      <w:tblPr>
        <w:tblStyle w:val="a6"/>
        <w:tblW w:w="8789" w:type="dxa"/>
        <w:jc w:val="center"/>
        <w:tblInd w:w="-176" w:type="dxa"/>
        <w:tblLook w:val="04A0"/>
      </w:tblPr>
      <w:tblGrid>
        <w:gridCol w:w="754"/>
        <w:gridCol w:w="3641"/>
        <w:gridCol w:w="2268"/>
        <w:gridCol w:w="2126"/>
      </w:tblGrid>
      <w:tr w:rsidR="0089391D" w:rsidRPr="0089391D" w:rsidTr="00253A77">
        <w:trPr>
          <w:trHeight w:val="758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rPr>
                <w:rFonts w:ascii="方正黑体_GBK" w:eastAsia="方正黑体_GBK"/>
                <w:bCs/>
                <w:kern w:val="0"/>
                <w:sz w:val="24"/>
                <w:szCs w:val="24"/>
              </w:rPr>
            </w:pPr>
            <w:r w:rsidRPr="0089391D"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  <w:szCs w:val="24"/>
              </w:rPr>
            </w:pPr>
            <w:r w:rsidRPr="0089391D"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  <w:szCs w:val="24"/>
              </w:rPr>
            </w:pPr>
            <w:r w:rsidRPr="0089391D"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  <w:szCs w:val="24"/>
              </w:rPr>
            </w:pPr>
            <w:r w:rsidRPr="0089391D"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  <w:t>依托成果的</w:t>
            </w:r>
          </w:p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  <w:szCs w:val="24"/>
              </w:rPr>
            </w:pPr>
            <w:r w:rsidRPr="0089391D"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  <w:t>成果库号</w:t>
            </w:r>
          </w:p>
        </w:tc>
      </w:tr>
      <w:tr w:rsidR="0089391D" w:rsidRPr="0089391D" w:rsidTr="00253A77">
        <w:trPr>
          <w:trHeight w:val="840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彩叶植物无患子和红枫平衡根系轻基质容器育苗技术推广示范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14011130</w:t>
            </w:r>
          </w:p>
        </w:tc>
      </w:tr>
      <w:tr w:rsidR="0089391D" w:rsidRPr="0089391D" w:rsidTr="00253A77">
        <w:trPr>
          <w:trHeight w:val="837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组培快繁及容器育苗集成技术示范推广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重庆市林业科学研究院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14011271</w:t>
            </w:r>
          </w:p>
        </w:tc>
      </w:tr>
      <w:tr w:rsidR="0089391D" w:rsidRPr="0089391D" w:rsidTr="00253A77">
        <w:trPr>
          <w:trHeight w:val="849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树干注药防控大（古）松树松材线虫病的技术推广与示范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19040377</w:t>
            </w:r>
          </w:p>
        </w:tc>
      </w:tr>
      <w:tr w:rsidR="0089391D" w:rsidRPr="0089391D" w:rsidTr="00253A77">
        <w:trPr>
          <w:trHeight w:val="852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重庆特色笋用竹专用肥及施肥技术应用推广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重庆市林业科学研究院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19130799</w:t>
            </w:r>
          </w:p>
        </w:tc>
      </w:tr>
      <w:tr w:rsidR="0089391D" w:rsidRPr="0089391D" w:rsidTr="00253A77">
        <w:trPr>
          <w:trHeight w:val="804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重庆油茶智慧化管理系统推广示范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重庆市林业科学研究院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19110068</w:t>
            </w:r>
          </w:p>
        </w:tc>
      </w:tr>
      <w:tr w:rsidR="0089391D" w:rsidRPr="0089391D" w:rsidTr="00253A77">
        <w:trPr>
          <w:trHeight w:val="770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优良观赏地被竹及其繁育技术示范推广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重庆市林业科学研究院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14020181</w:t>
            </w:r>
          </w:p>
        </w:tc>
      </w:tr>
      <w:tr w:rsidR="0089391D" w:rsidRPr="0089391D" w:rsidTr="00253A77">
        <w:trPr>
          <w:trHeight w:val="722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渝城</w:t>
            </w: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号高换及高效栽培管理技术示范与推广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彭水县林业科技推广站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19013865</w:t>
            </w:r>
          </w:p>
        </w:tc>
      </w:tr>
      <w:tr w:rsidR="0089391D" w:rsidRPr="0089391D" w:rsidTr="00253A77">
        <w:trPr>
          <w:trHeight w:val="816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林业生物灾害精细化预报及管理技术推广示范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重庆市森林病虫防治检疫站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19040469</w:t>
            </w:r>
          </w:p>
        </w:tc>
      </w:tr>
      <w:tr w:rsidR="0089391D" w:rsidRPr="0089391D" w:rsidTr="00253A77">
        <w:trPr>
          <w:trHeight w:val="484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林下羊肚菌栽培技术应用与示范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市中药研究院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18130596</w:t>
            </w:r>
          </w:p>
        </w:tc>
      </w:tr>
      <w:tr w:rsidR="0089391D" w:rsidRPr="0089391D" w:rsidTr="00253A77">
        <w:trPr>
          <w:trHeight w:val="714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无刺花椒良种繁育及丰产栽培技术示范推广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荣昌区林业科技推广站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17013040</w:t>
            </w:r>
          </w:p>
        </w:tc>
      </w:tr>
      <w:tr w:rsidR="0089391D" w:rsidRPr="0089391D" w:rsidTr="00253A77">
        <w:trPr>
          <w:trHeight w:val="851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多花黄精种苗繁育及林药复合高效栽培技术示范与推广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秀山县国有轿子顶林场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14020148</w:t>
            </w:r>
          </w:p>
        </w:tc>
      </w:tr>
      <w:tr w:rsidR="0089391D" w:rsidRPr="0089391D" w:rsidTr="00253A77">
        <w:trPr>
          <w:trHeight w:val="836"/>
          <w:jc w:val="center"/>
        </w:trPr>
        <w:tc>
          <w:tcPr>
            <w:tcW w:w="754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641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桑枝生产食用菌技术集成示范推广</w:t>
            </w:r>
          </w:p>
        </w:tc>
        <w:tc>
          <w:tcPr>
            <w:tcW w:w="2268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黔江区林业科技推广站</w:t>
            </w:r>
          </w:p>
        </w:tc>
        <w:tc>
          <w:tcPr>
            <w:tcW w:w="2126" w:type="dxa"/>
            <w:vAlign w:val="center"/>
          </w:tcPr>
          <w:p w:rsidR="00E53B83" w:rsidRPr="0089391D" w:rsidRDefault="00E53B83" w:rsidP="00AC1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939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19130972</w:t>
            </w:r>
          </w:p>
        </w:tc>
      </w:tr>
    </w:tbl>
    <w:p w:rsidR="00E53B83" w:rsidRPr="0089391D" w:rsidRDefault="00E53B83"/>
    <w:p w:rsidR="00E53B83" w:rsidRPr="0089391D" w:rsidRDefault="00E53B83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E53B83" w:rsidRPr="0089391D" w:rsidSect="00E53B83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1D" w:rsidRDefault="006C0C1D" w:rsidP="00F13128">
      <w:r>
        <w:separator/>
      </w:r>
    </w:p>
  </w:endnote>
  <w:endnote w:type="continuationSeparator" w:id="1">
    <w:p w:rsidR="006C0C1D" w:rsidRDefault="006C0C1D" w:rsidP="00F1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1D" w:rsidRDefault="006C0C1D" w:rsidP="00F13128">
      <w:r>
        <w:separator/>
      </w:r>
    </w:p>
  </w:footnote>
  <w:footnote w:type="continuationSeparator" w:id="1">
    <w:p w:rsidR="006C0C1D" w:rsidRDefault="006C0C1D" w:rsidP="00F13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117"/>
    <w:rsid w:val="00013228"/>
    <w:rsid w:val="0002445E"/>
    <w:rsid w:val="000333A3"/>
    <w:rsid w:val="00036116"/>
    <w:rsid w:val="0006068B"/>
    <w:rsid w:val="00090FC2"/>
    <w:rsid w:val="000D2A15"/>
    <w:rsid w:val="000D3EB8"/>
    <w:rsid w:val="000E7864"/>
    <w:rsid w:val="00154B00"/>
    <w:rsid w:val="001603DC"/>
    <w:rsid w:val="00162BEC"/>
    <w:rsid w:val="0017791A"/>
    <w:rsid w:val="001974CD"/>
    <w:rsid w:val="001B0621"/>
    <w:rsid w:val="001D0274"/>
    <w:rsid w:val="001D4364"/>
    <w:rsid w:val="001E6020"/>
    <w:rsid w:val="001E6AC9"/>
    <w:rsid w:val="002030D7"/>
    <w:rsid w:val="00203982"/>
    <w:rsid w:val="00253A77"/>
    <w:rsid w:val="0026082E"/>
    <w:rsid w:val="002B59B9"/>
    <w:rsid w:val="002C317B"/>
    <w:rsid w:val="002C644A"/>
    <w:rsid w:val="002C7008"/>
    <w:rsid w:val="002D7412"/>
    <w:rsid w:val="00347F1F"/>
    <w:rsid w:val="0035547E"/>
    <w:rsid w:val="00366E5A"/>
    <w:rsid w:val="003A0C85"/>
    <w:rsid w:val="003B1ED4"/>
    <w:rsid w:val="003B37FC"/>
    <w:rsid w:val="00401ECF"/>
    <w:rsid w:val="00412A80"/>
    <w:rsid w:val="004B41DF"/>
    <w:rsid w:val="004C05F0"/>
    <w:rsid w:val="004C7B1E"/>
    <w:rsid w:val="004F2611"/>
    <w:rsid w:val="00514D2C"/>
    <w:rsid w:val="00546C93"/>
    <w:rsid w:val="00555E64"/>
    <w:rsid w:val="00560725"/>
    <w:rsid w:val="00584CB8"/>
    <w:rsid w:val="005B186B"/>
    <w:rsid w:val="005B6677"/>
    <w:rsid w:val="005C4EEF"/>
    <w:rsid w:val="005E5B49"/>
    <w:rsid w:val="005F3CA8"/>
    <w:rsid w:val="00626DFC"/>
    <w:rsid w:val="00640527"/>
    <w:rsid w:val="00672A65"/>
    <w:rsid w:val="00673C5F"/>
    <w:rsid w:val="0067445D"/>
    <w:rsid w:val="00675A5E"/>
    <w:rsid w:val="006B02ED"/>
    <w:rsid w:val="006C0C1D"/>
    <w:rsid w:val="006D6816"/>
    <w:rsid w:val="00703919"/>
    <w:rsid w:val="00731CF5"/>
    <w:rsid w:val="007356DA"/>
    <w:rsid w:val="0074525B"/>
    <w:rsid w:val="007B4206"/>
    <w:rsid w:val="007C07D3"/>
    <w:rsid w:val="007E3238"/>
    <w:rsid w:val="00800B03"/>
    <w:rsid w:val="00813665"/>
    <w:rsid w:val="00815546"/>
    <w:rsid w:val="00863D82"/>
    <w:rsid w:val="00870A4C"/>
    <w:rsid w:val="00877CF9"/>
    <w:rsid w:val="0089391D"/>
    <w:rsid w:val="008B4A82"/>
    <w:rsid w:val="008B72DE"/>
    <w:rsid w:val="0093725C"/>
    <w:rsid w:val="009F609A"/>
    <w:rsid w:val="00A36627"/>
    <w:rsid w:val="00A51E8B"/>
    <w:rsid w:val="00A60E79"/>
    <w:rsid w:val="00A67067"/>
    <w:rsid w:val="00A93465"/>
    <w:rsid w:val="00AB15A5"/>
    <w:rsid w:val="00AD0B1C"/>
    <w:rsid w:val="00AD3117"/>
    <w:rsid w:val="00B004FF"/>
    <w:rsid w:val="00B057C0"/>
    <w:rsid w:val="00B47832"/>
    <w:rsid w:val="00B65BE0"/>
    <w:rsid w:val="00B665EC"/>
    <w:rsid w:val="00B92E9D"/>
    <w:rsid w:val="00BA1D9B"/>
    <w:rsid w:val="00BB5AB5"/>
    <w:rsid w:val="00C179FC"/>
    <w:rsid w:val="00C21EF4"/>
    <w:rsid w:val="00C26CC7"/>
    <w:rsid w:val="00C27426"/>
    <w:rsid w:val="00C85952"/>
    <w:rsid w:val="00CF0D80"/>
    <w:rsid w:val="00D2671A"/>
    <w:rsid w:val="00D45238"/>
    <w:rsid w:val="00D8375C"/>
    <w:rsid w:val="00DA3241"/>
    <w:rsid w:val="00DA75D4"/>
    <w:rsid w:val="00DD2CEC"/>
    <w:rsid w:val="00DD5A28"/>
    <w:rsid w:val="00DE0EDD"/>
    <w:rsid w:val="00E0071E"/>
    <w:rsid w:val="00E07643"/>
    <w:rsid w:val="00E31DB7"/>
    <w:rsid w:val="00E53B83"/>
    <w:rsid w:val="00EA562F"/>
    <w:rsid w:val="00EE177A"/>
    <w:rsid w:val="00F04B98"/>
    <w:rsid w:val="00F13128"/>
    <w:rsid w:val="00F16CA7"/>
    <w:rsid w:val="00F504EC"/>
    <w:rsid w:val="00F62A77"/>
    <w:rsid w:val="00FB0A69"/>
    <w:rsid w:val="00FE04F6"/>
    <w:rsid w:val="00FE12DF"/>
    <w:rsid w:val="00FE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28"/>
    <w:rPr>
      <w:sz w:val="18"/>
      <w:szCs w:val="18"/>
    </w:rPr>
  </w:style>
  <w:style w:type="paragraph" w:styleId="a5">
    <w:name w:val="Normal (Web)"/>
    <w:basedOn w:val="a"/>
    <w:uiPriority w:val="99"/>
    <w:unhideWhenUsed/>
    <w:rsid w:val="00F13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53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28"/>
    <w:rPr>
      <w:sz w:val="18"/>
      <w:szCs w:val="18"/>
    </w:rPr>
  </w:style>
  <w:style w:type="paragraph" w:styleId="a5">
    <w:name w:val="Normal (Web)"/>
    <w:basedOn w:val="a"/>
    <w:uiPriority w:val="99"/>
    <w:unhideWhenUsed/>
    <w:rsid w:val="00F13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5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南川区林业局</cp:lastModifiedBy>
  <cp:revision>2</cp:revision>
  <cp:lastPrinted>2021-02-04T06:02:00Z</cp:lastPrinted>
  <dcterms:created xsi:type="dcterms:W3CDTF">2023-10-27T07:26:00Z</dcterms:created>
  <dcterms:modified xsi:type="dcterms:W3CDTF">2023-10-27T07:26:00Z</dcterms:modified>
</cp:coreProperties>
</file>