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_GBK" w:eastAsia="方正小标宋_GBK"/>
          <w:color w:val="000000"/>
          <w:sz w:val="44"/>
          <w:szCs w:val="44"/>
        </w:rPr>
      </w:pPr>
    </w:p>
    <w:p>
      <w:pPr>
        <w:snapToGrid w:val="0"/>
        <w:spacing w:line="560" w:lineRule="exact"/>
        <w:jc w:val="both"/>
        <w:rPr>
          <w:rFonts w:hint="eastAsia" w:ascii="方正小标宋_GBK" w:eastAsia="方正小标宋_GBK"/>
          <w:color w:val="000000"/>
          <w:sz w:val="44"/>
          <w:szCs w:val="44"/>
        </w:rPr>
      </w:pPr>
    </w:p>
    <w:p>
      <w:pPr>
        <w:snapToGrid w:val="0"/>
        <w:spacing w:line="560" w:lineRule="exact"/>
        <w:jc w:val="center"/>
        <w:rPr>
          <w:rFonts w:hint="eastAsia" w:ascii="方正小标宋_GBK" w:eastAsia="方正小标宋_GBK"/>
          <w:color w:val="000000"/>
          <w:sz w:val="44"/>
          <w:szCs w:val="44"/>
        </w:rPr>
      </w:pPr>
    </w:p>
    <w:p>
      <w:pPr>
        <w:widowControl w:val="0"/>
        <w:wordWrap/>
        <w:adjustRightInd/>
        <w:snapToGrid w:val="0"/>
        <w:spacing w:line="560" w:lineRule="exact"/>
        <w:ind w:left="0" w:leftChars="0" w:right="0" w:firstLine="0" w:firstLineChars="0"/>
        <w:jc w:val="both"/>
        <w:textAlignment w:val="auto"/>
        <w:rPr>
          <w:rFonts w:hint="eastAsia" w:ascii="方正小标宋_GBK" w:eastAsia="方正小标宋_GBK"/>
          <w:color w:val="000000"/>
          <w:sz w:val="44"/>
          <w:szCs w:val="44"/>
        </w:rPr>
      </w:pPr>
    </w:p>
    <w:p>
      <w:pPr>
        <w:tabs>
          <w:tab w:val="left" w:pos="7560"/>
          <w:tab w:val="left" w:pos="7740"/>
        </w:tabs>
        <w:snapToGrid w:val="0"/>
        <w:spacing w:line="560" w:lineRule="exact"/>
        <w:jc w:val="center"/>
        <w:rPr>
          <w:rFonts w:hint="default" w:ascii="Times New Roman" w:hAnsi="Times New Roman" w:eastAsia="方正仿宋_GBK" w:cs="Times New Roman"/>
          <w:sz w:val="32"/>
          <w:szCs w:val="32"/>
        </w:rPr>
      </w:pPr>
    </w:p>
    <w:p>
      <w:pPr>
        <w:tabs>
          <w:tab w:val="left" w:pos="7560"/>
          <w:tab w:val="left" w:pos="7740"/>
        </w:tabs>
        <w:snapToGrid w:val="0"/>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南川府发〔20</w:t>
      </w:r>
      <w:r>
        <w:rPr>
          <w:rFonts w:hint="default" w:ascii="Times New Roman" w:hAnsi="Times New Roman" w:cs="Times New Roman"/>
          <w:sz w:val="32"/>
          <w:szCs w:val="32"/>
          <w:lang w:val="en-US" w:eastAsia="zh-CN"/>
        </w:rPr>
        <w:t>2</w:t>
      </w:r>
      <w:r>
        <w:rPr>
          <w:rFonts w:hint="eastAsia" w:cs="Times New Roman"/>
          <w:sz w:val="32"/>
          <w:szCs w:val="32"/>
          <w:lang w:val="en-US" w:eastAsia="zh-CN"/>
        </w:rPr>
        <w:t>1</w:t>
      </w:r>
      <w:r>
        <w:rPr>
          <w:rFonts w:hint="default" w:ascii="Times New Roman" w:hAnsi="Times New Roman" w:eastAsia="方正仿宋_GBK" w:cs="Times New Roman"/>
          <w:sz w:val="32"/>
          <w:szCs w:val="32"/>
        </w:rPr>
        <w:t>〕</w:t>
      </w:r>
      <w:r>
        <w:rPr>
          <w:rFonts w:hint="eastAsia" w:cs="Times New Roman"/>
          <w:sz w:val="32"/>
          <w:szCs w:val="32"/>
          <w:lang w:val="en-US" w:eastAsia="zh-CN"/>
        </w:rPr>
        <w:t>6</w:t>
      </w:r>
      <w:r>
        <w:rPr>
          <w:rFonts w:hint="default" w:ascii="Times New Roman" w:hAnsi="Times New Roman" w:eastAsia="方正仿宋_GBK" w:cs="Times New Roman"/>
          <w:sz w:val="32"/>
          <w:szCs w:val="32"/>
        </w:rPr>
        <w:t>号</w:t>
      </w:r>
    </w:p>
    <w:p>
      <w:pPr>
        <w:rPr>
          <w:rFonts w:hint="default" w:ascii="Times New Roman" w:hAnsi="Times New Roman" w:eastAsia="方正仿宋_GBK" w:cs="Times New Roman"/>
          <w:sz w:val="32"/>
          <w:szCs w:val="32"/>
        </w:rPr>
      </w:pPr>
    </w:p>
    <w:p>
      <w:pPr>
        <w:widowControl w:val="0"/>
        <w:wordWrap/>
        <w:adjustRightInd/>
        <w:snapToGrid w:val="0"/>
        <w:spacing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p>
    <w:p>
      <w:pPr>
        <w:widowControl w:val="0"/>
        <w:wordWrap/>
        <w:adjustRightInd/>
        <w:snapToGrid w:val="0"/>
        <w:spacing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重庆市南川区人民政府</w:t>
      </w:r>
      <w:bookmarkStart w:id="0" w:name="标题"/>
    </w:p>
    <w:p>
      <w:pPr>
        <w:widowControl w:val="0"/>
        <w:wordWrap/>
        <w:adjustRightInd/>
        <w:snapToGrid w:val="0"/>
        <w:spacing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关于废止行政规范性文件的决定</w:t>
      </w:r>
      <w:bookmarkEnd w:id="0"/>
      <w:bookmarkStart w:id="1" w:name="主送机关"/>
    </w:p>
    <w:p/>
    <w:p>
      <w:pPr>
        <w:widowControl w:val="0"/>
        <w:wordWrap/>
        <w:adjustRightInd/>
        <w:snapToGrid/>
        <w:spacing w:line="600" w:lineRule="exact"/>
        <w:textAlignment w:val="auto"/>
      </w:pPr>
      <w:r>
        <w:t>各乡镇人民政府、街道办事处，区政府各部门，有关单位</w:t>
      </w:r>
      <w:bookmarkEnd w:id="1"/>
      <w:r>
        <w:t>：</w:t>
      </w:r>
    </w:p>
    <w:p>
      <w:pPr>
        <w:widowControl w:val="0"/>
        <w:wordWrap/>
        <w:adjustRightInd/>
        <w:snapToGrid/>
        <w:spacing w:line="600" w:lineRule="exact"/>
        <w:ind w:firstLine="640" w:firstLineChars="200"/>
        <w:textAlignment w:val="auto"/>
        <w:rPr>
          <w:rFonts w:hint="eastAsia"/>
          <w:lang w:val="en-US" w:eastAsia="zh-CN"/>
        </w:rPr>
      </w:pPr>
      <w:r>
        <w:rPr>
          <w:rFonts w:hint="eastAsia"/>
        </w:rPr>
        <w:t>根据《</w:t>
      </w:r>
      <w:r>
        <w:rPr>
          <w:rFonts w:hint="eastAsia"/>
          <w:lang w:val="en-US" w:eastAsia="zh-CN"/>
        </w:rPr>
        <w:t>重庆市行政规范性文件管理办法</w:t>
      </w:r>
      <w:r>
        <w:rPr>
          <w:rFonts w:hint="eastAsia"/>
        </w:rPr>
        <w:t>》（</w:t>
      </w:r>
      <w:r>
        <w:rPr>
          <w:rFonts w:hint="eastAsia"/>
          <w:lang w:val="en-US" w:eastAsia="zh-CN"/>
        </w:rPr>
        <w:t>重庆市人民政府令第329号</w:t>
      </w:r>
      <w:r>
        <w:rPr>
          <w:rFonts w:hint="eastAsia"/>
        </w:rPr>
        <w:t>）</w:t>
      </w:r>
      <w:r>
        <w:rPr>
          <w:rFonts w:hint="eastAsia"/>
          <w:lang w:val="en-US" w:eastAsia="zh-CN"/>
        </w:rPr>
        <w:t>的规定，对主要内容与法律法规规定不一致或者不适当，已被新的法律、法规、规章和规范性文件代替，不需要继续施行，或者调整对象消失的，应当予以废止。</w:t>
      </w:r>
    </w:p>
    <w:p>
      <w:pPr>
        <w:widowControl w:val="0"/>
        <w:wordWrap/>
        <w:adjustRightInd/>
        <w:snapToGrid/>
        <w:spacing w:line="600" w:lineRule="exact"/>
        <w:ind w:firstLine="640" w:firstLineChars="200"/>
        <w:textAlignment w:val="auto"/>
        <w:rPr>
          <w:rFonts w:hint="eastAsia"/>
          <w:lang w:val="en-US" w:eastAsia="zh-CN"/>
        </w:rPr>
      </w:pPr>
      <w:r>
        <w:rPr>
          <w:rFonts w:hint="eastAsia"/>
          <w:lang w:val="en-US" w:eastAsia="zh-CN"/>
        </w:rPr>
        <w:t>经研究，</w:t>
      </w:r>
      <w:r>
        <w:rPr>
          <w:rFonts w:hint="eastAsia"/>
        </w:rPr>
        <w:t>从本决定印发之日起废止</w:t>
      </w:r>
      <w:r>
        <w:rPr>
          <w:rFonts w:hint="eastAsia"/>
          <w:lang w:val="en-US" w:eastAsia="zh-CN"/>
        </w:rPr>
        <w:t>《重庆市南川区人民政府办公室关于印发南川区大中型水库移民后期扶持基金项目管理实施细则的通知》（南川府办发〔2007〕117号）</w:t>
      </w:r>
      <w:r>
        <w:rPr>
          <w:rFonts w:hint="eastAsia"/>
        </w:rPr>
        <w:t>、《</w:t>
      </w:r>
      <w:r>
        <w:rPr>
          <w:rFonts w:hint="eastAsia"/>
          <w:lang w:val="en-US" w:eastAsia="zh-CN"/>
        </w:rPr>
        <w:t>重庆市南川区人民政府办公室关于印发南川区小型水库库区及移民安置区群众生产生活困难扶助项目管理办法的通知</w:t>
      </w:r>
      <w:r>
        <w:rPr>
          <w:rFonts w:hint="eastAsia"/>
        </w:rPr>
        <w:t>》（南川府</w:t>
      </w:r>
      <w:r>
        <w:rPr>
          <w:rFonts w:hint="eastAsia"/>
          <w:lang w:val="en-US" w:eastAsia="zh-CN"/>
        </w:rPr>
        <w:t>办</w:t>
      </w:r>
      <w:r>
        <w:rPr>
          <w:rFonts w:hint="eastAsia"/>
        </w:rPr>
        <w:t>发〔201</w:t>
      </w:r>
      <w:r>
        <w:rPr>
          <w:rFonts w:hint="eastAsia"/>
          <w:lang w:val="en-US" w:eastAsia="zh-CN"/>
        </w:rPr>
        <w:t>1</w:t>
      </w:r>
      <w:r>
        <w:rPr>
          <w:rFonts w:hint="eastAsia"/>
        </w:rPr>
        <w:t>〕</w:t>
      </w:r>
      <w:r>
        <w:rPr>
          <w:rFonts w:hint="eastAsia"/>
          <w:lang w:val="en-US" w:eastAsia="zh-CN"/>
        </w:rPr>
        <w:t>154</w:t>
      </w:r>
      <w:r>
        <w:rPr>
          <w:rFonts w:hint="eastAsia"/>
        </w:rPr>
        <w:t>号）</w:t>
      </w:r>
      <w:r>
        <w:rPr>
          <w:rFonts w:hint="eastAsia"/>
          <w:lang w:val="en-US" w:eastAsia="zh-CN"/>
        </w:rPr>
        <w:t>等5件行政规范性文件，请遵照执行。</w:t>
      </w:r>
    </w:p>
    <w:p>
      <w:pPr>
        <w:widowControl w:val="0"/>
        <w:wordWrap/>
        <w:adjustRightInd/>
        <w:snapToGrid/>
        <w:spacing w:line="600" w:lineRule="exact"/>
        <w:ind w:firstLine="640" w:firstLineChars="200"/>
        <w:textAlignment w:val="auto"/>
        <w:rPr>
          <w:rFonts w:hint="eastAsia"/>
          <w:lang w:val="en-US" w:eastAsia="zh-CN"/>
        </w:rPr>
      </w:pPr>
    </w:p>
    <w:p>
      <w:pPr>
        <w:widowControl w:val="0"/>
        <w:wordWrap/>
        <w:adjustRightInd/>
        <w:snapToGrid/>
        <w:spacing w:line="600" w:lineRule="exact"/>
        <w:ind w:firstLine="640" w:firstLineChars="200"/>
        <w:textAlignment w:val="auto"/>
        <w:rPr>
          <w:rFonts w:hint="eastAsia"/>
          <w:lang w:val="en-US" w:eastAsia="zh-CN"/>
        </w:rPr>
      </w:pPr>
      <w:r>
        <w:rPr>
          <w:rFonts w:hint="eastAsia"/>
          <w:lang w:val="en-US" w:eastAsia="zh-CN"/>
        </w:rPr>
        <w:t>附件：废止的区政府行政规范性文件目录</w:t>
      </w:r>
    </w:p>
    <w:p>
      <w:pPr>
        <w:widowControl w:val="0"/>
        <w:wordWrap/>
        <w:adjustRightInd/>
        <w:snapToGrid w:val="0"/>
        <w:spacing w:line="560" w:lineRule="exact"/>
        <w:ind w:left="0" w:leftChars="0" w:right="0"/>
        <w:jc w:val="both"/>
        <w:textAlignment w:val="auto"/>
      </w:pPr>
    </w:p>
    <w:p>
      <w:pPr>
        <w:pStyle w:val="2"/>
        <w:widowControl w:val="0"/>
        <w:wordWrap/>
        <w:adjustRightInd/>
        <w:snapToGrid w:val="0"/>
        <w:spacing w:before="0" w:after="0" w:line="560" w:lineRule="exact"/>
        <w:ind w:left="0" w:leftChars="0" w:right="0"/>
        <w:jc w:val="both"/>
        <w:textAlignment w:val="auto"/>
      </w:pPr>
    </w:p>
    <w:p>
      <w:pPr>
        <w:widowControl w:val="0"/>
        <w:wordWrap/>
        <w:adjustRightInd/>
        <w:snapToGrid w:val="0"/>
        <w:spacing w:line="560" w:lineRule="exact"/>
        <w:ind w:left="0" w:leftChars="0" w:right="0"/>
        <w:jc w:val="both"/>
        <w:textAlignment w:val="auto"/>
      </w:pPr>
    </w:p>
    <w:p>
      <w:pPr>
        <w:widowControl w:val="0"/>
        <w:wordWrap/>
        <w:adjustRightInd/>
        <w:snapToGrid w:val="0"/>
        <w:spacing w:line="560" w:lineRule="exact"/>
        <w:ind w:left="0" w:leftChars="0" w:right="0" w:firstLine="4800" w:firstLineChars="1500"/>
        <w:jc w:val="both"/>
        <w:textAlignment w:val="auto"/>
      </w:pPr>
      <w:r>
        <w:t>重庆市南川区人民政府</w:t>
      </w:r>
    </w:p>
    <w:p>
      <w:pPr>
        <w:widowControl w:val="0"/>
        <w:wordWrap/>
        <w:adjustRightInd/>
        <w:snapToGrid w:val="0"/>
        <w:spacing w:line="560" w:lineRule="exact"/>
        <w:ind w:left="0" w:leftChars="0" w:right="0"/>
        <w:jc w:val="both"/>
        <w:textAlignment w:val="auto"/>
      </w:pPr>
      <w:r>
        <w:t xml:space="preserve">                         </w:t>
      </w:r>
      <w:r>
        <w:rPr>
          <w:rFonts w:hint="eastAsia"/>
        </w:rPr>
        <w:t xml:space="preserve">  </w:t>
      </w:r>
      <w:r>
        <w:rPr>
          <w:rFonts w:hint="eastAsia"/>
          <w:lang w:val="en-US" w:eastAsia="zh-CN"/>
        </w:rPr>
        <w:t xml:space="preserve">     </w:t>
      </w:r>
      <w:r>
        <w:t>202</w:t>
      </w:r>
      <w:r>
        <w:rPr>
          <w:rFonts w:hint="eastAsia"/>
          <w:lang w:val="en-US" w:eastAsia="zh-CN"/>
        </w:rPr>
        <w:t>1</w:t>
      </w:r>
      <w:r>
        <w:t>年</w:t>
      </w:r>
      <w:r>
        <w:rPr>
          <w:rFonts w:hint="eastAsia"/>
          <w:lang w:val="en-US" w:eastAsia="zh-CN"/>
        </w:rPr>
        <w:t>5</w:t>
      </w:r>
      <w:r>
        <w:t>月</w:t>
      </w:r>
      <w:r>
        <w:rPr>
          <w:rFonts w:hint="eastAsia"/>
          <w:lang w:val="en-US" w:eastAsia="zh-CN"/>
        </w:rPr>
        <w:t>25</w:t>
      </w:r>
      <w:r>
        <w:t>日</w:t>
      </w:r>
    </w:p>
    <w:p>
      <w:pPr>
        <w:widowControl w:val="0"/>
        <w:wordWrap/>
        <w:adjustRightInd/>
        <w:snapToGrid/>
        <w:spacing w:line="560" w:lineRule="exact"/>
        <w:ind w:left="0" w:leftChars="0" w:right="0" w:firstLine="640" w:firstLineChars="200"/>
        <w:jc w:val="left"/>
        <w:textAlignment w:val="auto"/>
        <w:outlineLvl w:val="9"/>
      </w:pPr>
      <w:r>
        <w:t>（此件公开发布）</w:t>
      </w:r>
    </w:p>
    <w:p>
      <w:pPr>
        <w:widowControl w:val="0"/>
        <w:wordWrap/>
        <w:adjustRightInd/>
        <w:snapToGrid w:val="0"/>
        <w:spacing w:line="560" w:lineRule="exact"/>
        <w:ind w:left="0" w:leftChars="0" w:right="0" w:firstLine="0" w:firstLineChars="0"/>
        <w:jc w:val="left"/>
        <w:textAlignment w:val="auto"/>
        <w:rPr>
          <w:rFonts w:hint="eastAsia" w:ascii="方正黑体_GBK" w:hAnsi="方正黑体_GBK" w:eastAsia="方正黑体_GBK" w:cs="方正黑体_GBK"/>
          <w:lang w:val="en-US" w:eastAsia="zh-CN"/>
        </w:rPr>
      </w:pPr>
    </w:p>
    <w:p>
      <w:pPr>
        <w:widowControl w:val="0"/>
        <w:wordWrap/>
        <w:adjustRightInd/>
        <w:snapToGrid w:val="0"/>
        <w:spacing w:line="560" w:lineRule="exact"/>
        <w:ind w:left="0" w:leftChars="0" w:right="0" w:firstLine="0" w:firstLineChars="0"/>
        <w:jc w:val="left"/>
        <w:textAlignment w:val="auto"/>
        <w:rPr>
          <w:rFonts w:hint="eastAsia" w:ascii="方正黑体_GBK" w:hAnsi="方正黑体_GBK" w:eastAsia="方正黑体_GBK" w:cs="方正黑体_GBK"/>
          <w:lang w:val="en-US" w:eastAsia="zh-CN"/>
        </w:rPr>
      </w:pPr>
    </w:p>
    <w:p>
      <w:pPr>
        <w:pStyle w:val="2"/>
        <w:widowControl w:val="0"/>
        <w:wordWrap/>
        <w:adjustRightInd/>
        <w:snapToGrid w:val="0"/>
        <w:spacing w:before="0" w:after="0" w:line="560" w:lineRule="exact"/>
        <w:ind w:left="0" w:leftChars="0" w:right="0" w:firstLine="0" w:firstLineChars="0"/>
        <w:jc w:val="left"/>
        <w:textAlignment w:val="auto"/>
        <w:rPr>
          <w:rFonts w:hint="eastAsia" w:ascii="方正黑体_GBK" w:hAnsi="方正黑体_GBK" w:eastAsia="方正黑体_GBK" w:cs="方正黑体_GBK"/>
          <w:lang w:val="en-US" w:eastAsia="zh-CN"/>
        </w:rPr>
      </w:pPr>
    </w:p>
    <w:p>
      <w:pPr>
        <w:widowControl w:val="0"/>
        <w:wordWrap/>
        <w:adjustRightInd/>
        <w:snapToGrid w:val="0"/>
        <w:spacing w:line="560" w:lineRule="exact"/>
        <w:ind w:left="0" w:leftChars="0" w:right="0" w:firstLine="0" w:firstLineChars="0"/>
        <w:jc w:val="left"/>
        <w:textAlignment w:val="auto"/>
        <w:rPr>
          <w:rFonts w:hint="eastAsia" w:ascii="方正黑体_GBK" w:hAnsi="方正黑体_GBK" w:eastAsia="方正黑体_GBK" w:cs="方正黑体_GBK"/>
          <w:lang w:val="en-US" w:eastAsia="zh-CN"/>
        </w:rPr>
      </w:pPr>
    </w:p>
    <w:p>
      <w:pPr>
        <w:pStyle w:val="2"/>
        <w:widowControl w:val="0"/>
        <w:wordWrap/>
        <w:adjustRightInd/>
        <w:snapToGrid w:val="0"/>
        <w:spacing w:before="0" w:after="0" w:line="560" w:lineRule="exact"/>
        <w:ind w:left="0" w:leftChars="0" w:right="0" w:firstLine="0" w:firstLineChars="0"/>
        <w:jc w:val="left"/>
        <w:textAlignment w:val="auto"/>
        <w:rPr>
          <w:rFonts w:hint="eastAsia"/>
          <w:lang w:val="en-US" w:eastAsia="zh-CN"/>
        </w:rPr>
      </w:pPr>
    </w:p>
    <w:p>
      <w:pPr>
        <w:widowControl w:val="0"/>
        <w:wordWrap/>
        <w:adjustRightInd/>
        <w:snapToGrid w:val="0"/>
        <w:spacing w:line="560" w:lineRule="exact"/>
        <w:ind w:left="0" w:leftChars="0" w:right="0" w:firstLine="0" w:firstLineChars="0"/>
        <w:jc w:val="left"/>
        <w:textAlignment w:val="auto"/>
        <w:rPr>
          <w:rFonts w:hint="eastAsia"/>
          <w:lang w:val="en-US" w:eastAsia="zh-CN"/>
        </w:rPr>
      </w:pPr>
    </w:p>
    <w:p>
      <w:pPr>
        <w:pStyle w:val="2"/>
        <w:widowControl w:val="0"/>
        <w:wordWrap/>
        <w:adjustRightInd/>
        <w:ind w:left="0" w:leftChars="0" w:right="0" w:firstLine="0" w:firstLineChars="0"/>
        <w:textAlignment w:val="auto"/>
        <w:rPr>
          <w:rFonts w:hint="eastAsia"/>
          <w:lang w:val="en-US" w:eastAsia="zh-CN"/>
        </w:rPr>
      </w:pPr>
    </w:p>
    <w:p>
      <w:pPr>
        <w:pStyle w:val="2"/>
        <w:widowControl w:val="0"/>
        <w:wordWrap/>
        <w:adjustRightInd/>
        <w:ind w:left="0" w:leftChars="0" w:right="0" w:firstLine="0" w:firstLineChars="0"/>
        <w:textAlignment w:val="auto"/>
        <w:rPr>
          <w:rFonts w:hint="eastAsia"/>
          <w:lang w:val="en-US" w:eastAsia="zh-CN"/>
        </w:rPr>
      </w:pPr>
    </w:p>
    <w:p>
      <w:pPr>
        <w:widowControl w:val="0"/>
        <w:wordWrap/>
        <w:adjustRightInd/>
        <w:snapToGrid/>
        <w:spacing w:line="560" w:lineRule="exact"/>
        <w:ind w:left="0" w:leftChars="0" w:right="0" w:firstLine="0" w:firstLineChars="0"/>
        <w:jc w:val="left"/>
        <w:textAlignment w:val="auto"/>
        <w:rPr>
          <w:rFonts w:hint="eastAsia" w:ascii="方正黑体_GBK" w:hAnsi="方正黑体_GBK" w:eastAsia="方正黑体_GBK" w:cs="方正黑体_GBK"/>
          <w:lang w:val="en-US" w:eastAsia="zh-CN"/>
        </w:rPr>
      </w:pPr>
    </w:p>
    <w:p>
      <w:pPr>
        <w:widowControl w:val="0"/>
        <w:wordWrap/>
        <w:adjustRightInd/>
        <w:snapToGrid/>
        <w:spacing w:line="560" w:lineRule="exact"/>
        <w:ind w:left="0" w:leftChars="0" w:right="0" w:firstLine="0" w:firstLineChars="0"/>
        <w:jc w:val="lef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p>
      <w:pPr>
        <w:widowControl w:val="0"/>
        <w:wordWrap/>
        <w:adjustRightInd/>
        <w:snapToGrid/>
        <w:spacing w:line="560" w:lineRule="exact"/>
        <w:ind w:left="0" w:leftChars="0" w:right="0" w:firstLine="0" w:firstLineChars="0"/>
        <w:jc w:val="left"/>
        <w:textAlignment w:val="auto"/>
        <w:rPr>
          <w:rFonts w:hint="eastAsia" w:ascii="方正黑体_GBK" w:hAnsi="方正黑体_GBK" w:eastAsia="方正黑体_GBK" w:cs="方正黑体_GBK"/>
          <w:lang w:val="en-US" w:eastAsia="zh-CN"/>
        </w:rPr>
      </w:pPr>
    </w:p>
    <w:p>
      <w:pPr>
        <w:widowControl w:val="0"/>
        <w:wordWrap/>
        <w:adjustRightInd/>
        <w:snapToGrid w:val="0"/>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废止的区政府行政规范性文件目录</w:t>
      </w:r>
    </w:p>
    <w:p>
      <w:pPr>
        <w:pStyle w:val="2"/>
        <w:widowControl w:val="0"/>
        <w:wordWrap/>
        <w:adjustRightInd/>
        <w:snapToGrid w:val="0"/>
        <w:spacing w:before="0" w:after="0" w:line="560" w:lineRule="exact"/>
        <w:ind w:left="0" w:leftChars="0" w:right="0" w:firstLine="0" w:firstLineChars="0"/>
        <w:textAlignment w:val="auto"/>
        <w:rPr>
          <w:rFonts w:hint="eastAsia"/>
          <w:lang w:val="en-US" w:eastAsia="zh-CN"/>
        </w:rPr>
      </w:pPr>
    </w:p>
    <w:p>
      <w:pPr>
        <w:widowControl w:val="0"/>
        <w:wordWrap/>
        <w:adjustRightInd/>
        <w:snapToGrid w:val="0"/>
        <w:spacing w:line="580" w:lineRule="exact"/>
        <w:ind w:left="0" w:leftChars="0" w:right="0" w:firstLine="640" w:firstLineChars="200"/>
        <w:jc w:val="both"/>
        <w:textAlignment w:val="auto"/>
        <w:outlineLvl w:val="9"/>
        <w:rPr>
          <w:rFonts w:hint="eastAsia"/>
          <w:lang w:val="en-US" w:eastAsia="zh-CN"/>
        </w:rPr>
      </w:pPr>
      <w:r>
        <w:rPr>
          <w:rFonts w:hint="eastAsia"/>
          <w:lang w:val="en-US" w:eastAsia="zh-CN"/>
        </w:rPr>
        <w:t>1.《重庆市南川区人民政府办公室关于印发南川区大中型水库移民后期扶持基金项目管理实施细则的通知》（南川府办发〔2007〕117号）</w:t>
      </w:r>
    </w:p>
    <w:p>
      <w:pPr>
        <w:widowControl w:val="0"/>
        <w:wordWrap/>
        <w:adjustRightInd/>
        <w:snapToGrid w:val="0"/>
        <w:spacing w:line="580" w:lineRule="exact"/>
        <w:ind w:left="0" w:leftChars="0" w:right="0" w:firstLine="640" w:firstLineChars="200"/>
        <w:jc w:val="both"/>
        <w:textAlignment w:val="auto"/>
        <w:outlineLvl w:val="9"/>
        <w:rPr>
          <w:rFonts w:hint="eastAsia"/>
        </w:rPr>
      </w:pPr>
      <w:r>
        <w:rPr>
          <w:rFonts w:hint="eastAsia"/>
          <w:lang w:val="en-US" w:eastAsia="zh-CN"/>
        </w:rPr>
        <w:t>2.</w:t>
      </w:r>
      <w:r>
        <w:rPr>
          <w:rFonts w:hint="eastAsia"/>
        </w:rPr>
        <w:t>《</w:t>
      </w:r>
      <w:r>
        <w:rPr>
          <w:rFonts w:hint="eastAsia"/>
          <w:lang w:val="en-US" w:eastAsia="zh-CN"/>
        </w:rPr>
        <w:t>重庆市南川区人民政府办公室关于印发南川区小型水库库区及移民安置区群众生产生活困难扶助项目管理办法的通知</w:t>
      </w:r>
      <w:r>
        <w:rPr>
          <w:rFonts w:hint="eastAsia"/>
        </w:rPr>
        <w:t>》（南川府</w:t>
      </w:r>
      <w:r>
        <w:rPr>
          <w:rFonts w:hint="eastAsia"/>
          <w:lang w:val="en-US" w:eastAsia="zh-CN"/>
        </w:rPr>
        <w:t>办</w:t>
      </w:r>
      <w:r>
        <w:rPr>
          <w:rFonts w:hint="eastAsia"/>
        </w:rPr>
        <w:t>发〔201</w:t>
      </w:r>
      <w:r>
        <w:rPr>
          <w:rFonts w:hint="eastAsia"/>
          <w:lang w:val="en-US" w:eastAsia="zh-CN"/>
        </w:rPr>
        <w:t>1</w:t>
      </w:r>
      <w:r>
        <w:rPr>
          <w:rFonts w:hint="eastAsia"/>
        </w:rPr>
        <w:t>〕</w:t>
      </w:r>
      <w:r>
        <w:rPr>
          <w:rFonts w:hint="eastAsia"/>
          <w:lang w:val="en-US" w:eastAsia="zh-CN"/>
        </w:rPr>
        <w:t>154</w:t>
      </w:r>
      <w:r>
        <w:rPr>
          <w:rFonts w:hint="eastAsia"/>
        </w:rPr>
        <w:t>号）</w:t>
      </w:r>
    </w:p>
    <w:p>
      <w:pPr>
        <w:widowControl w:val="0"/>
        <w:wordWrap/>
        <w:adjustRightInd/>
        <w:snapToGrid w:val="0"/>
        <w:spacing w:line="580" w:lineRule="exact"/>
        <w:ind w:left="0" w:leftChars="0" w:right="0" w:firstLine="640" w:firstLineChars="200"/>
        <w:jc w:val="both"/>
        <w:textAlignment w:val="auto"/>
        <w:outlineLvl w:val="9"/>
        <w:rPr>
          <w:rFonts w:hint="eastAsia"/>
          <w:lang w:val="en-US" w:eastAsia="zh-CN"/>
        </w:rPr>
      </w:pPr>
      <w:r>
        <w:rPr>
          <w:rFonts w:hint="eastAsia"/>
          <w:lang w:val="en-US" w:eastAsia="zh-CN"/>
        </w:rPr>
        <w:t>3.《重庆市南川区人民政府办公室关于印发南川区分散式村镇供水工程管理办法的通知》（南川府办发〔2017〕25号）</w:t>
      </w:r>
    </w:p>
    <w:p>
      <w:pPr>
        <w:widowControl w:val="0"/>
        <w:wordWrap/>
        <w:adjustRightInd/>
        <w:snapToGrid w:val="0"/>
        <w:spacing w:line="580" w:lineRule="exact"/>
        <w:ind w:left="0" w:leftChars="0" w:right="0" w:firstLine="640" w:firstLineChars="200"/>
        <w:jc w:val="both"/>
        <w:textAlignment w:val="auto"/>
        <w:outlineLvl w:val="9"/>
        <w:rPr>
          <w:rFonts w:hint="eastAsia"/>
          <w:lang w:val="en-US" w:eastAsia="zh-CN"/>
        </w:rPr>
      </w:pPr>
      <w:r>
        <w:rPr>
          <w:rFonts w:hint="eastAsia"/>
          <w:lang w:val="en-US" w:eastAsia="zh-CN"/>
        </w:rPr>
        <w:t>4.《重庆市南川区人民政府办公室关于规范城区建设项目街道景观建设的通知》（南川府办发〔2011〕75号）</w:t>
      </w:r>
    </w:p>
    <w:p>
      <w:pPr>
        <w:widowControl w:val="0"/>
        <w:wordWrap/>
        <w:adjustRightInd/>
        <w:snapToGrid w:val="0"/>
        <w:spacing w:line="580" w:lineRule="exact"/>
        <w:ind w:left="0" w:leftChars="0" w:right="0" w:firstLine="640" w:firstLineChars="200"/>
        <w:jc w:val="both"/>
        <w:textAlignment w:val="auto"/>
        <w:outlineLvl w:val="9"/>
        <w:rPr>
          <w:rFonts w:hint="eastAsia"/>
          <w:lang w:val="en-US" w:eastAsia="zh-CN"/>
        </w:rPr>
      </w:pPr>
      <w:r>
        <w:rPr>
          <w:rFonts w:hint="eastAsia"/>
          <w:lang w:val="en-US" w:eastAsia="zh-CN"/>
        </w:rPr>
        <w:t>5.《重庆市南川区人民政府办公室关于印发南川区工业产业发展资金使用管理办法的通知》（南川府办发〔2015〕63号）</w:t>
      </w:r>
    </w:p>
    <w:p>
      <w:pPr>
        <w:pStyle w:val="2"/>
        <w:widowControl w:val="0"/>
        <w:wordWrap/>
        <w:adjustRightInd/>
        <w:snapToGrid w:val="0"/>
        <w:spacing w:before="0" w:after="0" w:line="560" w:lineRule="exact"/>
        <w:ind w:left="0" w:leftChars="0" w:right="0" w:firstLine="0" w:firstLineChars="0"/>
        <w:jc w:val="both"/>
        <w:textAlignment w:val="auto"/>
        <w:rPr>
          <w:rFonts w:hint="eastAsia"/>
          <w:lang w:val="en-US" w:eastAsia="zh-CN"/>
        </w:rPr>
      </w:pPr>
    </w:p>
    <w:p>
      <w:pPr>
        <w:widowControl w:val="0"/>
        <w:wordWrap/>
        <w:adjustRightInd/>
        <w:snapToGrid w:val="0"/>
        <w:spacing w:line="560" w:lineRule="exact"/>
        <w:ind w:left="0" w:leftChars="0" w:right="0" w:firstLine="0" w:firstLineChars="0"/>
        <w:jc w:val="both"/>
        <w:textAlignment w:val="auto"/>
        <w:rPr>
          <w:rFonts w:hint="eastAsia"/>
          <w:lang w:val="en-US" w:eastAsia="zh-CN"/>
        </w:rPr>
      </w:pPr>
    </w:p>
    <w:p>
      <w:pPr>
        <w:pStyle w:val="2"/>
        <w:widowControl w:val="0"/>
        <w:wordWrap/>
        <w:adjustRightInd/>
        <w:snapToGrid w:val="0"/>
        <w:spacing w:before="0" w:after="0" w:line="560" w:lineRule="exact"/>
        <w:ind w:left="0" w:leftChars="0" w:right="0" w:firstLine="0" w:firstLineChars="0"/>
        <w:jc w:val="both"/>
        <w:textAlignment w:val="auto"/>
        <w:rPr>
          <w:rFonts w:hint="eastAsia"/>
          <w:lang w:val="en-US" w:eastAsia="zh-CN"/>
        </w:rPr>
      </w:pPr>
    </w:p>
    <w:p>
      <w:pPr>
        <w:widowControl w:val="0"/>
        <w:wordWrap/>
        <w:adjustRightInd/>
        <w:snapToGrid w:val="0"/>
        <w:spacing w:line="560" w:lineRule="exact"/>
        <w:ind w:left="0" w:leftChars="0" w:right="0" w:firstLine="0" w:firstLineChars="0"/>
        <w:jc w:val="both"/>
        <w:textAlignment w:val="auto"/>
        <w:rPr>
          <w:rFonts w:hint="eastAsia"/>
        </w:rPr>
      </w:pPr>
    </w:p>
    <w:p>
      <w:pPr>
        <w:pStyle w:val="2"/>
        <w:widowControl w:val="0"/>
        <w:wordWrap/>
        <w:adjustRightInd/>
        <w:snapToGrid w:val="0"/>
        <w:spacing w:before="0" w:after="0" w:line="560" w:lineRule="exact"/>
        <w:ind w:left="0" w:leftChars="0" w:right="0" w:firstLine="0" w:firstLineChars="0"/>
        <w:jc w:val="both"/>
        <w:textAlignment w:val="auto"/>
        <w:rPr>
          <w:rFonts w:hint="eastAsia"/>
        </w:rPr>
      </w:pPr>
    </w:p>
    <w:p>
      <w:pPr>
        <w:widowControl w:val="0"/>
        <w:wordWrap/>
        <w:adjustRightInd/>
        <w:snapToGrid w:val="0"/>
        <w:spacing w:line="560" w:lineRule="exact"/>
        <w:ind w:left="0" w:leftChars="0" w:right="0" w:firstLine="0" w:firstLineChars="0"/>
        <w:jc w:val="both"/>
        <w:textAlignment w:val="auto"/>
        <w:rPr>
          <w:rFonts w:hint="eastAsia"/>
        </w:rPr>
      </w:pPr>
    </w:p>
    <w:p>
      <w:pPr>
        <w:pStyle w:val="2"/>
        <w:widowControl w:val="0"/>
        <w:wordWrap/>
        <w:adjustRightInd/>
        <w:snapToGrid w:val="0"/>
        <w:spacing w:before="0" w:after="0" w:line="560" w:lineRule="exact"/>
        <w:ind w:left="0" w:leftChars="0" w:right="0" w:firstLine="0" w:firstLineChars="0"/>
        <w:jc w:val="both"/>
        <w:textAlignment w:val="auto"/>
        <w:rPr>
          <w:rFonts w:hint="eastAsia"/>
        </w:rPr>
      </w:pPr>
    </w:p>
    <w:p>
      <w:pPr>
        <w:pStyle w:val="2"/>
        <w:widowControl w:val="0"/>
        <w:wordWrap/>
        <w:adjustRightInd/>
        <w:snapToGrid w:val="0"/>
        <w:spacing w:before="0" w:after="0" w:line="560" w:lineRule="exact"/>
        <w:ind w:left="0" w:leftChars="0" w:right="0" w:firstLine="0" w:firstLineChars="0"/>
        <w:jc w:val="both"/>
        <w:textAlignment w:val="auto"/>
        <w:rPr>
          <w:rFonts w:hint="eastAsia"/>
          <w:b w:val="0"/>
          <w:bCs w:val="0"/>
          <w:sz w:val="32"/>
          <w:szCs w:val="32"/>
        </w:rPr>
      </w:pPr>
    </w:p>
    <w:p>
      <w:pPr>
        <w:widowControl w:val="0"/>
        <w:wordWrap/>
        <w:adjustRightInd/>
        <w:snapToGrid w:val="0"/>
        <w:spacing w:line="560" w:lineRule="exact"/>
        <w:ind w:left="0" w:leftChars="0" w:right="0" w:firstLine="0" w:firstLineChars="0"/>
        <w:jc w:val="both"/>
        <w:textAlignment w:val="auto"/>
        <w:rPr>
          <w:rFonts w:hint="eastAsia"/>
        </w:rPr>
      </w:pPr>
    </w:p>
    <w:p>
      <w:pPr>
        <w:pStyle w:val="2"/>
        <w:widowControl w:val="0"/>
        <w:wordWrap/>
        <w:adjustRightInd/>
        <w:snapToGrid w:val="0"/>
        <w:spacing w:before="0" w:after="0" w:line="560" w:lineRule="exact"/>
        <w:ind w:left="0" w:leftChars="0" w:right="0" w:firstLine="0" w:firstLineChars="0"/>
        <w:jc w:val="both"/>
        <w:textAlignment w:val="auto"/>
        <w:rPr>
          <w:rFonts w:hint="eastAsia"/>
        </w:rPr>
      </w:pPr>
    </w:p>
    <w:p>
      <w:pPr>
        <w:widowControl w:val="0"/>
        <w:wordWrap/>
        <w:adjustRightInd/>
        <w:snapToGrid w:val="0"/>
        <w:spacing w:line="560" w:lineRule="exact"/>
        <w:ind w:left="0" w:leftChars="0" w:right="0" w:firstLine="0" w:firstLineChars="0"/>
        <w:jc w:val="both"/>
        <w:textAlignment w:val="auto"/>
        <w:rPr>
          <w:rFonts w:hint="eastAsia"/>
        </w:rPr>
      </w:pPr>
    </w:p>
    <w:p>
      <w:pPr>
        <w:pStyle w:val="2"/>
        <w:widowControl w:val="0"/>
        <w:wordWrap/>
        <w:adjustRightInd/>
        <w:snapToGrid w:val="0"/>
        <w:spacing w:before="0" w:after="0" w:line="560" w:lineRule="exact"/>
        <w:ind w:left="0" w:leftChars="0" w:right="0" w:firstLine="0" w:firstLineChars="0"/>
        <w:jc w:val="both"/>
        <w:textAlignment w:val="auto"/>
        <w:rPr>
          <w:rFonts w:hint="eastAsia"/>
        </w:rPr>
      </w:pPr>
    </w:p>
    <w:p>
      <w:pPr>
        <w:widowControl w:val="0"/>
        <w:wordWrap/>
        <w:adjustRightInd/>
        <w:snapToGrid w:val="0"/>
        <w:spacing w:line="560" w:lineRule="exact"/>
        <w:ind w:left="0" w:leftChars="0" w:right="0" w:firstLine="0" w:firstLineChars="0"/>
        <w:jc w:val="both"/>
        <w:textAlignment w:val="auto"/>
        <w:rPr>
          <w:rFonts w:hint="eastAsia"/>
        </w:rPr>
      </w:pPr>
    </w:p>
    <w:p>
      <w:pPr>
        <w:pStyle w:val="2"/>
        <w:widowControl w:val="0"/>
        <w:wordWrap/>
        <w:adjustRightInd/>
        <w:snapToGrid w:val="0"/>
        <w:spacing w:before="0" w:after="0" w:line="560" w:lineRule="exact"/>
        <w:ind w:left="0" w:leftChars="0" w:right="0" w:firstLine="0" w:firstLineChars="0"/>
        <w:jc w:val="both"/>
        <w:textAlignment w:val="auto"/>
        <w:rPr>
          <w:rFonts w:hint="eastAsia"/>
        </w:rPr>
      </w:pPr>
    </w:p>
    <w:p>
      <w:pPr>
        <w:widowControl w:val="0"/>
        <w:wordWrap/>
        <w:adjustRightInd/>
        <w:snapToGrid w:val="0"/>
        <w:spacing w:line="560" w:lineRule="exact"/>
        <w:ind w:left="0" w:leftChars="0" w:right="0" w:firstLine="0" w:firstLineChars="0"/>
        <w:jc w:val="both"/>
        <w:textAlignment w:val="auto"/>
        <w:rPr>
          <w:rFonts w:hint="eastAsia"/>
        </w:rPr>
      </w:pPr>
    </w:p>
    <w:p>
      <w:pPr>
        <w:pStyle w:val="2"/>
        <w:widowControl w:val="0"/>
        <w:wordWrap/>
        <w:adjustRightInd/>
        <w:snapToGrid w:val="0"/>
        <w:spacing w:before="0" w:after="0" w:line="560" w:lineRule="exact"/>
        <w:ind w:left="0" w:leftChars="0" w:right="0" w:firstLine="0" w:firstLineChars="0"/>
        <w:jc w:val="both"/>
        <w:textAlignment w:val="auto"/>
        <w:rPr>
          <w:rFonts w:hint="eastAsia"/>
        </w:rPr>
      </w:pPr>
    </w:p>
    <w:p>
      <w:pPr>
        <w:widowControl w:val="0"/>
        <w:wordWrap/>
        <w:adjustRightInd/>
        <w:ind w:left="0" w:leftChars="0" w:right="0" w:firstLine="0" w:firstLineChars="0"/>
        <w:jc w:val="both"/>
        <w:textAlignment w:val="auto"/>
        <w:rPr>
          <w:rFonts w:hint="eastAsia"/>
        </w:rPr>
      </w:pPr>
    </w:p>
    <w:p>
      <w:pPr>
        <w:pStyle w:val="2"/>
        <w:widowControl w:val="0"/>
        <w:wordWrap/>
        <w:adjustRightInd/>
        <w:ind w:left="0" w:leftChars="0" w:right="0" w:firstLine="0" w:firstLineChars="0"/>
        <w:jc w:val="both"/>
        <w:textAlignment w:val="auto"/>
        <w:rPr>
          <w:rFonts w:hint="eastAsia"/>
        </w:rPr>
      </w:pPr>
    </w:p>
    <w:p>
      <w:pPr>
        <w:widowControl w:val="0"/>
        <w:wordWrap/>
        <w:adjustRightInd/>
        <w:ind w:left="0" w:leftChars="0" w:right="0" w:firstLine="0" w:firstLineChars="0"/>
        <w:jc w:val="both"/>
        <w:textAlignment w:val="auto"/>
        <w:rPr>
          <w:rFonts w:hint="eastAsia"/>
        </w:rPr>
      </w:pPr>
      <w:bookmarkStart w:id="2" w:name="_GoBack"/>
      <w:bookmarkEnd w:id="2"/>
    </w:p>
    <w:sectPr>
      <w:footerReference r:id="rId3" w:type="default"/>
      <w:footerReference r:id="rId4" w:type="even"/>
      <w:pgSz w:w="11906" w:h="16838"/>
      <w:pgMar w:top="2098" w:right="1474" w:bottom="1985" w:left="1588" w:header="851" w:footer="1474" w:gutter="0"/>
      <w:cols w:space="720" w:num="1"/>
      <w:docGrid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rPr>
        <w:rFonts w:ascii="宋体" w:hAnsi="宋体"/>
        <w:sz w:val="28"/>
      </w:rPr>
    </w:pPr>
    <w:r>
      <w:rPr>
        <w:rFonts w:hint="eastAsia" w:ascii="仿宋_GB2312"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hint="eastAsia" w:ascii="仿宋_GB2312" w:hAnsi="宋体"/>
        <w:kern w:val="0"/>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宋体" w:hAnsi="宋体"/>
        <w:sz w:val="28"/>
      </w:rPr>
    </w:pPr>
    <w:r>
      <w:rPr>
        <w:rFonts w:ascii="宋体"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2</w:t>
    </w:r>
    <w:r>
      <w:rPr>
        <w:rFonts w:ascii="宋体" w:hAnsi="宋体"/>
        <w:kern w:val="0"/>
        <w:sz w:val="28"/>
        <w:szCs w:val="21"/>
      </w:rPr>
      <w:fldChar w:fldCharType="end"/>
    </w:r>
    <w:r>
      <w:rPr>
        <w:rFonts w:ascii="宋体" w:hAnsi="宋体"/>
        <w:kern w:val="0"/>
        <w:sz w:val="28"/>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94F2E01"/>
    <w:rsid w:val="50962C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beforeLines="150" w:afterLines="200"/>
    </w:pPr>
    <w:rPr>
      <w:rFonts w:ascii="黑体" w:hAnsi="宋体" w:eastAsia="黑体"/>
      <w:sz w:val="36"/>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 Text Indent"/>
    <w:basedOn w:val="1"/>
    <w:qFormat/>
    <w:uiPriority w:val="0"/>
    <w:pPr>
      <w:spacing w:line="360" w:lineRule="atLeast"/>
      <w:ind w:firstLine="555"/>
    </w:pPr>
    <w:rPr>
      <w:rFonts w:ascii="Verdana" w:hAnsi="Verdana"/>
    </w:rPr>
  </w:style>
  <w:style w:type="paragraph" w:customStyle="1" w:styleId="9">
    <w:name w:val="Date"/>
    <w:basedOn w:val="1"/>
    <w:next w:val="1"/>
    <w:qFormat/>
    <w:uiPriority w:val="0"/>
    <w:pPr>
      <w:ind w:left="100" w:leftChars="2500"/>
    </w:pPr>
  </w:style>
  <w:style w:type="paragraph" w:customStyle="1" w:styleId="10">
    <w:name w:val="Body Text Indent 2"/>
    <w:basedOn w:val="1"/>
    <w:qFormat/>
    <w:uiPriority w:val="0"/>
    <w:pPr>
      <w:spacing w:line="540" w:lineRule="exact"/>
      <w:ind w:firstLine="640" w:firstLineChars="200"/>
    </w:pPr>
    <w:rPr>
      <w:color w:val="000000"/>
    </w:rPr>
  </w:style>
  <w:style w:type="paragraph" w:customStyle="1" w:styleId="11">
    <w:name w:val="Body Text Indent 3"/>
    <w:basedOn w:val="1"/>
    <w:qFormat/>
    <w:uiPriority w:val="0"/>
    <w:pPr>
      <w:ind w:firstLine="720" w:firstLineChars="225"/>
    </w:pPr>
  </w:style>
  <w:style w:type="paragraph" w:customStyle="1" w:styleId="12">
    <w:name w:val="Body Text 2"/>
    <w:basedOn w:val="1"/>
    <w:qFormat/>
    <w:uiPriority w:val="0"/>
    <w:pPr>
      <w:snapToGrid w:val="0"/>
      <w:spacing w:line="540" w:lineRule="exact"/>
    </w:pPr>
    <w:rPr>
      <w:rFonts w:eastAsia="方正仿宋_GBK"/>
      <w:color w:val="000000"/>
    </w:rPr>
  </w:style>
  <w:style w:type="paragraph" w:customStyle="1"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文件材料模板.wpt</Template>
  <Pages>1</Pages>
  <Words>0</Words>
  <Characters>0</Characters>
  <Lines>3</Lines>
  <Paragraphs>1</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2021-05-27T00:51:00Z</dcterms:created>
  <dc:creator>ZFB-DZS-1</dc:creator>
  <cp:lastModifiedBy>jql</cp:lastModifiedBy>
  <cp:lastPrinted>2021-05-27T02:04:00Z</cp:lastPrinted>
  <dcterms:modified xsi:type="dcterms:W3CDTF">2021-12-03T10:14:27Z</dcterms:modified>
  <dc:title>ZFB-DZS-1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