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渝湘复线高速桥塘服务区连接道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水土保持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方案特性表</w:t>
      </w:r>
    </w:p>
    <w:tbl>
      <w:tblPr>
        <w:tblStyle w:val="4"/>
        <w:tblW w:w="49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31"/>
        <w:gridCol w:w="1736"/>
        <w:gridCol w:w="1360"/>
        <w:gridCol w:w="907"/>
        <w:gridCol w:w="780"/>
        <w:gridCol w:w="1246"/>
        <w:gridCol w:w="1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项目名称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渝湘复线高速桥塘服务区连接道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流域管理机构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涉及省市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重庆市</w:t>
            </w:r>
          </w:p>
        </w:tc>
        <w:tc>
          <w:tcPr>
            <w:tcW w:w="134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涉及地市或个数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涉及县或个数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项目规模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道路全长1225m，其中桥梁长169m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路基标准路幅宽度道路12m，设计车速30km/h，双向2车道，为三级道路。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总投资</w:t>
            </w:r>
          </w:p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（万元）</w:t>
            </w:r>
          </w:p>
        </w:tc>
        <w:tc>
          <w:tcPr>
            <w:tcW w:w="4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7720.54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土建投资</w:t>
            </w:r>
          </w:p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（万元）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4731.13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动工时间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2024年6月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完工时间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2025年11月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设计水平年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工程占地（h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5.3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永久占地（h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5.12</w:t>
            </w:r>
          </w:p>
        </w:tc>
        <w:tc>
          <w:tcPr>
            <w:tcW w:w="12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临时占地（h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土石方量（万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挖方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填方</w:t>
            </w:r>
          </w:p>
        </w:tc>
        <w:tc>
          <w:tcPr>
            <w:tcW w:w="12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借方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10.03</w:t>
            </w:r>
          </w:p>
        </w:tc>
        <w:tc>
          <w:tcPr>
            <w:tcW w:w="5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16.54</w:t>
            </w:r>
          </w:p>
        </w:tc>
        <w:tc>
          <w:tcPr>
            <w:tcW w:w="12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6.51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重点防治区名称</w:t>
            </w:r>
          </w:p>
        </w:tc>
        <w:tc>
          <w:tcPr>
            <w:tcW w:w="321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乌江赤水河上中游国家级水土流失重点治理区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地貌类型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岩溶槽谷地貌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水土保持区划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土壤侵蚀类型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水力侵蚀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土壤侵蚀强度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防治责任范围面积（h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5.35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容许土壤流失量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t/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k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·a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)]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水土流失预测总量（t）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525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新增水土流失量（t）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水土流失防治标准执行等级</w:t>
            </w:r>
          </w:p>
        </w:tc>
        <w:tc>
          <w:tcPr>
            <w:tcW w:w="321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西南紫色土区建设类一级标准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防治指标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水土流失治理度（%）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97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土壤流失控制比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渣土挡护率（%）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92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表土保护率（%）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林草植被恢复率（%）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97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林草覆盖率（%）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防治措施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分区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工程措施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植物措施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路基工程防治区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主体设计：Ⅰ-3型排水沟453m、Ⅳ型山坡截水沟894m、Ⅲ-2型平台截水沟606m、Ⅱ-2型边沟1264m、沉砂池8座、急流槽1139.4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、双网喷播植草护坡6067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、三维网喷播植草护坡904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、喷播植草灌防护694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、拱形骨架植草护坡5649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、锚杆框架植草护坡5064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方案新增：表土剥离2300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、表土回覆1541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、土地整治1100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主体设计：种植黄花槐482棵、种植天竺桂132棵</w:t>
            </w:r>
          </w:p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方案新增：撒播草籽1100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、种植黄花槐12棵、种植天竺桂12棵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主体设计：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无</w:t>
            </w:r>
          </w:p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方案新增：临时排水沟2253m、临时沉砂池8座、防雨布覆盖15000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、填土编织袋拦挡600m、竹挡土板拦挡600m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桥梁工程防治区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主体设计：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雨水管210m</w:t>
            </w:r>
          </w:p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方案新增：表土剥离200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、表土回覆608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、土地整治2700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方案新增：撒播草籽0.27h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、种植黄花槐337棵、种植天竺桂338棵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方案新增：临时排水沟400m、临时沉砂池2座、防雨布覆盖2700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表土堆场</w:t>
            </w:r>
          </w:p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防治区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方案新增：表土回覆351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、土地整治1700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方案新增：撒播草籽0.17h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方案新增：临时排水沟190m、临时沉砂池1座、填土编织袋拦挡190m、防雨布覆盖1700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vertAlign w:val="superscript"/>
                <w:lang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投资（万元）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1003.40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3.23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9.65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5.04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11.64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11.64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水土保持总投资（万元）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1090.77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（新增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85.99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）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独立费用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35.45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监理费（万元）</w:t>
            </w:r>
          </w:p>
        </w:tc>
        <w:tc>
          <w:tcPr>
            <w:tcW w:w="103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1.67</w:t>
            </w:r>
          </w:p>
        </w:tc>
        <w:tc>
          <w:tcPr>
            <w:tcW w:w="8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监测费（万元）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18.70</w:t>
            </w:r>
          </w:p>
        </w:tc>
        <w:tc>
          <w:tcPr>
            <w:tcW w:w="74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补偿费（万元）</w:t>
            </w:r>
          </w:p>
        </w:tc>
        <w:tc>
          <w:tcPr>
            <w:tcW w:w="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7.49000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方案编制单位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重庆森态环保科技有限公司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建设单位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  <w:t>重庆市南川区易博公路工程有限责任公司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莫国芬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汪大川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地址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重庆市南川区西城街道金龙路5号附2号2-9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地址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重庆市南川区金川路169号1幢2-1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邮编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408499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邮编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408499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联系人及电话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许振声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/>
              </w:rPr>
              <w:t>19112120176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联系人及电话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娄金旗/15223854456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传真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传真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电子信箱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577987081@qq.com</w:t>
            </w:r>
          </w:p>
        </w:tc>
        <w:tc>
          <w:tcPr>
            <w:tcW w:w="100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电子信箱</w:t>
            </w:r>
          </w:p>
        </w:tc>
        <w:tc>
          <w:tcPr>
            <w:tcW w:w="140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bidi w:val="0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/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E051B"/>
    <w:rsid w:val="080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customStyle="1" w:styleId="6">
    <w:name w:val="表格5号"/>
    <w:basedOn w:val="1"/>
    <w:qFormat/>
    <w:uiPriority w:val="0"/>
    <w:pPr>
      <w:spacing w:line="240" w:lineRule="auto"/>
      <w:ind w:firstLine="0" w:firstLineChars="0"/>
      <w:jc w:val="center"/>
    </w:pPr>
    <w:rPr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2024-12-31T02:55:00Z</dcterms:created>
  <dc:creator>Administrator</dc:creator>
  <cp:lastModifiedBy>Administrator</cp:lastModifiedBy>
  <dcterms:modified xsi:type="dcterms:W3CDTF">2024-12-31T02:56:18Z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