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C65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0"/>
        <w:jc w:val="center"/>
        <w:textAlignment w:val="auto"/>
        <w:rPr>
          <w:rFonts w:hint="default" w:ascii="方正小标宋_GBK" w:hAnsi="方正小标宋_GBK" w:eastAsia="方正小标宋_GBK" w:cs="方正小标宋_GBK"/>
          <w:color w:val="3A3D44"/>
          <w:w w:val="105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南川区</w:t>
      </w:r>
      <w:r>
        <w:rPr>
          <w:rFonts w:hint="default" w:ascii="方正小标宋_GBK" w:hAnsi="方正小标宋_GBK" w:eastAsia="方正小标宋_GBK" w:cs="方正小标宋_GBK"/>
          <w:color w:val="3A3D44"/>
          <w:w w:val="105"/>
          <w:sz w:val="44"/>
          <w:szCs w:val="44"/>
          <w:lang w:val="en-US" w:eastAsia="zh-CN"/>
        </w:rPr>
        <w:t>2024年生活必需品保供能力提升</w:t>
      </w:r>
    </w:p>
    <w:p w14:paraId="004A29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80" w:afterAutospacing="0" w:line="600" w:lineRule="exact"/>
        <w:ind w:right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3A3D44"/>
          <w:w w:val="105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pacing w:val="-4"/>
          <w:kern w:val="2"/>
          <w:sz w:val="44"/>
          <w:szCs w:val="44"/>
          <w:lang w:val="en-US" w:eastAsia="zh-CN" w:bidi="ar-SA"/>
        </w:rPr>
        <w:t>验收结果及补助资金公示表</w:t>
      </w:r>
      <w:bookmarkEnd w:id="0"/>
    </w:p>
    <w:tbl>
      <w:tblPr>
        <w:tblStyle w:val="5"/>
        <w:tblW w:w="9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238"/>
        <w:gridCol w:w="1773"/>
        <w:gridCol w:w="1912"/>
        <w:gridCol w:w="1533"/>
        <w:gridCol w:w="1510"/>
      </w:tblGrid>
      <w:tr w14:paraId="53E0F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60" w:type="dxa"/>
            <w:noWrap w:val="0"/>
            <w:vAlign w:val="center"/>
          </w:tcPr>
          <w:p w14:paraId="359141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38" w:type="dxa"/>
            <w:noWrap w:val="0"/>
            <w:vAlign w:val="center"/>
          </w:tcPr>
          <w:p w14:paraId="41570D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 w:firstLine="480" w:firstLineChars="20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773" w:type="dxa"/>
            <w:noWrap w:val="0"/>
            <w:vAlign w:val="center"/>
          </w:tcPr>
          <w:p w14:paraId="745261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项目名称</w:t>
            </w:r>
          </w:p>
        </w:tc>
        <w:tc>
          <w:tcPr>
            <w:tcW w:w="1912" w:type="dxa"/>
            <w:noWrap w:val="0"/>
            <w:vAlign w:val="center"/>
          </w:tcPr>
          <w:p w14:paraId="18EC20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实施单位</w:t>
            </w:r>
          </w:p>
        </w:tc>
        <w:tc>
          <w:tcPr>
            <w:tcW w:w="1533" w:type="dxa"/>
            <w:noWrap w:val="0"/>
            <w:vAlign w:val="center"/>
          </w:tcPr>
          <w:p w14:paraId="33E850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  <w:lang w:eastAsia="zh-CN"/>
              </w:rPr>
              <w:t>验收结果</w:t>
            </w:r>
          </w:p>
        </w:tc>
        <w:tc>
          <w:tcPr>
            <w:tcW w:w="1510" w:type="dxa"/>
            <w:noWrap w:val="0"/>
            <w:vAlign w:val="center"/>
          </w:tcPr>
          <w:p w14:paraId="3EE71C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24"/>
                <w:szCs w:val="24"/>
              </w:rPr>
              <w:t>拟补助资金（万元）</w:t>
            </w:r>
          </w:p>
        </w:tc>
      </w:tr>
      <w:tr w14:paraId="5D6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060" w:type="dxa"/>
            <w:noWrap w:val="0"/>
            <w:vAlign w:val="center"/>
          </w:tcPr>
          <w:p w14:paraId="1CB4D75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Times New Roman" w:hAnsi="Times New Roman" w:eastAsia="方正小标宋_GBK" w:cs="Times New Roman"/>
                <w:b w:val="0"/>
                <w:bCs w:val="0"/>
                <w:color w:val="auto"/>
                <w:spacing w:val="-4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38" w:type="dxa"/>
            <w:noWrap w:val="0"/>
            <w:vAlign w:val="center"/>
          </w:tcPr>
          <w:p w14:paraId="3D774C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773" w:type="dxa"/>
            <w:noWrap w:val="0"/>
            <w:vAlign w:val="center"/>
          </w:tcPr>
          <w:p w14:paraId="22CDFD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联惠友鲜超市生活必需品流通保供体系建设项目</w:t>
            </w:r>
          </w:p>
        </w:tc>
        <w:tc>
          <w:tcPr>
            <w:tcW w:w="1912" w:type="dxa"/>
            <w:noWrap w:val="0"/>
            <w:vAlign w:val="center"/>
          </w:tcPr>
          <w:p w14:paraId="1847A3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重庆市南川区联华百货有限责任公司</w:t>
            </w:r>
          </w:p>
        </w:tc>
        <w:tc>
          <w:tcPr>
            <w:tcW w:w="1533" w:type="dxa"/>
            <w:noWrap w:val="0"/>
            <w:vAlign w:val="center"/>
          </w:tcPr>
          <w:p w14:paraId="40B658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10" w:type="dxa"/>
            <w:noWrap w:val="0"/>
            <w:vAlign w:val="center"/>
          </w:tcPr>
          <w:p w14:paraId="1766D1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default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50</w:t>
            </w:r>
          </w:p>
        </w:tc>
      </w:tr>
      <w:tr w14:paraId="6663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  <w:jc w:val="center"/>
        </w:trPr>
        <w:tc>
          <w:tcPr>
            <w:tcW w:w="1060" w:type="dxa"/>
            <w:noWrap w:val="0"/>
            <w:vAlign w:val="center"/>
          </w:tcPr>
          <w:p w14:paraId="534399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8" w:type="dxa"/>
            <w:noWrap w:val="0"/>
            <w:vAlign w:val="center"/>
          </w:tcPr>
          <w:p w14:paraId="3029F8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2024年</w:t>
            </w:r>
          </w:p>
        </w:tc>
        <w:tc>
          <w:tcPr>
            <w:tcW w:w="1773" w:type="dxa"/>
            <w:noWrap w:val="0"/>
            <w:vAlign w:val="center"/>
          </w:tcPr>
          <w:p w14:paraId="703500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曾鲜生数字农业物流分拨中心保供能力提升项目</w:t>
            </w:r>
          </w:p>
        </w:tc>
        <w:tc>
          <w:tcPr>
            <w:tcW w:w="1912" w:type="dxa"/>
            <w:noWrap w:val="0"/>
            <w:vAlign w:val="center"/>
          </w:tcPr>
          <w:p w14:paraId="0ED07D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rightChars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曾鲜生数字农业发展（重庆）有限责任公司</w:t>
            </w:r>
          </w:p>
        </w:tc>
        <w:tc>
          <w:tcPr>
            <w:tcW w:w="1533" w:type="dxa"/>
            <w:noWrap w:val="0"/>
            <w:vAlign w:val="center"/>
          </w:tcPr>
          <w:p w14:paraId="169E14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合格</w:t>
            </w:r>
          </w:p>
        </w:tc>
        <w:tc>
          <w:tcPr>
            <w:tcW w:w="1510" w:type="dxa"/>
            <w:noWrap w:val="0"/>
            <w:vAlign w:val="center"/>
          </w:tcPr>
          <w:p w14:paraId="6A77D8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rightChars="0" w:firstLine="480" w:firstLineChars="20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575036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1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2024-12-06T02:56:01Z</dcterms:created>
  <dc:creator>Administrator</dc:creator>
  <cp:lastModifiedBy>露露</cp:lastModifiedBy>
  <dcterms:modified xsi:type="dcterms:W3CDTF">2024-12-06T02:56:11Z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B47D9811463741B4A1E61092B878F5A3_12</vt:lpwstr>
  </property>
</Properties>
</file>