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重庆市南川区部门数据共享制度</w:t>
      </w:r>
      <w:bookmarkStart w:id="0" w:name="_GoBack"/>
      <w:bookmarkEnd w:id="0"/>
    </w:p>
    <w:p>
      <w:pPr>
        <w:rPr>
          <w:rFonts w:hint="eastAsia" w:ascii="宋体" w:hAnsi="宋体" w:eastAsia="宋体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(</w:t>
      </w:r>
      <w:r>
        <w:rPr>
          <w:rFonts w:hint="eastAsia" w:ascii="宋体" w:hAnsi="宋体" w:cs="宋体"/>
          <w:b/>
          <w:bCs/>
          <w:kern w:val="0"/>
          <w:sz w:val="24"/>
        </w:rPr>
        <w:t>一</w:t>
      </w:r>
      <w:r>
        <w:rPr>
          <w:rFonts w:ascii="宋体" w:hAnsi="宋体" w:cs="宋体"/>
          <w:b/>
          <w:bCs/>
          <w:kern w:val="0"/>
          <w:sz w:val="24"/>
        </w:rPr>
        <w:t>)</w:t>
      </w:r>
      <w:r>
        <w:rPr>
          <w:rFonts w:hint="eastAsia" w:ascii="宋体" w:hAnsi="宋体" w:cs="宋体"/>
          <w:b/>
          <w:bCs/>
          <w:kern w:val="0"/>
          <w:sz w:val="24"/>
        </w:rPr>
        <w:t>调查目的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为准确、及时、全面了解</w:t>
      </w:r>
      <w:r>
        <w:rPr>
          <w:rFonts w:hint="eastAsia" w:hAnsi="宋体" w:cs="宋体"/>
          <w:kern w:val="0"/>
          <w:sz w:val="24"/>
        </w:rPr>
        <w:t>南川区</w:t>
      </w:r>
      <w:r>
        <w:rPr>
          <w:rFonts w:hAnsi="宋体" w:cs="宋体"/>
          <w:kern w:val="0"/>
          <w:sz w:val="24"/>
        </w:rPr>
        <w:t>的国民经济和社会发展情况，为各级政府制定经济政策和规划、进行经济管理与调控提供依据，依照《中华人民共和国统计法》，制定本制度。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(</w:t>
      </w:r>
      <w:r>
        <w:rPr>
          <w:rFonts w:hint="eastAsia" w:ascii="宋体" w:hAnsi="宋体" w:cs="宋体"/>
          <w:b/>
          <w:bCs/>
          <w:kern w:val="0"/>
          <w:sz w:val="24"/>
        </w:rPr>
        <w:t>二</w:t>
      </w:r>
      <w:r>
        <w:rPr>
          <w:rFonts w:ascii="宋体" w:hAnsi="宋体" w:cs="宋体"/>
          <w:b/>
          <w:bCs/>
          <w:kern w:val="0"/>
          <w:sz w:val="24"/>
        </w:rPr>
        <w:t>)</w:t>
      </w:r>
      <w:r>
        <w:rPr>
          <w:rFonts w:hint="eastAsia" w:ascii="宋体" w:hAnsi="宋体" w:cs="宋体"/>
          <w:b/>
          <w:bCs/>
          <w:kern w:val="0"/>
          <w:sz w:val="24"/>
        </w:rPr>
        <w:t>调查内容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本制度主要包括交通运输、金融、军人退役管理、人口与劳动力、综合经济、邮电通信、对外贸易、保险、教育、卫生、医保、资源环境、城市建设、水利、区级财政、社会保障、旅游等指标的调查。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(</w:t>
      </w:r>
      <w:r>
        <w:rPr>
          <w:rFonts w:hint="eastAsia" w:ascii="宋体" w:hAnsi="宋体" w:cs="宋体"/>
          <w:b/>
          <w:bCs/>
          <w:kern w:val="0"/>
          <w:sz w:val="24"/>
        </w:rPr>
        <w:t>三</w:t>
      </w:r>
      <w:r>
        <w:rPr>
          <w:rFonts w:ascii="宋体" w:hAnsi="宋体" w:cs="宋体"/>
          <w:b/>
          <w:bCs/>
          <w:kern w:val="0"/>
          <w:sz w:val="24"/>
        </w:rPr>
        <w:t>)</w:t>
      </w:r>
      <w:r>
        <w:rPr>
          <w:rFonts w:hint="eastAsia" w:ascii="宋体" w:hAnsi="宋体" w:cs="宋体"/>
          <w:b/>
          <w:bCs/>
          <w:kern w:val="0"/>
          <w:sz w:val="24"/>
        </w:rPr>
        <w:t>调查对象及范围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调查对象及范围为南川区内区级部门以及市属行政、社会事业、经济活动的主管部门、单位（含邮政公司、电信公司、移动公司、联通公司）。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(</w:t>
      </w:r>
      <w:r>
        <w:rPr>
          <w:rFonts w:hint="eastAsia" w:ascii="宋体" w:hAnsi="宋体" w:cs="宋体"/>
          <w:b/>
          <w:bCs/>
          <w:kern w:val="0"/>
          <w:sz w:val="24"/>
        </w:rPr>
        <w:t>四</w:t>
      </w:r>
      <w:r>
        <w:rPr>
          <w:rFonts w:ascii="宋体" w:hAnsi="宋体" w:cs="宋体"/>
          <w:b/>
          <w:bCs/>
          <w:kern w:val="0"/>
          <w:sz w:val="24"/>
        </w:rPr>
        <w:t>)</w:t>
      </w:r>
      <w:r>
        <w:rPr>
          <w:rFonts w:hint="eastAsia" w:ascii="宋体" w:hAnsi="宋体" w:cs="宋体"/>
          <w:b/>
          <w:bCs/>
          <w:kern w:val="0"/>
          <w:sz w:val="24"/>
        </w:rPr>
        <w:t>调查方法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本制度采用重点调查的方式，对南川区内相关机关企事业单位实施调查，数据来源于各单位行政记录。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(</w:t>
      </w:r>
      <w:r>
        <w:rPr>
          <w:rFonts w:hint="eastAsia" w:ascii="宋体" w:hAnsi="宋体" w:cs="宋体"/>
          <w:b/>
          <w:bCs/>
          <w:kern w:val="0"/>
          <w:sz w:val="24"/>
        </w:rPr>
        <w:t>五</w:t>
      </w:r>
      <w:r>
        <w:rPr>
          <w:rFonts w:ascii="宋体" w:hAnsi="宋体" w:cs="宋体"/>
          <w:b/>
          <w:bCs/>
          <w:kern w:val="0"/>
          <w:sz w:val="24"/>
        </w:rPr>
        <w:t>)</w:t>
      </w:r>
      <w:r>
        <w:rPr>
          <w:rFonts w:hint="eastAsia" w:ascii="宋体" w:hAnsi="宋体" w:cs="宋体"/>
          <w:b/>
          <w:bCs/>
          <w:kern w:val="0"/>
          <w:sz w:val="24"/>
        </w:rPr>
        <w:t>组织方式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本制度由南川区统计局组织实施，由综合科负责收集整理数据，数据由各调查对象通过邮件和加盖鲜章的纸质件形式报送。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Ansi="宋体" w:cs="宋体"/>
          <w:b/>
          <w:bCs/>
          <w:kern w:val="0"/>
          <w:sz w:val="24"/>
        </w:rPr>
        <w:t>(</w:t>
      </w:r>
      <w:r>
        <w:rPr>
          <w:rFonts w:hint="eastAsia" w:hAnsi="宋体" w:cs="宋体"/>
          <w:b/>
          <w:bCs/>
          <w:kern w:val="0"/>
          <w:sz w:val="24"/>
        </w:rPr>
        <w:t>六</w:t>
      </w:r>
      <w:r>
        <w:rPr>
          <w:rFonts w:hAnsi="宋体" w:cs="宋体"/>
          <w:b/>
          <w:bCs/>
          <w:kern w:val="0"/>
          <w:sz w:val="24"/>
        </w:rPr>
        <w:t>)</w:t>
      </w:r>
      <w:r>
        <w:rPr>
          <w:rFonts w:hint="eastAsia" w:ascii="宋体" w:hAnsi="宋体" w:cs="宋体"/>
          <w:b/>
          <w:bCs/>
          <w:kern w:val="0"/>
          <w:sz w:val="24"/>
        </w:rPr>
        <w:t>数据发布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本制度调查结果中的内容，以《南川区统计公报》、《南川区统计年鉴》、《南川区领导干部手册》、《南川区统计月报》等方式向社会公布。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说明：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具体范例请参考国家统计局官方网站统计服务－</w:t>
      </w:r>
      <w:r>
        <w:fldChar w:fldCharType="begin"/>
      </w:r>
      <w:r>
        <w:instrText xml:space="preserve"> HYPERLINK "http://www.stats.gov.cn/tjfw/bmdcxmsp/" </w:instrText>
      </w:r>
      <w: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</w:rPr>
        <w:t>部门统计调查项目管理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－</w:t>
      </w:r>
      <w:r>
        <w:fldChar w:fldCharType="begin"/>
      </w:r>
      <w:r>
        <w:instrText xml:space="preserve"> HYPERLINK "http://www.stats.gov.cn/tjfw/bmdcxmsp/bmzd/" </w:instrText>
      </w:r>
      <w: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</w:rPr>
        <w:t>部门制度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的相关内容。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网址：</w:t>
      </w:r>
      <w:r>
        <w:fldChar w:fldCharType="begin"/>
      </w:r>
      <w:r>
        <w:instrText xml:space="preserve"> HYPERLINK "http://www.stats.gov.cn/tjfw/bmdcxmsp/bmzd/" </w:instrText>
      </w:r>
      <w:r>
        <w:fldChar w:fldCharType="separate"/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http://www.stats.gov.cn/fw/bmdcxmsp/bmzd/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rPr>
          <w:rFonts w:hint="eastAsia"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br w:type="page"/>
      </w:r>
    </w:p>
    <w:p>
      <w:pPr>
        <w:spacing w:beforeLines="0" w:afterLines="0"/>
        <w:jc w:val="center"/>
        <w:rPr>
          <w:rFonts w:hint="eastAsia"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重庆市南川区城市节水调查统计报表制度</w:t>
      </w:r>
    </w:p>
    <w:p>
      <w:pPr>
        <w:spacing w:beforeLines="0" w:afterLines="0"/>
        <w:jc w:val="center"/>
        <w:rPr>
          <w:rFonts w:hint="eastAsia" w:ascii="宋体" w:hAnsi="宋体" w:eastAsia="宋体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调查目的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为进一步加强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南川区</w:t>
      </w:r>
      <w:r>
        <w:rPr>
          <w:rFonts w:hint="eastAsia" w:ascii="宋体" w:hAnsi="宋体" w:eastAsia="宋体" w:cs="宋体"/>
          <w:sz w:val="24"/>
          <w:szCs w:val="24"/>
        </w:rPr>
        <w:t>城市节约用水管理基础工作，掌握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南川区</w:t>
      </w:r>
      <w:r>
        <w:rPr>
          <w:rFonts w:hint="eastAsia" w:ascii="宋体" w:hAnsi="宋体" w:eastAsia="宋体" w:cs="宋体"/>
          <w:sz w:val="24"/>
          <w:szCs w:val="24"/>
        </w:rPr>
        <w:t>城市节水相关情况，强化对城市用水严密规范的量化管理，满足政府及相关部门业务统计与用水效率考核工作的需要，依据《中华人民共和国统计法》《重庆市城市供水节水管理条例》等有关法律法规，结合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南川区</w:t>
      </w:r>
      <w:r>
        <w:rPr>
          <w:rFonts w:hint="eastAsia" w:ascii="宋体" w:hAnsi="宋体" w:eastAsia="宋体" w:cs="宋体"/>
          <w:sz w:val="24"/>
          <w:szCs w:val="24"/>
        </w:rPr>
        <w:t>实际，制定本制度。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调查内容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default" w:ascii="宋体" w:hAnsi="宋体" w:cs="宋体"/>
          <w:kern w:val="0"/>
          <w:sz w:val="24"/>
        </w:rPr>
        <w:t>本制度主要统计</w:t>
      </w:r>
      <w:r>
        <w:rPr>
          <w:rFonts w:hint="default" w:ascii="宋体" w:hAnsi="宋体" w:cs="宋体"/>
          <w:kern w:val="0"/>
          <w:sz w:val="24"/>
          <w:lang w:eastAsia="zh-CN"/>
        </w:rPr>
        <w:t>南川区</w:t>
      </w:r>
      <w:r>
        <w:rPr>
          <w:rFonts w:hint="default" w:ascii="宋体" w:hAnsi="宋体" w:cs="宋体"/>
          <w:kern w:val="0"/>
          <w:sz w:val="24"/>
        </w:rPr>
        <w:t>计划用水户数、计划用水量、计划户实际用水、新水取水总量、重复用水量、重复利用率、超定额计划用水量、节约用水量、节水机构载体、非常规水资源利用量、年度节水项目数量、节水措施投资总额等节水相关数据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调查对象及范围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调查对象</w:t>
      </w:r>
      <w:r>
        <w:rPr>
          <w:rFonts w:hint="eastAsia" w:ascii="宋体" w:hAnsi="宋体" w:cs="宋体"/>
          <w:kern w:val="0"/>
          <w:sz w:val="24"/>
          <w:lang w:eastAsia="zh-CN"/>
        </w:rPr>
        <w:t>及范围为</w:t>
      </w:r>
      <w:r>
        <w:rPr>
          <w:rFonts w:hint="default" w:ascii="宋体" w:hAnsi="宋体" w:cs="宋体"/>
          <w:kern w:val="0"/>
          <w:sz w:val="24"/>
          <w:lang w:eastAsia="zh-CN"/>
        </w:rPr>
        <w:t>南川区行政范围内</w:t>
      </w:r>
      <w:r>
        <w:rPr>
          <w:rFonts w:hint="eastAsia" w:ascii="宋体" w:hAnsi="宋体" w:cs="宋体"/>
          <w:kern w:val="0"/>
          <w:sz w:val="24"/>
          <w:lang w:val="en-US" w:eastAsia="zh-CN"/>
        </w:rPr>
        <w:t>计划用水</w:t>
      </w:r>
      <w:r>
        <w:rPr>
          <w:rFonts w:hint="default" w:ascii="宋体" w:hAnsi="宋体" w:cs="宋体"/>
          <w:kern w:val="0"/>
          <w:sz w:val="24"/>
          <w:lang w:eastAsia="zh-CN"/>
        </w:rPr>
        <w:t>相关单位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调查方法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本制度采用重点调查的方式，对</w:t>
      </w:r>
      <w:r>
        <w:rPr>
          <w:rFonts w:hint="default" w:ascii="宋体" w:hAnsi="宋体" w:cs="宋体"/>
          <w:kern w:val="0"/>
          <w:sz w:val="24"/>
          <w:lang w:eastAsia="zh-CN"/>
        </w:rPr>
        <w:t>南川区行政范围内主管城市用水、节水统计的相关单位</w:t>
      </w:r>
      <w:r>
        <w:rPr>
          <w:rFonts w:hint="eastAsia" w:ascii="宋体" w:hAnsi="宋体" w:cs="宋体"/>
          <w:kern w:val="0"/>
          <w:sz w:val="24"/>
          <w:lang w:val="en-US" w:eastAsia="zh-CN"/>
        </w:rPr>
        <w:t>进行调查</w:t>
      </w:r>
      <w:r>
        <w:rPr>
          <w:rFonts w:hint="eastAsia" w:ascii="宋体" w:hAnsi="宋体" w:cs="宋体"/>
          <w:kern w:val="0"/>
          <w:sz w:val="24"/>
        </w:rPr>
        <w:t>，数据来源于各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单位统计</w:t>
      </w:r>
      <w:r>
        <w:rPr>
          <w:rFonts w:hint="eastAsia" w:ascii="宋体" w:hAnsi="宋体" w:cs="宋体"/>
          <w:kern w:val="0"/>
          <w:sz w:val="24"/>
        </w:rPr>
        <w:t>记录。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组织方式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本制度由南川区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城市管理</w:t>
      </w:r>
      <w:r>
        <w:rPr>
          <w:rFonts w:hint="eastAsia" w:ascii="宋体" w:hAnsi="宋体" w:cs="宋体"/>
          <w:kern w:val="0"/>
          <w:sz w:val="24"/>
        </w:rPr>
        <w:t>局组织实施，由</w:t>
      </w:r>
      <w:r>
        <w:rPr>
          <w:rFonts w:hint="eastAsia" w:ascii="宋体" w:hAnsi="宋体" w:cs="宋体"/>
          <w:kern w:val="0"/>
          <w:sz w:val="24"/>
          <w:lang w:val="en-US" w:eastAsia="zh-CN"/>
        </w:rPr>
        <w:t>城市管理局供节水科</w:t>
      </w:r>
      <w:r>
        <w:rPr>
          <w:rFonts w:hint="eastAsia" w:ascii="宋体" w:hAnsi="宋体" w:cs="宋体"/>
          <w:kern w:val="0"/>
          <w:sz w:val="24"/>
        </w:rPr>
        <w:t>负责收集整理数据，数据由各调查对象通过邮件和加盖鲜章的纸质件形式报送。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hAnsi="宋体" w:cs="宋体"/>
          <w:b/>
          <w:bCs/>
          <w:kern w:val="0"/>
          <w:sz w:val="24"/>
          <w:lang w:eastAsia="zh-CN"/>
        </w:rPr>
        <w:t>（</w:t>
      </w:r>
      <w:r>
        <w:rPr>
          <w:rFonts w:hint="eastAsia" w:hAnsi="宋体" w:cs="宋体"/>
          <w:b/>
          <w:bCs/>
          <w:kern w:val="0"/>
          <w:sz w:val="24"/>
          <w:lang w:val="en-US" w:eastAsia="zh-CN"/>
        </w:rPr>
        <w:t>六</w:t>
      </w:r>
      <w:r>
        <w:rPr>
          <w:rFonts w:hint="eastAsia" w:hAnsi="宋体" w:cs="宋体"/>
          <w:b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数据发布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1"/>
        </w:rPr>
        <w:t>本制度调查结果中的内容，可向南川</w:t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区城市节水</w:t>
      </w:r>
      <w:r>
        <w:rPr>
          <w:rFonts w:hint="eastAsia" w:ascii="宋体" w:hAnsi="宋体" w:cs="宋体"/>
          <w:kern w:val="0"/>
          <w:sz w:val="24"/>
          <w:szCs w:val="21"/>
        </w:rPr>
        <w:t>工作相关责任单位提供。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说明：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具体范例请参考国家统计局官方网站统计服务－</w:t>
      </w:r>
      <w:r>
        <w:fldChar w:fldCharType="begin"/>
      </w:r>
      <w:r>
        <w:instrText xml:space="preserve"> HYPERLINK "http://www.stats.gov.cn/tjfw/bmdcxmsp/" </w:instrText>
      </w:r>
      <w: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</w:rPr>
        <w:t>部门统计调查项目管理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－</w:t>
      </w:r>
      <w:r>
        <w:fldChar w:fldCharType="begin"/>
      </w:r>
      <w:r>
        <w:instrText xml:space="preserve"> HYPERLINK "http://www.stats.gov.cn/tjfw/bmdcxmsp/bmzd/" </w:instrText>
      </w:r>
      <w: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</w:rPr>
        <w:t>部门制度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的相关内容。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网址：</w:t>
      </w:r>
      <w:r>
        <w:fldChar w:fldCharType="begin"/>
      </w:r>
      <w:r>
        <w:instrText xml:space="preserve"> HYPERLINK "http://www.stats.gov.cn/tjfw/bmdcxmsp/bmzd/" </w:instrText>
      </w:r>
      <w:r>
        <w:fldChar w:fldCharType="separate"/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http://www.stats.gov.cn/fw/bmdcxmsp/bmzd/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80820"/>
    <w:rsid w:val="60B87941"/>
    <w:rsid w:val="617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1104</Characters>
  <Lines>0</Lines>
  <Paragraphs>0</Paragraphs>
  <TotalTime>4</TotalTime>
  <ScaleCrop>false</ScaleCrop>
  <LinksUpToDate>false</LinksUpToDate>
  <CharactersWithSpaces>1104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cq.liujing@163.com</cp:lastModifiedBy>
  <dcterms:modified xsi:type="dcterms:W3CDTF">2024-09-29T07:24:30Z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1920314404A642FC9B2F41D17EE71A31</vt:lpwstr>
  </property>
</Properties>
</file>