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南川区革命烈士陵园等13处</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烈士纪念设施保护范围</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K" w:hAnsi="方正楷体_GBK" w:eastAsia="方正楷体_GBK" w:cs="方正楷体_GBK"/>
          <w:sz w:val="32"/>
          <w:szCs w:val="32"/>
          <w:lang w:val="en-US" w:eastAsia="zh-CN"/>
        </w:rPr>
      </w:pPr>
      <w:bookmarkStart w:id="0" w:name="_GoBack"/>
      <w:bookmarkEnd w:id="0"/>
      <w:r>
        <w:rPr>
          <w:rFonts w:hint="eastAsia" w:ascii="方正楷体_GBK" w:hAnsi="方正楷体_GBK" w:eastAsia="方正楷体_GBK" w:cs="方正楷体_GBK"/>
          <w:sz w:val="32"/>
          <w:szCs w:val="32"/>
          <w:lang w:val="en-US" w:eastAsia="zh-CN"/>
        </w:rPr>
        <w:t>（意见征求稿）</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一、南川区革命烈士陵园</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设施地址：南川区</w:t>
      </w:r>
      <w:r>
        <w:rPr>
          <w:rFonts w:hint="default" w:ascii="Times New Roman" w:hAnsi="Times New Roman" w:eastAsia="方正仿宋_GBK" w:cs="Times New Roman"/>
          <w:sz w:val="32"/>
          <w:szCs w:val="32"/>
          <w:lang w:val="en-US" w:eastAsia="zh-CN"/>
        </w:rPr>
        <w:t>东城街道文化路136号</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保护级别：县级及以下烈士纪念设施</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保护范围：</w:t>
      </w:r>
      <w:r>
        <w:rPr>
          <w:rFonts w:hint="default" w:ascii="Times New Roman" w:hAnsi="Times New Roman" w:eastAsia="方正仿宋_GBK" w:cs="Times New Roman"/>
          <w:sz w:val="32"/>
          <w:szCs w:val="32"/>
          <w:lang w:eastAsia="zh-CN"/>
        </w:rPr>
        <w:t>东至南川中学校围墙；南至南川区军队离退休干部服务中心围墙；西至南川区革命烈士陵园围墙外延</w:t>
      </w:r>
      <w:r>
        <w:rPr>
          <w:rFonts w:hint="default" w:ascii="Times New Roman" w:hAnsi="Times New Roman" w:eastAsia="方正仿宋_GBK" w:cs="Times New Roman"/>
          <w:sz w:val="32"/>
          <w:szCs w:val="32"/>
          <w:lang w:val="en-US" w:eastAsia="zh-CN"/>
        </w:rPr>
        <w:t>3米</w:t>
      </w:r>
      <w:r>
        <w:rPr>
          <w:rFonts w:hint="default" w:ascii="Times New Roman" w:hAnsi="Times New Roman" w:eastAsia="方正仿宋_GBK" w:cs="Times New Roman"/>
          <w:sz w:val="32"/>
          <w:szCs w:val="32"/>
          <w:lang w:eastAsia="zh-CN"/>
        </w:rPr>
        <w:t>；北至南川区革命烈士陵园围墙。</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二、南川区烈士陵园</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设施地址：南川区木凉镇汉场坝村3组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保护级别：县级及以下烈士纪念设施</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保护范围：</w:t>
      </w:r>
      <w:r>
        <w:rPr>
          <w:rFonts w:hint="default" w:ascii="Times New Roman" w:hAnsi="Times New Roman" w:eastAsia="方正仿宋_GBK" w:cs="Times New Roman"/>
          <w:sz w:val="32"/>
          <w:szCs w:val="32"/>
          <w:lang w:eastAsia="zh-CN"/>
        </w:rPr>
        <w:t>东至南川区烈士陵园服务中心外木凉镇汉场坝村村道边缘；南至木凉镇汉场坝村村道边缘；西至佛灵寺陵园围墙；北至烈士陵园大门外道路外缘。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三、南川区韦奚成烈士陵园</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设施地址：南川区合溪镇九溪居委1组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保护级别：市级烈士纪念设施</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保护范围：</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东至合溪镇广昌街边缘；南至合溪镇九溪居委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1组36号后缘</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；西至合溪镇九溪居委原灌溉水沟外缘；北至合溪镇九溪居委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生产便道。</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四、南川区五烈士就义碑</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设施地址：南川区东城街道鼓楼坝社区和平路1号</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保护级别：县级及以下烈士纪念设施</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保护范围：</w:t>
      </w:r>
      <w:r>
        <w:rPr>
          <w:rFonts w:hint="default" w:ascii="Times New Roman" w:hAnsi="Times New Roman" w:eastAsia="方正仿宋_GBK" w:cs="Times New Roman"/>
          <w:sz w:val="32"/>
          <w:szCs w:val="32"/>
          <w:lang w:eastAsia="zh-CN"/>
        </w:rPr>
        <w:t>东至鼓楼新天地小区道路；南至半溪河步游道栏杆；西至半溪河步游道栏杆；北至半溪河步游道栏杆。</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五、刘祯祥烈士墓</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设施地址：南川区西城街道永和社区3组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保护级别：零散烈士纪念设施（烈士墓）</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保护范围：</w:t>
      </w:r>
      <w:r>
        <w:rPr>
          <w:rFonts w:hint="default" w:ascii="Times New Roman" w:hAnsi="Times New Roman" w:eastAsia="方正仿宋_GBK" w:cs="Times New Roman"/>
          <w:color w:val="auto"/>
          <w:sz w:val="32"/>
          <w:szCs w:val="32"/>
          <w:lang w:eastAsia="zh-CN"/>
        </w:rPr>
        <w:t>东至墓坝栏杆外缘；南至墓坝栏杆外缘；西至墓坝栏杆外缘；北至墓本体边缘。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六、安佐立烈士墓</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设施地址：南川区民主镇朝龙村2组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保护级别：零散烈士纪念设施（烈士墓）</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保护范围：</w:t>
      </w:r>
      <w:r>
        <w:rPr>
          <w:rFonts w:hint="default" w:ascii="Times New Roman" w:hAnsi="Times New Roman" w:eastAsia="方正仿宋_GBK" w:cs="Times New Roman"/>
          <w:sz w:val="32"/>
          <w:szCs w:val="32"/>
          <w:lang w:eastAsia="zh-CN"/>
        </w:rPr>
        <w:t>东至墓坝外缘；南至墓坝外缘；西至墓本体边缘；北至</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墓本体边缘</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七、罗成良烈士墓</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设施地址：南川区石溪镇南茶村1组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保护级别：零散烈士纪念设施（烈士墓）</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保护范围：</w:t>
      </w:r>
      <w:r>
        <w:rPr>
          <w:rFonts w:hint="default" w:ascii="Times New Roman" w:hAnsi="Times New Roman" w:eastAsia="方正仿宋_GBK" w:cs="Times New Roman"/>
          <w:sz w:val="32"/>
          <w:szCs w:val="32"/>
          <w:lang w:eastAsia="zh-CN"/>
        </w:rPr>
        <w:t>东至墓坝栏杆；南至墓坝边缘道路；西至石溪镇南茶村村道；北至烈士纪念设施保护标志牌。</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八、谢德璋烈士墓</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设施地址：南川区乾丰镇顺丰村1组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保护级别：零散烈士纪念设施（烈士墓）</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保护范围：</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东至墓坝栏杆；南至墓坝边缘；西至墓本体边缘；北至墓坝围墙。</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九、王化洪烈士墓</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设施地址：南川区太平场镇桥头居委3组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保护级别：零散烈士纪念设施（烈士墓）</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保护范围：</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东至区级爱国主义教育基地标识牌外延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3米</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；南至墓坝栏杆；西至墓坝边缘；北至墓坝围墙。</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十、王利彬烈士墓</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设施地址：南川区河图镇河园社区居民委员会第九组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保护级别：零散烈士纪念设施（烈士墓）</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保护范围：</w:t>
      </w:r>
      <w:r>
        <w:rPr>
          <w:rFonts w:hint="default" w:ascii="Times New Roman" w:hAnsi="Times New Roman" w:eastAsia="方正仿宋_GBK" w:cs="Times New Roman"/>
          <w:sz w:val="32"/>
          <w:szCs w:val="32"/>
          <w:lang w:eastAsia="zh-CN"/>
        </w:rPr>
        <w:t>东至墓本体边缘；南至墓本体边缘；西至墓坝栏杆；北至墓坝栏杆。</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十一、李先治烈士墓</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设施地址：南川区峰岩乡千丘村1组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保护级别：零散烈士纪念设施（烈士墓）</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保护范围：</w:t>
      </w:r>
      <w:r>
        <w:rPr>
          <w:rFonts w:hint="default" w:ascii="Times New Roman" w:hAnsi="Times New Roman" w:eastAsia="方正仿宋_GBK" w:cs="Times New Roman"/>
          <w:sz w:val="32"/>
          <w:szCs w:val="32"/>
          <w:lang w:eastAsia="zh-CN"/>
        </w:rPr>
        <w:t>东至墓本体边缘；南至墓本体边缘；西至墓坝边缘；北至墓本体边缘。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十二、李德俊烈士墓</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设施地址：南川区福寿镇大石坝村5组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保护级别：零散烈士纪念设施（烈士墓）</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保护范围：</w:t>
      </w:r>
      <w:r>
        <w:rPr>
          <w:rFonts w:hint="default" w:ascii="Times New Roman" w:hAnsi="Times New Roman" w:eastAsia="方正仿宋_GBK" w:cs="Times New Roman"/>
          <w:sz w:val="32"/>
          <w:szCs w:val="32"/>
          <w:lang w:eastAsia="zh-CN"/>
        </w:rPr>
        <w:t>东至墓坝栏杆；南至福寿镇大石坝村村道边缘；西至墓坝边缘；北至墓坝栏杆。</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十三、周兴智烈士墓</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设施地址：南川区木凉镇汉场坝3组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保护级别：零散烈士纪念设施（烈士墓）</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lang w:val="en-US" w:eastAsia="zh-CN"/>
        </w:rPr>
        <w:t>保护范围：</w:t>
      </w:r>
      <w:r>
        <w:rPr>
          <w:rFonts w:hint="default" w:ascii="Times New Roman" w:hAnsi="Times New Roman" w:eastAsia="方正仿宋_GBK" w:cs="Times New Roman"/>
          <w:color w:val="auto"/>
          <w:sz w:val="32"/>
          <w:szCs w:val="32"/>
          <w:lang w:val="en-US" w:eastAsia="zh-CN"/>
        </w:rPr>
        <w:t>东至佛灵寺陵园通道边缘外延5.8米；南至烈士纪念设施保护标识牌；西至佛灵寺陵园通道边缘；北至佛灵寺陵园通道边缘外延5.8米。</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default" w:ascii="Times New Roman" w:hAnsi="Times New Roman" w:eastAsia="方正仿宋_GBK" w:cs="Times New Roman"/>
          <w:color w:val="auto"/>
          <w:sz w:val="32"/>
          <w:szCs w:val="32"/>
          <w:lang w:val="en-US" w:eastAsia="zh-CN"/>
        </w:rPr>
        <w:t>烈士纪念设施保护范围内的土地和设施受法律保护，任何组织和个人不得在烈士纪念设施保护范围内从事与纪念英烈无关或者有损纪念英烈环境和氛围的活动，不得侵占烈士纪念设施保护</w:t>
      </w:r>
      <w:r>
        <w:rPr>
          <w:rFonts w:hint="eastAsia" w:ascii="方正仿宋_GBK" w:hAnsi="方正仿宋_GBK" w:eastAsia="方正仿宋_GBK" w:cs="方正仿宋_GBK"/>
          <w:color w:val="auto"/>
          <w:sz w:val="32"/>
          <w:szCs w:val="32"/>
          <w:lang w:val="en-US" w:eastAsia="zh-CN"/>
        </w:rPr>
        <w:t>范围内的土地和设施，不得破坏、污损烈士纪念设施。</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eastAsia" w:ascii="方正仿宋_GBK" w:hAnsi="方正仿宋_GBK" w:eastAsia="方正仿宋_GBK" w:cs="方正仿宋_GBK"/>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C2BF5"/>
    <w:rsid w:val="034675D0"/>
    <w:rsid w:val="07632E46"/>
    <w:rsid w:val="11585FBF"/>
    <w:rsid w:val="115B4B8E"/>
    <w:rsid w:val="1193257A"/>
    <w:rsid w:val="1C226A8A"/>
    <w:rsid w:val="1E114F52"/>
    <w:rsid w:val="1EEA3B0B"/>
    <w:rsid w:val="1F69491A"/>
    <w:rsid w:val="20EB1A8B"/>
    <w:rsid w:val="22325497"/>
    <w:rsid w:val="23A411CC"/>
    <w:rsid w:val="25382DC5"/>
    <w:rsid w:val="25675458"/>
    <w:rsid w:val="27CB6172"/>
    <w:rsid w:val="2D8310AD"/>
    <w:rsid w:val="2FF81906"/>
    <w:rsid w:val="32675D70"/>
    <w:rsid w:val="33AF6948"/>
    <w:rsid w:val="34F630DE"/>
    <w:rsid w:val="36FE6E8E"/>
    <w:rsid w:val="3DBF3C2B"/>
    <w:rsid w:val="427B3D8A"/>
    <w:rsid w:val="42E83C24"/>
    <w:rsid w:val="43244531"/>
    <w:rsid w:val="45C656AE"/>
    <w:rsid w:val="46454EEA"/>
    <w:rsid w:val="48671147"/>
    <w:rsid w:val="488116AA"/>
    <w:rsid w:val="4A0B01F8"/>
    <w:rsid w:val="54E30C95"/>
    <w:rsid w:val="59575208"/>
    <w:rsid w:val="59A42ED5"/>
    <w:rsid w:val="5F27742B"/>
    <w:rsid w:val="618D7A19"/>
    <w:rsid w:val="61903065"/>
    <w:rsid w:val="63FA510E"/>
    <w:rsid w:val="64393ABF"/>
    <w:rsid w:val="65752C9E"/>
    <w:rsid w:val="68643C83"/>
    <w:rsid w:val="6D4A7EB2"/>
    <w:rsid w:val="6D8E2AD7"/>
    <w:rsid w:val="6E834E83"/>
    <w:rsid w:val="702C664F"/>
    <w:rsid w:val="712B2DAA"/>
    <w:rsid w:val="723B0D44"/>
    <w:rsid w:val="78B47B29"/>
    <w:rsid w:val="7D6A5EA2"/>
    <w:rsid w:val="7DEF658E"/>
    <w:rsid w:val="7EB76DF1"/>
    <w:rsid w:val="7F120E05"/>
    <w:rsid w:val="BFF82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val="0"/>
      <w:adjustRightInd/>
      <w:snapToGrid/>
      <w:spacing w:before="100" w:beforeAutospacing="1" w:after="100" w:afterAutospacing="1"/>
      <w:jc w:val="both"/>
    </w:pPr>
    <w:rPr>
      <w:rFonts w:ascii="宋体" w:hAnsi="宋体" w:eastAsia="宋体" w:cs="宋体"/>
      <w:kern w:val="2"/>
      <w:sz w:val="24"/>
      <w:szCs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1620</Words>
  <Characters>1669</Characters>
  <Lines>0</Lines>
  <Paragraphs>0</Paragraphs>
  <TotalTime>13</TotalTime>
  <ScaleCrop>false</ScaleCrop>
  <LinksUpToDate>false</LinksUpToDate>
  <CharactersWithSpaces>1736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2024-12-02T08:42:00Z</dcterms:created>
  <dc:creator>Administrator</dc:creator>
  <cp:lastModifiedBy>user</cp:lastModifiedBy>
  <cp:lastPrinted>2024-12-02T10:20:00Z</cp:lastPrinted>
  <dcterms:modified xsi:type="dcterms:W3CDTF">2024-12-04T16:26:24Z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1E51C6F07A0C4F54861DC390468A87BA_13</vt:lpwstr>
  </property>
</Properties>
</file>