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rPr>
          <w:rFonts w:hint="eastAsia" w:eastAsia="方正黑体_GBK"/>
          <w:bCs/>
          <w:sz w:val="32"/>
          <w:szCs w:val="32"/>
        </w:rPr>
      </w:pPr>
      <w:r>
        <w:rPr>
          <w:rFonts w:hint="eastAsia" w:eastAsia="方正黑体_GBK"/>
          <w:bCs/>
          <w:sz w:val="32"/>
          <w:szCs w:val="32"/>
        </w:rPr>
        <w:t>附件8</w:t>
      </w:r>
      <w:bookmarkStart w:id="0" w:name="_GoBack"/>
      <w:bookmarkEnd w:id="0"/>
    </w:p>
    <w:p>
      <w:pPr>
        <w:pStyle w:val="2"/>
      </w:pPr>
    </w:p>
    <w:p>
      <w:pPr>
        <w:spacing w:line="4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2022年南川区职业卫生随机抽查</w:t>
      </w:r>
    </w:p>
    <w:p>
      <w:pPr>
        <w:spacing w:line="4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工作方案</w:t>
      </w:r>
    </w:p>
    <w:p>
      <w:pPr>
        <w:pStyle w:val="2"/>
        <w:rPr>
          <w:rFonts w:hint="eastAsia"/>
        </w:rPr>
      </w:pPr>
    </w:p>
    <w:p>
      <w:pPr>
        <w:pStyle w:val="6"/>
        <w:spacing w:line="460" w:lineRule="exact"/>
        <w:ind w:firstLine="640"/>
        <w:jc w:val="left"/>
        <w:rPr>
          <w:rFonts w:hint="eastAsia" w:ascii="方正黑体_GBK" w:hAnsi="方正黑体_GBK" w:eastAsia="方正黑体_GBK" w:cs="方正黑体_GBK"/>
          <w:szCs w:val="21"/>
        </w:rPr>
      </w:pPr>
      <w:r>
        <w:rPr>
          <w:rFonts w:hint="eastAsia" w:ascii="方正黑体_GBK" w:hAnsi="方正黑体_GBK" w:eastAsia="方正黑体_GBK" w:cs="方正黑体_GBK"/>
          <w:sz w:val="32"/>
          <w:szCs w:val="32"/>
          <w:shd w:val="clear" w:color="auto" w:fill="FFFFFF"/>
        </w:rPr>
        <w:t>一、工作任务</w:t>
      </w:r>
    </w:p>
    <w:p>
      <w:pPr>
        <w:spacing w:line="460" w:lineRule="exact"/>
        <w:ind w:firstLine="640" w:firstLineChars="200"/>
        <w:jc w:val="left"/>
        <w:rPr>
          <w:rFonts w:hint="eastAsia" w:ascii="方正楷体简体" w:hAnsi="方正楷体简体" w:eastAsia="方正楷体简体" w:cs="方正楷体简体"/>
          <w:sz w:val="32"/>
          <w:szCs w:val="32"/>
          <w:shd w:val="clear" w:color="auto" w:fill="FFFFFF"/>
        </w:rPr>
      </w:pPr>
      <w:r>
        <w:rPr>
          <w:rFonts w:hint="eastAsia" w:ascii="方正楷体简体" w:hAnsi="方正楷体简体" w:eastAsia="方正楷体简体" w:cs="方正楷体简体"/>
          <w:sz w:val="32"/>
          <w:szCs w:val="32"/>
          <w:shd w:val="clear" w:color="auto" w:fill="FFFFFF"/>
        </w:rPr>
        <w:t>（一）职业病危害用人单位监督。</w:t>
      </w:r>
    </w:p>
    <w:p>
      <w:pPr>
        <w:pStyle w:val="6"/>
        <w:spacing w:line="594" w:lineRule="exact"/>
        <w:jc w:val="left"/>
        <w:rPr>
          <w:rFonts w:eastAsia="方正仿宋_GBK"/>
          <w:sz w:val="32"/>
          <w:szCs w:val="32"/>
        </w:rPr>
      </w:pPr>
      <w:r>
        <w:rPr>
          <w:rFonts w:hint="eastAsia" w:eastAsia="方正仿宋_GBK"/>
          <w:szCs w:val="21"/>
        </w:rPr>
        <w:t xml:space="preserve">   </w:t>
      </w:r>
      <w:r>
        <w:rPr>
          <w:rFonts w:eastAsia="方正仿宋_GBK"/>
          <w:b/>
          <w:bCs/>
          <w:sz w:val="32"/>
          <w:szCs w:val="32"/>
        </w:rPr>
        <w:t>1.检查对象：</w:t>
      </w:r>
      <w:r>
        <w:rPr>
          <w:rFonts w:eastAsia="方正仿宋_GBK"/>
          <w:sz w:val="32"/>
          <w:szCs w:val="32"/>
        </w:rPr>
        <w:t>从职业病危害申报系统中采取抽查方式，检查辖区内职业病危害用人单位</w:t>
      </w:r>
      <w:r>
        <w:rPr>
          <w:rFonts w:hint="eastAsia" w:eastAsia="方正仿宋_GBK"/>
          <w:sz w:val="32"/>
          <w:szCs w:val="32"/>
        </w:rPr>
        <w:t>60</w:t>
      </w:r>
      <w:r>
        <w:rPr>
          <w:rFonts w:eastAsia="方正仿宋_GBK"/>
          <w:sz w:val="32"/>
          <w:szCs w:val="32"/>
        </w:rPr>
        <w:t>家（含今年已经开展监督检查并已录入国家卫生健康监督信息报告系统的用人单位数</w:t>
      </w:r>
      <w:r>
        <w:rPr>
          <w:rFonts w:hint="eastAsia" w:eastAsia="方正仿宋_GBK"/>
          <w:sz w:val="32"/>
          <w:szCs w:val="32"/>
        </w:rPr>
        <w:t>，</w:t>
      </w:r>
      <w:r>
        <w:rPr>
          <w:rFonts w:eastAsia="方正仿宋_GBK"/>
          <w:sz w:val="32"/>
          <w:szCs w:val="32"/>
        </w:rPr>
        <w:t>其中辖区内建材、化工行业用人单位应全覆盖检查）。</w:t>
      </w:r>
    </w:p>
    <w:p>
      <w:pPr>
        <w:spacing w:line="460" w:lineRule="exact"/>
        <w:ind w:firstLine="640" w:firstLineChars="200"/>
        <w:jc w:val="left"/>
        <w:rPr>
          <w:rFonts w:eastAsia="方正仿宋_GBK"/>
          <w:szCs w:val="21"/>
        </w:rPr>
      </w:pPr>
      <w:r>
        <w:rPr>
          <w:rFonts w:hint="eastAsia" w:eastAsia="方正仿宋_GBK"/>
          <w:b/>
          <w:bCs/>
          <w:sz w:val="32"/>
          <w:szCs w:val="32"/>
          <w:shd w:val="clear" w:color="auto" w:fill="FFFFFF"/>
        </w:rPr>
        <w:t>2.监督检查内容</w:t>
      </w:r>
    </w:p>
    <w:p>
      <w:pPr>
        <w:spacing w:line="594" w:lineRule="exact"/>
        <w:ind w:firstLine="640" w:firstLineChars="200"/>
        <w:rPr>
          <w:rFonts w:eastAsia="方正仿宋_GBK"/>
          <w:sz w:val="32"/>
          <w:szCs w:val="32"/>
        </w:rPr>
      </w:pPr>
      <w:r>
        <w:rPr>
          <w:rFonts w:eastAsia="方正仿宋_GBK"/>
          <w:sz w:val="32"/>
          <w:szCs w:val="32"/>
        </w:rPr>
        <w:t>1.职业病防治管理组织和措施</w:t>
      </w:r>
    </w:p>
    <w:p>
      <w:pPr>
        <w:spacing w:line="594" w:lineRule="exact"/>
        <w:ind w:firstLine="640" w:firstLineChars="200"/>
        <w:rPr>
          <w:rFonts w:eastAsia="方正仿宋_GBK"/>
          <w:sz w:val="32"/>
          <w:szCs w:val="32"/>
        </w:rPr>
      </w:pPr>
      <w:r>
        <w:rPr>
          <w:rFonts w:eastAsia="方正仿宋_GBK"/>
          <w:sz w:val="32"/>
          <w:szCs w:val="32"/>
        </w:rPr>
        <w:t>2.职业卫生培训</w:t>
      </w:r>
    </w:p>
    <w:p>
      <w:pPr>
        <w:spacing w:line="594" w:lineRule="exact"/>
        <w:ind w:firstLine="640" w:firstLineChars="200"/>
        <w:rPr>
          <w:rFonts w:eastAsia="方正仿宋_GBK"/>
          <w:sz w:val="32"/>
          <w:szCs w:val="32"/>
        </w:rPr>
      </w:pPr>
      <w:r>
        <w:rPr>
          <w:rFonts w:eastAsia="方正仿宋_GBK"/>
          <w:sz w:val="32"/>
          <w:szCs w:val="32"/>
        </w:rPr>
        <w:t>3.建设项目职业病防护设施“三同时”</w:t>
      </w:r>
    </w:p>
    <w:p>
      <w:pPr>
        <w:spacing w:line="594" w:lineRule="exact"/>
        <w:ind w:firstLine="640" w:firstLineChars="200"/>
        <w:rPr>
          <w:rFonts w:eastAsia="方正仿宋_GBK"/>
          <w:sz w:val="32"/>
          <w:szCs w:val="32"/>
        </w:rPr>
      </w:pPr>
      <w:r>
        <w:rPr>
          <w:rFonts w:eastAsia="方正仿宋_GBK"/>
          <w:sz w:val="32"/>
          <w:szCs w:val="32"/>
        </w:rPr>
        <w:t>4.职业病危害项目申报</w:t>
      </w:r>
    </w:p>
    <w:p>
      <w:pPr>
        <w:spacing w:line="594" w:lineRule="exact"/>
        <w:ind w:firstLine="640" w:firstLineChars="200"/>
        <w:rPr>
          <w:rFonts w:eastAsia="方正仿宋_GBK"/>
          <w:sz w:val="32"/>
          <w:szCs w:val="32"/>
        </w:rPr>
      </w:pPr>
      <w:r>
        <w:rPr>
          <w:rFonts w:eastAsia="方正仿宋_GBK"/>
          <w:sz w:val="32"/>
          <w:szCs w:val="32"/>
        </w:rPr>
        <w:t>5.工作场所职业卫生管理</w:t>
      </w:r>
    </w:p>
    <w:p>
      <w:pPr>
        <w:spacing w:line="594" w:lineRule="exact"/>
        <w:ind w:firstLine="640" w:firstLineChars="200"/>
        <w:rPr>
          <w:rFonts w:eastAsia="方正仿宋_GBK"/>
          <w:sz w:val="32"/>
          <w:szCs w:val="32"/>
        </w:rPr>
      </w:pPr>
      <w:r>
        <w:rPr>
          <w:rFonts w:eastAsia="方正仿宋_GBK"/>
          <w:sz w:val="32"/>
          <w:szCs w:val="32"/>
        </w:rPr>
        <w:t>6.职业病危害警示和告知</w:t>
      </w:r>
    </w:p>
    <w:p>
      <w:pPr>
        <w:spacing w:line="594" w:lineRule="exact"/>
        <w:ind w:firstLine="640" w:firstLineChars="200"/>
        <w:rPr>
          <w:rFonts w:eastAsia="方正仿宋_GBK"/>
          <w:sz w:val="32"/>
          <w:szCs w:val="32"/>
        </w:rPr>
      </w:pPr>
      <w:r>
        <w:rPr>
          <w:rFonts w:eastAsia="方正仿宋_GBK"/>
          <w:sz w:val="32"/>
          <w:szCs w:val="32"/>
        </w:rPr>
        <w:t>7.劳动者职业健康监护</w:t>
      </w:r>
    </w:p>
    <w:p>
      <w:pPr>
        <w:spacing w:line="594" w:lineRule="exact"/>
        <w:ind w:firstLine="640" w:firstLineChars="200"/>
        <w:rPr>
          <w:rFonts w:ascii="方正仿宋简体" w:hAnsi="方正仿宋简体" w:eastAsia="方正仿宋简体" w:cs="方正仿宋简体"/>
          <w:sz w:val="32"/>
          <w:szCs w:val="32"/>
        </w:rPr>
      </w:pPr>
      <w:r>
        <w:rPr>
          <w:rFonts w:eastAsia="方正仿宋_GBK"/>
          <w:sz w:val="32"/>
          <w:szCs w:val="32"/>
        </w:rPr>
        <w:t>8.职业病病人和疑似职业病病人处置</w:t>
      </w:r>
      <w:r>
        <w:rPr>
          <w:rFonts w:hint="eastAsia" w:eastAsia="方正仿宋_GBK"/>
          <w:sz w:val="32"/>
          <w:szCs w:val="32"/>
        </w:rPr>
        <w:t xml:space="preserve"> </w:t>
      </w:r>
      <w:r>
        <w:rPr>
          <w:rFonts w:hint="eastAsia" w:eastAsia="方正仿宋_GBK"/>
          <w:szCs w:val="21"/>
        </w:rPr>
        <w:t xml:space="preserve">  </w:t>
      </w:r>
      <w:r>
        <w:rPr>
          <w:rFonts w:hint="eastAsia" w:ascii="方正仿宋简体" w:hAnsi="方正仿宋简体" w:eastAsia="方正仿宋简体" w:cs="方正仿宋简体"/>
          <w:sz w:val="32"/>
          <w:szCs w:val="32"/>
        </w:rPr>
        <w:t xml:space="preserve">  </w:t>
      </w:r>
    </w:p>
    <w:p>
      <w:pPr>
        <w:spacing w:line="460" w:lineRule="exact"/>
        <w:ind w:firstLine="640" w:firstLineChars="200"/>
        <w:jc w:val="left"/>
        <w:rPr>
          <w:rFonts w:hint="eastAsia" w:ascii="方正楷体简体" w:hAnsi="方正楷体简体" w:eastAsia="方正楷体简体" w:cs="方正楷体简体"/>
          <w:sz w:val="32"/>
          <w:szCs w:val="32"/>
          <w:shd w:val="clear" w:color="auto" w:fill="FFFFFF"/>
        </w:rPr>
      </w:pPr>
      <w:r>
        <w:rPr>
          <w:rFonts w:hint="eastAsia" w:ascii="方正楷体简体" w:hAnsi="方正楷体简体" w:eastAsia="方正楷体简体" w:cs="方正楷体简体"/>
          <w:sz w:val="32"/>
          <w:szCs w:val="32"/>
          <w:shd w:val="clear" w:color="auto" w:fill="FFFFFF"/>
        </w:rPr>
        <w:t>（二）职业卫生技术服务机构监督</w:t>
      </w:r>
    </w:p>
    <w:p>
      <w:pPr>
        <w:spacing w:line="594" w:lineRule="exact"/>
        <w:ind w:firstLine="640" w:firstLineChars="200"/>
        <w:rPr>
          <w:rFonts w:eastAsia="方正仿宋_GBK"/>
          <w:color w:val="000000"/>
          <w:sz w:val="32"/>
          <w:szCs w:val="32"/>
        </w:rPr>
      </w:pPr>
      <w:r>
        <w:rPr>
          <w:rFonts w:eastAsia="方正仿宋_GBK"/>
          <w:b/>
          <w:bCs/>
          <w:sz w:val="32"/>
          <w:szCs w:val="32"/>
        </w:rPr>
        <w:t>1.监督检查对象：</w:t>
      </w:r>
      <w:r>
        <w:rPr>
          <w:rFonts w:eastAsia="方正仿宋_GBK"/>
          <w:color w:val="000000"/>
          <w:sz w:val="32"/>
          <w:szCs w:val="32"/>
        </w:rPr>
        <w:t>南川区疾控中心</w:t>
      </w:r>
    </w:p>
    <w:p>
      <w:pPr>
        <w:spacing w:line="594" w:lineRule="exact"/>
        <w:ind w:firstLine="640" w:firstLineChars="200"/>
        <w:rPr>
          <w:rFonts w:hint="eastAsia" w:eastAsia="方正仿宋_GBK"/>
          <w:sz w:val="32"/>
          <w:szCs w:val="32"/>
        </w:rPr>
      </w:pPr>
      <w:r>
        <w:rPr>
          <w:rFonts w:eastAsia="方正仿宋_GBK"/>
          <w:color w:val="000000"/>
          <w:sz w:val="32"/>
          <w:szCs w:val="32"/>
        </w:rPr>
        <w:t>2</w:t>
      </w:r>
      <w:r>
        <w:rPr>
          <w:rFonts w:eastAsia="方正仿宋_GBK"/>
          <w:b/>
          <w:bCs/>
          <w:sz w:val="32"/>
          <w:szCs w:val="32"/>
        </w:rPr>
        <w:t>.监督检查内容：</w:t>
      </w:r>
      <w:r>
        <w:rPr>
          <w:rFonts w:eastAsia="方正仿宋_GBK"/>
          <w:sz w:val="32"/>
          <w:szCs w:val="32"/>
        </w:rPr>
        <w:t>检查职业卫生技术服务机构的资质证书、资质条件、业务范围及出具证明、技术服务相关工作要求、专业技术人员管理和质量管理等情况</w:t>
      </w:r>
      <w:r>
        <w:rPr>
          <w:rFonts w:hint="eastAsia" w:eastAsia="方正仿宋_GBK"/>
          <w:sz w:val="32"/>
          <w:szCs w:val="32"/>
        </w:rPr>
        <w:t>。</w:t>
      </w:r>
    </w:p>
    <w:p>
      <w:pPr>
        <w:pStyle w:val="2"/>
        <w:ind w:firstLine="640" w:firstLineChars="200"/>
        <w:rPr>
          <w:rFonts w:hint="eastAsia" w:eastAsia="方正仿宋_GBK"/>
          <w:b/>
          <w:bCs/>
          <w:sz w:val="32"/>
          <w:szCs w:val="32"/>
          <w:shd w:val="clear" w:color="auto" w:fill="FFFFFF"/>
        </w:rPr>
      </w:pPr>
      <w:r>
        <w:rPr>
          <w:rFonts w:ascii="方正楷体简体" w:hAnsi="方正楷体简体" w:eastAsia="方正楷体简体" w:cs="方正楷体简体"/>
          <w:sz w:val="32"/>
          <w:szCs w:val="32"/>
          <w:shd w:val="clear" w:color="auto" w:fill="FFFFFF"/>
        </w:rPr>
        <w:t>（</w:t>
      </w:r>
      <w:r>
        <w:rPr>
          <w:rFonts w:hint="eastAsia" w:ascii="方正楷体简体" w:hAnsi="方正楷体简体" w:eastAsia="方正楷体简体" w:cs="方正楷体简体"/>
          <w:sz w:val="32"/>
          <w:szCs w:val="32"/>
          <w:shd w:val="clear" w:color="auto" w:fill="FFFFFF"/>
        </w:rPr>
        <w:t>三</w:t>
      </w:r>
      <w:r>
        <w:rPr>
          <w:rFonts w:ascii="方正楷体简体" w:hAnsi="方正楷体简体" w:eastAsia="方正楷体简体" w:cs="方正楷体简体"/>
          <w:sz w:val="32"/>
          <w:szCs w:val="32"/>
          <w:shd w:val="clear" w:color="auto" w:fill="FFFFFF"/>
        </w:rPr>
        <w:t>）职业健康检查</w:t>
      </w:r>
      <w:r>
        <w:rPr>
          <w:rFonts w:hint="eastAsia" w:ascii="方正楷体简体" w:hAnsi="方正楷体简体" w:eastAsia="方正楷体简体" w:cs="方正楷体简体"/>
          <w:sz w:val="32"/>
          <w:szCs w:val="32"/>
          <w:shd w:val="clear" w:color="auto" w:fill="FFFFFF"/>
        </w:rPr>
        <w:t>机构监督</w:t>
      </w:r>
    </w:p>
    <w:p>
      <w:pPr>
        <w:spacing w:line="594" w:lineRule="exact"/>
        <w:ind w:firstLine="640" w:firstLineChars="200"/>
        <w:rPr>
          <w:rFonts w:eastAsia="方正仿宋_GBK"/>
          <w:color w:val="000000"/>
          <w:sz w:val="32"/>
          <w:szCs w:val="32"/>
        </w:rPr>
      </w:pPr>
      <w:r>
        <w:rPr>
          <w:rFonts w:eastAsia="方正仿宋_GBK"/>
          <w:b/>
          <w:bCs/>
          <w:sz w:val="32"/>
          <w:szCs w:val="32"/>
        </w:rPr>
        <w:t>1.监督检查对象：</w:t>
      </w:r>
      <w:r>
        <w:rPr>
          <w:rFonts w:eastAsia="方正仿宋_GBK"/>
          <w:color w:val="000000"/>
          <w:sz w:val="32"/>
          <w:szCs w:val="32"/>
        </w:rPr>
        <w:t>南川区疾控中心</w:t>
      </w:r>
    </w:p>
    <w:p>
      <w:pPr>
        <w:spacing w:line="594" w:lineRule="exact"/>
        <w:ind w:firstLine="640" w:firstLineChars="200"/>
        <w:rPr>
          <w:rFonts w:eastAsia="方正仿宋_GBK"/>
          <w:color w:val="000000"/>
          <w:sz w:val="32"/>
          <w:szCs w:val="32"/>
        </w:rPr>
      </w:pPr>
      <w:r>
        <w:rPr>
          <w:rFonts w:eastAsia="方正仿宋_GBK"/>
          <w:color w:val="000000"/>
          <w:sz w:val="32"/>
          <w:szCs w:val="32"/>
        </w:rPr>
        <w:t>2</w:t>
      </w:r>
      <w:r>
        <w:rPr>
          <w:rFonts w:eastAsia="方正仿宋_GBK"/>
          <w:b/>
          <w:bCs/>
          <w:sz w:val="32"/>
          <w:szCs w:val="32"/>
        </w:rPr>
        <w:t>.监督检查内容：</w:t>
      </w:r>
      <w:r>
        <w:rPr>
          <w:rFonts w:eastAsia="方正仿宋_GBK"/>
          <w:color w:val="000000"/>
          <w:sz w:val="32"/>
          <w:szCs w:val="32"/>
        </w:rPr>
        <w:t>1.职业健康检查机构是否在备案的范围内开展工作；2.出具的报告是否符合相关要求；3.技术人员是否满足工作要求；4.仪器设备场所是否满足工作要求；5.质量控制、程序是否符合相关要求；6.档案管理是否符合相关要求；7.管理制度是否符合相关要求；8.劳动者保护是否符合相关要求；9.职业健康检查结果、职业禁忌、疑似职业病</w:t>
      </w:r>
      <w:r>
        <w:rPr>
          <w:rFonts w:hint="eastAsia" w:eastAsia="方正仿宋_GBK"/>
          <w:color w:val="000000"/>
          <w:sz w:val="32"/>
          <w:szCs w:val="32"/>
        </w:rPr>
        <w:t>的</w:t>
      </w:r>
      <w:r>
        <w:rPr>
          <w:rFonts w:eastAsia="方正仿宋_GBK"/>
          <w:color w:val="000000"/>
          <w:sz w:val="32"/>
          <w:szCs w:val="32"/>
        </w:rPr>
        <w:t>告知、通知、报告是否符合相关要求。</w:t>
      </w:r>
    </w:p>
    <w:p>
      <w:pPr>
        <w:spacing w:line="460" w:lineRule="exact"/>
        <w:ind w:firstLine="640" w:firstLineChars="200"/>
        <w:jc w:val="left"/>
        <w:rPr>
          <w:rFonts w:ascii="方正楷体简体" w:hAnsi="方正楷体简体" w:eastAsia="方正楷体简体" w:cs="方正楷体简体"/>
          <w:sz w:val="32"/>
          <w:szCs w:val="32"/>
          <w:shd w:val="clear" w:color="auto" w:fill="FFFFFF"/>
        </w:rPr>
      </w:pPr>
      <w:r>
        <w:rPr>
          <w:rFonts w:ascii="方正楷体简体" w:hAnsi="方正楷体简体" w:eastAsia="方正楷体简体" w:cs="方正楷体简体"/>
          <w:sz w:val="32"/>
          <w:szCs w:val="32"/>
          <w:shd w:val="clear" w:color="auto" w:fill="FFFFFF"/>
        </w:rPr>
        <w:t>（</w:t>
      </w:r>
      <w:r>
        <w:rPr>
          <w:rFonts w:hint="eastAsia" w:ascii="方正楷体简体" w:hAnsi="方正楷体简体" w:eastAsia="方正楷体简体" w:cs="方正楷体简体"/>
          <w:sz w:val="32"/>
          <w:szCs w:val="32"/>
          <w:shd w:val="clear" w:color="auto" w:fill="FFFFFF"/>
        </w:rPr>
        <w:t>四</w:t>
      </w:r>
      <w:r>
        <w:rPr>
          <w:rFonts w:ascii="方正楷体简体" w:hAnsi="方正楷体简体" w:eastAsia="方正楷体简体" w:cs="方正楷体简体"/>
          <w:sz w:val="32"/>
          <w:szCs w:val="32"/>
          <w:shd w:val="clear" w:color="auto" w:fill="FFFFFF"/>
        </w:rPr>
        <w:t>）“回头看”监督检查</w:t>
      </w:r>
    </w:p>
    <w:p>
      <w:pPr>
        <w:spacing w:line="594" w:lineRule="exact"/>
        <w:ind w:firstLine="640" w:firstLineChars="200"/>
        <w:rPr>
          <w:rFonts w:eastAsia="方正仿宋_GBK"/>
          <w:b/>
          <w:bCs/>
          <w:sz w:val="32"/>
          <w:szCs w:val="32"/>
        </w:rPr>
      </w:pPr>
      <w:r>
        <w:rPr>
          <w:rFonts w:eastAsia="方正仿宋_GBK"/>
          <w:b/>
          <w:bCs/>
          <w:sz w:val="32"/>
          <w:szCs w:val="32"/>
        </w:rPr>
        <w:t>1.监督检查对象：</w:t>
      </w:r>
    </w:p>
    <w:p>
      <w:pPr>
        <w:spacing w:line="594" w:lineRule="exact"/>
        <w:ind w:firstLine="640" w:firstLineChars="200"/>
        <w:rPr>
          <w:rFonts w:hint="eastAsia" w:eastAsia="方正仿宋_GBK"/>
          <w:sz w:val="32"/>
          <w:szCs w:val="32"/>
        </w:rPr>
      </w:pPr>
      <w:r>
        <w:rPr>
          <w:rFonts w:hint="eastAsia" w:eastAsia="方正仿宋_GBK"/>
          <w:sz w:val="32"/>
          <w:szCs w:val="32"/>
        </w:rPr>
        <w:t>重庆鸿庆达产业有限公司</w:t>
      </w:r>
    </w:p>
    <w:p>
      <w:pPr>
        <w:spacing w:line="594" w:lineRule="exact"/>
        <w:ind w:firstLine="640" w:firstLineChars="200"/>
        <w:rPr>
          <w:rFonts w:hint="eastAsia" w:eastAsia="方正仿宋_GBK"/>
          <w:sz w:val="32"/>
          <w:szCs w:val="32"/>
        </w:rPr>
      </w:pPr>
      <w:r>
        <w:rPr>
          <w:rFonts w:hint="eastAsia" w:eastAsia="方正仿宋_GBK"/>
          <w:sz w:val="32"/>
          <w:szCs w:val="32"/>
        </w:rPr>
        <w:t>重庆市南川区水河建材有限公司</w:t>
      </w:r>
    </w:p>
    <w:p>
      <w:pPr>
        <w:spacing w:line="594" w:lineRule="exact"/>
        <w:ind w:firstLine="640" w:firstLineChars="200"/>
        <w:rPr>
          <w:rFonts w:hint="eastAsia" w:eastAsia="方正仿宋_GBK"/>
          <w:sz w:val="32"/>
          <w:szCs w:val="32"/>
        </w:rPr>
      </w:pPr>
      <w:r>
        <w:rPr>
          <w:rFonts w:hint="eastAsia" w:eastAsia="方正仿宋_GBK"/>
          <w:sz w:val="32"/>
          <w:szCs w:val="32"/>
        </w:rPr>
        <w:t>重庆市友静建材有限公司</w:t>
      </w:r>
    </w:p>
    <w:p>
      <w:pPr>
        <w:spacing w:line="594" w:lineRule="exact"/>
        <w:ind w:firstLine="640" w:firstLineChars="200"/>
        <w:rPr>
          <w:rFonts w:hint="eastAsia" w:eastAsia="方正仿宋_GBK"/>
          <w:sz w:val="32"/>
          <w:szCs w:val="32"/>
        </w:rPr>
      </w:pPr>
      <w:r>
        <w:rPr>
          <w:rFonts w:hint="eastAsia" w:eastAsia="方正仿宋_GBK"/>
          <w:sz w:val="32"/>
          <w:szCs w:val="32"/>
        </w:rPr>
        <w:t>重庆合溪建材有限公司</w:t>
      </w:r>
    </w:p>
    <w:p>
      <w:pPr>
        <w:spacing w:line="594" w:lineRule="exact"/>
        <w:ind w:firstLine="640" w:firstLineChars="200"/>
        <w:rPr>
          <w:rFonts w:hint="eastAsia" w:eastAsia="方正仿宋_GBK"/>
          <w:sz w:val="32"/>
          <w:szCs w:val="32"/>
        </w:rPr>
      </w:pPr>
      <w:r>
        <w:rPr>
          <w:rFonts w:hint="eastAsia" w:eastAsia="方正仿宋_GBK"/>
          <w:sz w:val="32"/>
          <w:szCs w:val="32"/>
        </w:rPr>
        <w:t>重庆耀航建材有限公司</w:t>
      </w:r>
    </w:p>
    <w:p>
      <w:pPr>
        <w:spacing w:line="594" w:lineRule="exact"/>
        <w:ind w:firstLine="640" w:firstLineChars="200"/>
        <w:rPr>
          <w:rFonts w:hint="eastAsia" w:eastAsia="方正仿宋_GBK"/>
          <w:sz w:val="32"/>
          <w:szCs w:val="32"/>
        </w:rPr>
      </w:pPr>
      <w:r>
        <w:rPr>
          <w:rFonts w:hint="eastAsia" w:eastAsia="方正仿宋_GBK"/>
          <w:sz w:val="32"/>
          <w:szCs w:val="32"/>
        </w:rPr>
        <w:t>重庆市新嘉南建材有限责任公司</w:t>
      </w:r>
    </w:p>
    <w:p>
      <w:pPr>
        <w:spacing w:line="594" w:lineRule="exact"/>
        <w:ind w:firstLine="640" w:firstLineChars="200"/>
        <w:rPr>
          <w:rFonts w:hint="eastAsia" w:eastAsia="方正仿宋_GBK"/>
          <w:sz w:val="32"/>
          <w:szCs w:val="32"/>
        </w:rPr>
      </w:pPr>
      <w:r>
        <w:rPr>
          <w:rFonts w:hint="eastAsia" w:eastAsia="方正仿宋_GBK"/>
          <w:sz w:val="32"/>
          <w:szCs w:val="32"/>
        </w:rPr>
        <w:t>重庆市中嘉混凝土有限公司</w:t>
      </w:r>
    </w:p>
    <w:p>
      <w:pPr>
        <w:spacing w:line="594" w:lineRule="exact"/>
        <w:ind w:firstLine="640" w:firstLineChars="200"/>
        <w:rPr>
          <w:rFonts w:hint="eastAsia" w:eastAsia="方正仿宋_GBK"/>
          <w:sz w:val="32"/>
          <w:szCs w:val="32"/>
        </w:rPr>
      </w:pPr>
      <w:r>
        <w:rPr>
          <w:rFonts w:hint="eastAsia" w:eastAsia="方正仿宋_GBK"/>
          <w:sz w:val="32"/>
          <w:szCs w:val="32"/>
        </w:rPr>
        <w:t>重庆恒亚铝业有限公司</w:t>
      </w:r>
    </w:p>
    <w:p>
      <w:pPr>
        <w:spacing w:line="594" w:lineRule="exact"/>
        <w:ind w:firstLine="640" w:firstLineChars="200"/>
        <w:rPr>
          <w:rFonts w:hint="eastAsia" w:eastAsia="方正仿宋_GBK"/>
          <w:sz w:val="32"/>
          <w:szCs w:val="32"/>
        </w:rPr>
      </w:pPr>
      <w:r>
        <w:rPr>
          <w:rFonts w:hint="eastAsia" w:eastAsia="方正仿宋_GBK"/>
          <w:sz w:val="32"/>
          <w:szCs w:val="32"/>
        </w:rPr>
        <w:t>重庆金辙机械制造有限公司</w:t>
      </w:r>
    </w:p>
    <w:p>
      <w:pPr>
        <w:spacing w:line="594" w:lineRule="exact"/>
        <w:ind w:firstLine="640" w:firstLineChars="200"/>
        <w:rPr>
          <w:rFonts w:hint="eastAsia" w:eastAsia="方正仿宋_GBK"/>
          <w:color w:val="000000"/>
          <w:sz w:val="24"/>
        </w:rPr>
      </w:pPr>
      <w:r>
        <w:rPr>
          <w:rFonts w:hint="eastAsia" w:eastAsia="方正仿宋_GBK"/>
          <w:sz w:val="32"/>
          <w:szCs w:val="32"/>
        </w:rPr>
        <w:t>重庆鸣金橡胶制品有限公司</w:t>
      </w:r>
    </w:p>
    <w:p>
      <w:pPr>
        <w:spacing w:line="594" w:lineRule="exact"/>
        <w:ind w:firstLine="640" w:firstLineChars="200"/>
        <w:rPr>
          <w:rFonts w:eastAsia="方正仿宋_GBK"/>
          <w:sz w:val="32"/>
          <w:szCs w:val="32"/>
        </w:rPr>
      </w:pPr>
      <w:r>
        <w:rPr>
          <w:rFonts w:eastAsia="方正仿宋_GBK"/>
          <w:b/>
          <w:bCs/>
          <w:sz w:val="32"/>
          <w:szCs w:val="32"/>
        </w:rPr>
        <w:t>2.监督检查内容：</w:t>
      </w:r>
      <w:r>
        <w:rPr>
          <w:rFonts w:eastAsia="方正仿宋_GBK"/>
          <w:sz w:val="32"/>
          <w:szCs w:val="32"/>
        </w:rPr>
        <w:t>20</w:t>
      </w:r>
      <w:r>
        <w:rPr>
          <w:rFonts w:hint="eastAsia" w:eastAsia="方正仿宋_GBK"/>
          <w:sz w:val="32"/>
          <w:szCs w:val="32"/>
        </w:rPr>
        <w:t>21</w:t>
      </w:r>
      <w:r>
        <w:rPr>
          <w:rFonts w:eastAsia="方正仿宋_GBK"/>
          <w:sz w:val="32"/>
          <w:szCs w:val="32"/>
        </w:rPr>
        <w:t>年职业健康检查受到行政处罚的整改落实情况。</w:t>
      </w:r>
    </w:p>
    <w:p>
      <w:pPr>
        <w:pStyle w:val="6"/>
        <w:spacing w:line="460" w:lineRule="exact"/>
        <w:ind w:firstLine="640"/>
        <w:jc w:val="left"/>
        <w:rPr>
          <w:rFonts w:hint="eastAsia" w:ascii="方正黑体_GBK" w:hAnsi="方正黑体_GBK" w:eastAsia="方正黑体_GBK" w:cs="方正黑体_GBK"/>
          <w:sz w:val="32"/>
          <w:szCs w:val="32"/>
          <w:shd w:val="clear" w:color="auto" w:fill="FFFFFF"/>
        </w:rPr>
      </w:pPr>
      <w:r>
        <w:rPr>
          <w:rFonts w:ascii="方正黑体_GBK" w:hAnsi="方正黑体_GBK" w:eastAsia="方正黑体_GBK" w:cs="方正黑体_GBK"/>
          <w:sz w:val="32"/>
          <w:szCs w:val="32"/>
          <w:shd w:val="clear" w:color="auto" w:fill="FFFFFF"/>
        </w:rPr>
        <w:t>二、工作要求</w:t>
      </w:r>
      <w:r>
        <w:rPr>
          <w:rFonts w:hint="eastAsia" w:ascii="方正黑体_GBK" w:hAnsi="方正黑体_GBK" w:eastAsia="方正黑体_GBK" w:cs="方正黑体_GBK"/>
          <w:sz w:val="32"/>
          <w:szCs w:val="32"/>
          <w:shd w:val="clear" w:color="auto" w:fill="FFFFFF"/>
        </w:rPr>
        <w:t xml:space="preserve"> </w:t>
      </w:r>
    </w:p>
    <w:p>
      <w:pPr>
        <w:spacing w:line="560" w:lineRule="exact"/>
        <w:ind w:firstLine="640" w:firstLineChars="200"/>
        <w:rPr>
          <w:rFonts w:eastAsia="方正仿宋_GBK"/>
          <w:sz w:val="32"/>
          <w:szCs w:val="18"/>
        </w:rPr>
      </w:pPr>
      <w:r>
        <w:rPr>
          <w:rFonts w:hint="eastAsia" w:eastAsia="方正楷体_GBK"/>
          <w:b/>
          <w:bCs/>
          <w:color w:val="000000"/>
          <w:sz w:val="32"/>
          <w:szCs w:val="32"/>
        </w:rPr>
        <w:t>（一）</w:t>
      </w:r>
      <w:r>
        <w:rPr>
          <w:rFonts w:hint="eastAsia" w:ascii="Times New Roman" w:hAnsi="Times New Roman" w:eastAsia="方正仿宋_GBK" w:cs="Times New Roman"/>
          <w:kern w:val="0"/>
          <w:sz w:val="32"/>
          <w:szCs w:val="32"/>
          <w:lang w:eastAsia="zh-CN"/>
        </w:rPr>
        <w:t>区卫生健康执法支队</w:t>
      </w:r>
      <w:r>
        <w:rPr>
          <w:rFonts w:eastAsia="方正仿宋_GBK"/>
          <w:kern w:val="0"/>
          <w:sz w:val="32"/>
          <w:szCs w:val="32"/>
        </w:rPr>
        <w:t>于</w:t>
      </w:r>
      <w:r>
        <w:rPr>
          <w:rFonts w:hint="eastAsia" w:eastAsia="方正仿宋_GBK"/>
          <w:kern w:val="0"/>
          <w:sz w:val="32"/>
          <w:szCs w:val="32"/>
        </w:rPr>
        <w:t>2022年10</w:t>
      </w:r>
      <w:r>
        <w:rPr>
          <w:rFonts w:eastAsia="方正仿宋_GBK"/>
          <w:kern w:val="0"/>
          <w:sz w:val="32"/>
          <w:szCs w:val="32"/>
        </w:rPr>
        <w:t>月</w:t>
      </w:r>
      <w:r>
        <w:rPr>
          <w:rFonts w:hint="eastAsia" w:eastAsia="方正仿宋_GBK"/>
          <w:kern w:val="0"/>
          <w:sz w:val="32"/>
          <w:szCs w:val="32"/>
        </w:rPr>
        <w:t>31</w:t>
      </w:r>
      <w:r>
        <w:rPr>
          <w:rFonts w:eastAsia="方正仿宋_GBK"/>
          <w:kern w:val="0"/>
          <w:sz w:val="32"/>
          <w:szCs w:val="32"/>
        </w:rPr>
        <w:t>日前</w:t>
      </w:r>
      <w:r>
        <w:rPr>
          <w:rFonts w:eastAsia="方正仿宋_GBK"/>
          <w:sz w:val="32"/>
          <w:szCs w:val="18"/>
        </w:rPr>
        <w:t>通过市执法平台在线填报模块填报</w:t>
      </w:r>
      <w:r>
        <w:rPr>
          <w:rFonts w:eastAsia="方正仿宋_GBK"/>
          <w:kern w:val="0"/>
          <w:sz w:val="32"/>
          <w:szCs w:val="32"/>
        </w:rPr>
        <w:t>汇总表，</w:t>
      </w:r>
      <w:r>
        <w:rPr>
          <w:rFonts w:eastAsia="方正仿宋_GBK"/>
          <w:sz w:val="32"/>
          <w:szCs w:val="18"/>
        </w:rPr>
        <w:t>并将职业卫生监督抽查工作总结以纸质件和电子版形式报送至市卫生健康执法总队。</w:t>
      </w:r>
    </w:p>
    <w:p>
      <w:pPr>
        <w:spacing w:line="600" w:lineRule="exact"/>
        <w:ind w:firstLine="640" w:firstLineChars="200"/>
        <w:rPr>
          <w:rFonts w:eastAsia="方正仿宋_GBK"/>
          <w:color w:val="000000"/>
          <w:sz w:val="32"/>
          <w:szCs w:val="32"/>
        </w:rPr>
      </w:pPr>
      <w:r>
        <w:rPr>
          <w:rFonts w:eastAsia="方正楷体_GBK"/>
          <w:b/>
          <w:bCs/>
          <w:color w:val="000000"/>
          <w:sz w:val="32"/>
          <w:szCs w:val="32"/>
        </w:rPr>
        <w:t>（</w:t>
      </w:r>
      <w:r>
        <w:rPr>
          <w:rFonts w:hint="eastAsia" w:eastAsia="方正楷体_GBK"/>
          <w:b/>
          <w:bCs/>
          <w:color w:val="000000"/>
          <w:sz w:val="32"/>
          <w:szCs w:val="32"/>
        </w:rPr>
        <w:t>二</w:t>
      </w:r>
      <w:r>
        <w:rPr>
          <w:rFonts w:eastAsia="方正楷体_GBK"/>
          <w:b/>
          <w:bCs/>
          <w:color w:val="000000"/>
          <w:sz w:val="32"/>
          <w:szCs w:val="32"/>
        </w:rPr>
        <w:t>）</w:t>
      </w:r>
      <w:r>
        <w:rPr>
          <w:rFonts w:eastAsia="方正楷体_GBK"/>
          <w:color w:val="000000"/>
          <w:sz w:val="32"/>
          <w:szCs w:val="32"/>
        </w:rPr>
        <w:t>全年工作总结。</w:t>
      </w:r>
      <w:r>
        <w:rPr>
          <w:rFonts w:hint="eastAsia" w:ascii="Times New Roman" w:hAnsi="Times New Roman" w:eastAsia="方正仿宋_GBK" w:cs="Times New Roman"/>
          <w:kern w:val="0"/>
          <w:sz w:val="32"/>
          <w:szCs w:val="32"/>
          <w:lang w:eastAsia="zh-CN"/>
        </w:rPr>
        <w:t>区卫生健康执法支队</w:t>
      </w:r>
      <w:r>
        <w:rPr>
          <w:rFonts w:eastAsia="方正仿宋_GBK"/>
          <w:color w:val="000000"/>
          <w:sz w:val="32"/>
          <w:szCs w:val="32"/>
        </w:rPr>
        <w:t>于202</w:t>
      </w:r>
      <w:r>
        <w:rPr>
          <w:rFonts w:hint="eastAsia" w:eastAsia="方正仿宋_GBK"/>
          <w:color w:val="000000"/>
          <w:sz w:val="32"/>
          <w:szCs w:val="32"/>
        </w:rPr>
        <w:t>2</w:t>
      </w:r>
      <w:r>
        <w:rPr>
          <w:rFonts w:eastAsia="方正仿宋_GBK"/>
          <w:color w:val="000000"/>
          <w:sz w:val="32"/>
          <w:szCs w:val="32"/>
        </w:rPr>
        <w:t>年11月</w:t>
      </w:r>
      <w:r>
        <w:rPr>
          <w:rFonts w:hint="eastAsia" w:eastAsia="方正仿宋_GBK"/>
          <w:color w:val="000000"/>
          <w:sz w:val="32"/>
          <w:szCs w:val="32"/>
        </w:rPr>
        <w:t>10</w:t>
      </w:r>
      <w:r>
        <w:rPr>
          <w:rFonts w:eastAsia="方正仿宋_GBK"/>
          <w:color w:val="000000"/>
          <w:sz w:val="32"/>
          <w:szCs w:val="32"/>
        </w:rPr>
        <w:t>日前将职业卫生监督抽查工作总结、汇总表和公示内容报送至市卫生健康执法总队。</w:t>
      </w:r>
    </w:p>
    <w:p>
      <w:pPr>
        <w:spacing w:line="460" w:lineRule="exact"/>
        <w:ind w:firstLine="640" w:firstLineChars="200"/>
        <w:rPr>
          <w:rFonts w:eastAsia="方正仿宋_GBK"/>
          <w:sz w:val="32"/>
          <w:szCs w:val="32"/>
        </w:rPr>
      </w:pPr>
    </w:p>
    <w:p>
      <w:pPr>
        <w:spacing w:line="460" w:lineRule="exact"/>
        <w:ind w:firstLine="640" w:firstLineChars="200"/>
        <w:rPr>
          <w:rFonts w:eastAsia="方正仿宋_GBK"/>
          <w:sz w:val="32"/>
          <w:szCs w:val="32"/>
        </w:rPr>
      </w:pPr>
    </w:p>
    <w:p>
      <w:pPr>
        <w:spacing w:line="460" w:lineRule="exact"/>
        <w:ind w:firstLine="640" w:firstLineChars="200"/>
        <w:rPr>
          <w:rFonts w:eastAsia="方正仿宋_GBK"/>
          <w:sz w:val="32"/>
          <w:szCs w:val="32"/>
        </w:rPr>
      </w:pPr>
    </w:p>
    <w:p>
      <w:pPr>
        <w:spacing w:line="460" w:lineRule="exact"/>
        <w:ind w:firstLine="640" w:firstLineChars="200"/>
        <w:rPr>
          <w:rFonts w:eastAsia="方正仿宋_GBK"/>
          <w:sz w:val="32"/>
          <w:szCs w:val="32"/>
        </w:rPr>
      </w:pPr>
    </w:p>
    <w:p>
      <w:pPr>
        <w:rPr>
          <w:rFonts w:hint="eastAsia" w:eastAsia="方正仿宋_GBK"/>
          <w:szCs w:val="21"/>
        </w:rPr>
      </w:pPr>
    </w:p>
    <w:p>
      <w:pPr>
        <w:spacing w:line="550" w:lineRule="exact"/>
        <w:rPr>
          <w:rFonts w:eastAsia="方正黑体_GBK"/>
          <w:bCs/>
          <w:sz w:val="32"/>
          <w:szCs w:val="32"/>
        </w:rPr>
      </w:pPr>
    </w:p>
    <w:p>
      <w:pPr>
        <w:spacing w:line="550" w:lineRule="exact"/>
        <w:rPr>
          <w:rFonts w:eastAsia="方正黑体_GBK"/>
          <w:bCs/>
          <w:sz w:val="32"/>
          <w:szCs w:val="32"/>
        </w:rPr>
      </w:pPr>
    </w:p>
    <w:p>
      <w:pPr>
        <w:spacing w:line="550" w:lineRule="exact"/>
        <w:rPr>
          <w:rFonts w:eastAsia="方正黑体_GBK"/>
          <w:bCs/>
          <w:sz w:val="32"/>
          <w:szCs w:val="32"/>
        </w:rPr>
      </w:pPr>
    </w:p>
    <w:p>
      <w:pPr>
        <w:spacing w:line="550" w:lineRule="exact"/>
        <w:rPr>
          <w:rFonts w:eastAsia="方正黑体_GBK"/>
          <w:bCs/>
          <w:sz w:val="32"/>
          <w:szCs w:val="32"/>
        </w:rPr>
      </w:pPr>
    </w:p>
    <w:p>
      <w:pPr>
        <w:spacing w:line="550" w:lineRule="exact"/>
        <w:rPr>
          <w:rFonts w:eastAsia="方正黑体_GBK"/>
          <w:bCs/>
          <w:sz w:val="32"/>
          <w:szCs w:val="32"/>
        </w:rPr>
      </w:pPr>
    </w:p>
    <w:p>
      <w:pPr>
        <w:spacing w:line="550" w:lineRule="exact"/>
        <w:rPr>
          <w:rFonts w:eastAsia="方正黑体_GBK"/>
          <w:bCs/>
          <w:sz w:val="32"/>
          <w:szCs w:val="32"/>
        </w:rPr>
      </w:pPr>
    </w:p>
    <w:p>
      <w:pPr>
        <w:spacing w:line="550" w:lineRule="exact"/>
        <w:rPr>
          <w:rFonts w:eastAsia="方正黑体_GBK"/>
          <w:bCs/>
          <w:sz w:val="32"/>
          <w:szCs w:val="32"/>
        </w:rPr>
      </w:pPr>
    </w:p>
    <w:p>
      <w:pPr>
        <w:spacing w:line="550" w:lineRule="exact"/>
        <w:rPr>
          <w:rFonts w:eastAsia="方正黑体_GBK"/>
          <w:bCs/>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OTQxYzhjODMyMDAzZmE0MDJkMWFkNmJlNDkwYTUifQ=="/>
  </w:docVars>
  <w:rsids>
    <w:rsidRoot w:val="00000000"/>
    <w:rsid w:val="3FC65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next w:val="3"/>
    <w:uiPriority w:val="0"/>
    <w:pPr>
      <w:tabs>
        <w:tab w:val="center" w:pos="4153"/>
        <w:tab w:val="right" w:pos="8306"/>
      </w:tabs>
      <w:snapToGrid w:val="0"/>
      <w:jc w:val="left"/>
    </w:pPr>
    <w:rPr>
      <w:rFonts w:eastAsia="宋体"/>
      <w:sz w:val="18"/>
      <w:szCs w:val="18"/>
    </w:rPr>
  </w:style>
  <w:style w:type="paragraph" w:customStyle="1" w:styleId="3">
    <w:name w:val="索引 51"/>
    <w:basedOn w:val="1"/>
    <w:next w:val="1"/>
    <w:qFormat/>
    <w:uiPriority w:val="0"/>
    <w:pPr>
      <w:ind w:left="1680"/>
    </w:pPr>
    <w:rPr>
      <w:rFonts w:ascii="Times New Roman" w:hAnsi="Times New Roman" w:eastAsia="宋体" w:cs="Times New Roman"/>
    </w:rPr>
  </w:style>
  <w:style w:type="paragraph" w:customStyle="1" w:styleId="6">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2022-08-12T01:53:36Z</dcterms:created>
  <dc:creator>vivoBook 15</dc:creator>
  <cp:lastModifiedBy>壳儿</cp:lastModifiedBy>
  <dcterms:modified xsi:type="dcterms:W3CDTF">2022-08-12T01:53:48Z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4BFCDB957FD248639B1DB9553B08B02E</vt:lpwstr>
  </property>
</Properties>
</file>