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jc w:val="center"/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000000" w:themeColor="text1"/>
          <w:spacing w:val="8"/>
          <w:sz w:val="36"/>
          <w:szCs w:val="36"/>
          <w:shd w:val="clear" w:fill="FFFFFF"/>
          <w14:textFill>
            <w14:solidFill>
              <w14:schemeClr w14:val="tx1"/>
            </w14:solidFill>
          </w14:textFill>
        </w:rPr>
      </w:pPr>
    </w:p>
    <w:p>
      <w:pPr>
        <w:pStyle w:val="2"/>
        <w:jc w:val="center"/>
        <w:rPr>
          <w:rFonts w:hint="eastAsia" w:ascii="方正黑体_GBK" w:hAnsi="方正黑体_GBK" w:eastAsia="方正黑体_GBK" w:cs="方正黑体_GBK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000000" w:themeColor="text1"/>
          <w:spacing w:val="8"/>
          <w:sz w:val="36"/>
          <w:szCs w:val="36"/>
          <w:shd w:val="clear" w:fill="FFFFFF"/>
          <w14:textFill>
            <w14:solidFill>
              <w14:schemeClr w14:val="tx1"/>
            </w14:solidFill>
          </w14:textFill>
        </w:rPr>
        <w:t>健康科普｜</w:t>
      </w:r>
      <w:r>
        <w:rPr>
          <w:rFonts w:hint="eastAsia" w:ascii="方正小标宋_GBK" w:hAnsi="方正小标宋_GBK" w:eastAsia="方正小标宋_GBK" w:cs="方正小标宋_GBK"/>
          <w:b w:val="0"/>
          <w:bCs/>
          <w:color w:val="000000" w:themeColor="text1"/>
          <w:sz w:val="36"/>
          <w:szCs w:val="36"/>
          <w14:textFill>
            <w14:solidFill>
              <w14:schemeClr w14:val="tx1"/>
            </w14:solidFill>
          </w14:textFill>
        </w:rPr>
        <w:t>防蚊小知识</w:t>
      </w:r>
      <w:bookmarkEnd w:id="0"/>
    </w:p>
    <w:p>
      <w:pPr>
        <w:pStyle w:val="2"/>
        <w:jc w:val="both"/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jc w:val="center"/>
        <w:rPr>
          <w:rStyle w:val="10"/>
          <w:rFonts w:hint="eastAsia" w:ascii="方正小标宋_GBK" w:hAnsi="方正小标宋_GBK" w:eastAsia="方正小标宋_GBK" w:cs="方正小标宋_GBK"/>
          <w:b w:val="0"/>
          <w:bCs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方正黑体_GBK" w:hAnsi="方正黑体_GBK" w:eastAsia="方正黑体_GBK" w:cs="方正黑体_GBK"/>
          <w:b w:val="0"/>
          <w:bCs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户外出行，这些防蚊小妙招要知道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2" w:firstLineChars="200"/>
        <w:jc w:val="both"/>
        <w:textAlignment w:val="auto"/>
        <w:rPr>
          <w:rStyle w:val="10"/>
          <w:rFonts w:hint="eastAsia" w:ascii="方正仿宋_GBK" w:hAnsi="方正仿宋_GBK" w:eastAsia="方正仿宋_GBK" w:cs="方正仿宋_GBK"/>
          <w:b w:val="0"/>
          <w:bCs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方正仿宋_GBK" w:hAnsi="方正仿宋_GBK" w:eastAsia="方正仿宋_GBK" w:cs="方正仿宋_GBK"/>
          <w:b w:val="0"/>
          <w:bCs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夏季是蚊子繁衍最旺盛的时候，当我们在户外乘凉、游玩、露营的时候，都容易被蚊子突如其来的“亲吻”弄得满布红点甚至感染疾病。今天给大家送上简单实用的户外防蚊小妙招以及注意事项，让您在户外活动时摆脱蚊虫困扰，尽享户外活动的乐趣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695700" cy="2181225"/>
            <wp:effectExtent l="0" t="0" r="0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480"/>
        <w:jc w:val="center"/>
      </w:pPr>
      <w:r>
        <w:rPr>
          <w:rFonts w:ascii="Calibri" w:hAnsi="Calibri" w:eastAsia="微软雅黑" w:cs="Calibri"/>
          <w:i w:val="0"/>
          <w:caps w:val="0"/>
          <w:color w:val="333333"/>
          <w:spacing w:val="8"/>
          <w:sz w:val="24"/>
          <w:szCs w:val="24"/>
          <w:shd w:val="clear" w:fill="FFFFFF"/>
        </w:rPr>
        <w:t> 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2" w:firstLineChars="200"/>
        <w:jc w:val="both"/>
        <w:textAlignment w:val="auto"/>
        <w:rPr>
          <w:rStyle w:val="10"/>
          <w:rFonts w:hint="eastAsia" w:ascii="方正仿宋_GBK" w:hAnsi="方正仿宋_GBK" w:eastAsia="方正仿宋_GBK" w:cs="方正仿宋_GBK"/>
          <w:b w:val="0"/>
          <w:bCs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方正仿宋_GBK" w:hAnsi="方正仿宋_GBK" w:eastAsia="方正仿宋_GBK" w:cs="方正仿宋_GBK"/>
          <w:b w:val="0"/>
          <w:bCs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哪些人更容易受到蚊虫叮咬？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40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 w:themeColor="text1"/>
          <w:kern w:val="2"/>
          <w:sz w:val="32"/>
          <w:szCs w:val="32"/>
          <w:vertAlign w:val="baseline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color w:val="000000" w:themeColor="text1"/>
          <w:kern w:val="2"/>
          <w:sz w:val="32"/>
          <w:szCs w:val="32"/>
          <w:vertAlign w:val="baseline"/>
          <w:lang w:val="en-US" w:eastAsia="zh-CN" w:bidi="ar-SA"/>
          <w14:textFill>
            <w14:solidFill>
              <w14:schemeClr w14:val="tx1"/>
            </w14:solidFill>
          </w14:textFill>
        </w:rPr>
        <w:t>据资料显示，人体对蚊虫的吸引与血型无关，而容易出汗的人、体温较高的人、劳累和呼吸频率较快的人、化过妆的人、着深色衣服的人，以及小孩、孕妇等更容易吸引蚊虫。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067050" cy="2590800"/>
            <wp:effectExtent l="0" t="0" r="0" b="0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72" w:firstLineChars="200"/>
        <w:jc w:val="both"/>
        <w:textAlignment w:val="auto"/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在户外防蚊，这些方法大家可以参考：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72" w:firstLineChars="200"/>
        <w:jc w:val="both"/>
        <w:textAlignment w:val="auto"/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方正黑体_GBK" w:hAnsi="方正黑体_GBK" w:eastAsia="方正黑体_GBK" w:cs="方正黑体_GBK"/>
          <w:b w:val="0"/>
          <w:bCs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正确使用驱蚊产品：</w:t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户外活动时，可每隔2-4小时在头、脖颈、四肢等裸露的皮肤部位喷、抹蚊虫驱避剂，如驱蚊花露水、驱蚊霜等，确保裸露皮肤全覆盖。</w:t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   目前市面上的驱蚊产品有效成分多为化学类的避蚊胺、驱蚊酯等，儿童使用的产品避蚊胺含量不应超过10%，婴幼儿不建议使用化学成分的驱蚊剂。</w:t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   同时，由于部分驱蚊产品存在一定的皮肤刺激性，成人一定注意不要对着眼睛和有伤口的地方喷、抹花露水。</w:t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8"/>
          <w:kern w:val="0"/>
          <w:sz w:val="25"/>
          <w:szCs w:val="25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000000" w:themeColor="text1"/>
          <w:spacing w:val="8"/>
          <w:kern w:val="0"/>
          <w:sz w:val="25"/>
          <w:szCs w:val="25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 </w:t>
      </w:r>
      <w:r>
        <w:rPr>
          <w:rStyle w:val="10"/>
          <w:rFonts w:hint="eastAsia" w:ascii="方正黑体_GBK" w:hAnsi="方正黑体_GBK" w:eastAsia="方正黑体_GBK" w:cs="方正黑体_GBK"/>
          <w:b w:val="0"/>
          <w:bCs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 注意个人卫生及着装：</w:t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蚊虫会被人的汗液等味道所吸引，所以勤洗澡，讲求个人卫生，外出时着浅色衣服会降低被蚊子叮咬的几率。</w:t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   植被茂盛的野外，由于蚊子密度相对较高，驱蚊产品往往也有些“力不从心”，此时最好穿浅色长袖衣服和长裤，避免穿凉鞋、光腿等，同时建议减少户外活动时间，最大限度减少被蚊虫叮咬的风险。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leftChars="0" w:right="0" w:firstLine="672" w:firstLineChars="200"/>
        <w:jc w:val="both"/>
        <w:textAlignment w:val="auto"/>
        <w:rPr>
          <w:rFonts w:hint="eastAsia" w:ascii="方正仿宋_GBK" w:hAnsi="方正仿宋_GBK" w:eastAsia="方正仿宋_GBK" w:cs="方正仿宋_GBK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方正黑体_GBK" w:hAnsi="方正黑体_GBK" w:eastAsia="方正黑体_GBK" w:cs="方正黑体_GBK"/>
          <w:b w:val="0"/>
          <w:bCs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被蚊虫叮咬后怎么办？</w:t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被蚊虫叮咬后切忌过分抓挠，以免破皮感染、化脓，可涂抹风油精、清凉油或苏打水等碱性物质用于止痒。如若被蚊虫叮咬后出现发热发烧等症状应及时就医。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shd w:val="clear" w:fill="FFFFFF"/>
        </w:rPr>
        <w:drawing>
          <wp:inline distT="0" distB="0" distL="114300" distR="114300">
            <wp:extent cx="3609975" cy="2038350"/>
            <wp:effectExtent l="0" t="0" r="9525" b="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jc w:val="both"/>
        <w:rPr>
          <w:rFonts w:hint="default" w:ascii="方正黑体_GBK" w:hAnsi="方正黑体_GBK" w:eastAsia="方正黑体_GBK" w:cs="方正黑体_GBK"/>
          <w:sz w:val="32"/>
          <w:szCs w:val="32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rFonts w:hint="eastAsia" w:ascii="方正黑体_GBK" w:hAnsi="方正黑体_GBK" w:eastAsia="方正黑体_GBK" w:cs="方正黑体_GBK"/>
          <w:color w:val="333333"/>
          <w:kern w:val="0"/>
          <w:sz w:val="32"/>
          <w:szCs w:val="32"/>
          <w:lang w:val="en-US" w:eastAsia="zh-CN" w:bidi="ar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10" w:afterAutospacing="0" w:line="21" w:lineRule="atLeast"/>
        <w:ind w:left="0" w:right="0"/>
        <w:jc w:val="center"/>
        <w:rPr>
          <w:rStyle w:val="10"/>
          <w:rFonts w:hint="eastAsia" w:ascii="方正黑体_GBK" w:hAnsi="方正黑体_GBK" w:eastAsia="方正黑体_GBK" w:cs="方正黑体_GBK"/>
          <w:b w:val="0"/>
          <w:bCs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Style w:val="10"/>
          <w:rFonts w:hint="eastAsia" w:ascii="方正黑体_GBK" w:hAnsi="方正黑体_GBK" w:eastAsia="方正黑体_GBK" w:cs="方正黑体_GBK"/>
          <w:b w:val="0"/>
          <w:bCs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家庭防蚊小知识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2" w:firstLineChars="200"/>
        <w:jc w:val="both"/>
        <w:textAlignment w:val="auto"/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蚊虫（mosquito）全球约有3200余种，是一种具有刺吸式口器的纤小飞虫，除南极洲外各大陆皆有分布。通常雌性以血液作为食物，而雄性则吸食植物的汁液。据研究，蚊虫传播的疾病高达80多种，包括登革热、疟疾、黄热病、寨卡病毒病、丝虫病、流行性乙型脑炎等。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14775" cy="2447925"/>
            <wp:effectExtent l="0" t="0" r="9525" b="9525"/>
            <wp:docPr id="8" name="图片 8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40.webp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（库蚊）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2" w:firstLineChars="200"/>
        <w:jc w:val="both"/>
        <w:textAlignment w:val="auto"/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蚊虫孳生于水中，少量积水就能使蚊虫繁殖孳生。一般蚊虫喜欢在隐蔽、阴暗和通风不良的地方栖息，如屋内多在床下、柜后、门后，墙缝以及畜舍、地下室等，室外多在草丛、山洞、地窖、桥洞、石缝等处。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2" w:firstLineChars="200"/>
        <w:jc w:val="both"/>
        <w:textAlignment w:val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每年春季气温回升时，越冬雌蚊吸血后产卵进行繁殖，夏季进入活跃期。城市常见的蚊虫有库蚊和伊蚊，白天骚扰人群的多是伊蚊，俗称“花蚊子”，夜晚骚扰入睡的多是库蚊。 </w:t>
      </w:r>
      <w:r>
        <w:rPr>
          <w:color w:val="000000" w:themeColor="text1"/>
          <w:sz w:val="25"/>
          <w:szCs w:val="25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04800" cy="304800"/>
            <wp:effectExtent l="0" t="0" r="0" b="0"/>
            <wp:docPr id="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center"/>
        <w:rPr>
          <w:rFonts w:ascii="宋体" w:hAnsi="宋体" w:eastAsia="宋体" w:cs="宋体"/>
          <w:color w:val="333333"/>
          <w:kern w:val="0"/>
          <w:sz w:val="25"/>
          <w:szCs w:val="25"/>
          <w:lang w:val="en-US" w:eastAsia="zh-CN" w:bidi="ar"/>
        </w:rPr>
      </w:pPr>
      <w:r>
        <w:rPr>
          <w:rFonts w:ascii="宋体" w:hAnsi="宋体" w:eastAsia="宋体" w:cs="宋体"/>
          <w:color w:val="333333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4457700" cy="3505200"/>
            <wp:effectExtent l="0" t="0" r="0" b="0"/>
            <wp:docPr id="9" name="图片 9" descr="64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41.webp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/>
        <w:jc w:val="center"/>
        <w:textAlignment w:val="auto"/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（伊蚊）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2" w:firstLineChars="200"/>
        <w:jc w:val="both"/>
        <w:textAlignment w:val="auto"/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家庭防蚊措施：科学的灭蚊方法应该以清除孳生环境为主，辅以药物杀灭幼虫和成蚊，只有这样才能事半功倍。</w:t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方正楷体_GBK" w:hAnsi="方正楷体_GBK" w:eastAsia="方正楷体_GBK" w:cs="方正楷体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  一、清除孳生地</w:t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居民家花瓶、水养植物以及泡菜坛坛沿水至少每周彻底换水一次；要彻底清理空调托盘、花盆底碟（托盘）积水；保持地漏处无积水，并时常喷点杀虫剂，不给蚊子生存空间；不要把易拉罐、矿泉水瓶、鸡蛋壳等容易积水的垃圾乱扔，垃圾桶最好加盖。 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color w:val="333333"/>
          <w:sz w:val="25"/>
          <w:szCs w:val="25"/>
        </w:rPr>
        <w:drawing>
          <wp:inline distT="0" distB="0" distL="114300" distR="114300">
            <wp:extent cx="4419600" cy="3295650"/>
            <wp:effectExtent l="0" t="0" r="0" b="0"/>
            <wp:docPr id="10" name="图片 10" descr="1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.webp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33333"/>
          <w:sz w:val="25"/>
          <w:szCs w:val="25"/>
        </w:rPr>
        <w:drawing>
          <wp:inline distT="0" distB="0" distL="114300" distR="114300">
            <wp:extent cx="304800" cy="304800"/>
            <wp:effectExtent l="0" t="0" r="0" b="0"/>
            <wp:docPr id="7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2" w:firstLineChars="200"/>
        <w:jc w:val="both"/>
        <w:textAlignment w:val="auto"/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方正楷体_GBK" w:hAnsi="方正楷体_GBK" w:eastAsia="方正楷体_GBK" w:cs="方正楷体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二、装上纱门纱窗：</w:t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房间可安装纱门、纱窗，在高发期可用滞留喷洒的杀虫剂涂抹纱窗，效果更好；休息时使用蚊帐。</w:t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方正楷体_GBK" w:hAnsi="方正楷体_GBK" w:eastAsia="方正楷体_GBK" w:cs="方正楷体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三、使用诱蚊灯、电蚊拍等</w:t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：诱蚊灯一般设置在室内隐蔽的角落或有观赏植物、水体的阳台/露台，离地面1～1.5米，使用时尽量关闭其它照明设备。</w:t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br w:type="textWrapping"/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方正楷体_GBK" w:hAnsi="方正楷体_GBK" w:eastAsia="方正楷体_GBK" w:cs="方正楷体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四、正确使用蚊香或驱蚊液（片）</w:t>
      </w:r>
      <w:r>
        <w:rPr>
          <w:rFonts w:hint="eastAsia" w:ascii="方正仿宋_GBK" w:hAnsi="方正仿宋_GBK" w:eastAsia="方正仿宋_GBK" w:cs="方正仿宋_GBK"/>
          <w:i w:val="0"/>
          <w:caps w:val="0"/>
          <w:color w:val="000000" w:themeColor="text1"/>
          <w:spacing w:val="8"/>
          <w:kern w:val="0"/>
          <w:sz w:val="32"/>
          <w:szCs w:val="32"/>
          <w:shd w:val="clear" w:fill="FFFFFF"/>
          <w:lang w:val="en-US" w:eastAsia="zh-CN" w:bidi="ar"/>
          <w14:textFill>
            <w14:solidFill>
              <w14:schemeClr w14:val="tx1"/>
            </w14:solidFill>
          </w14:textFill>
        </w:rPr>
        <w:t>：天黑前点燃蚊香或使用驱蚊液（片），驱蚊效果最佳。在天黑入睡前密闭房间使用蚊香或驱蚊液（片）1小时，然后开窗通风（纱窗要密闭）。如果在封闭的房间，可以杀死蚊虫，在通风处，能起到驱赶蚊虫的作用。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center"/>
      </w:pPr>
      <w:r>
        <w:rPr>
          <w:rFonts w:ascii="宋体" w:hAnsi="宋体" w:eastAsia="宋体" w:cs="宋体"/>
          <w:color w:val="333333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4114800" cy="2333625"/>
            <wp:effectExtent l="0" t="0" r="0" b="9525"/>
            <wp:docPr id="11" name="图片 11" descr="2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.webp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right="0" w:firstLine="672" w:firstLineChars="200"/>
        <w:jc w:val="both"/>
        <w:textAlignment w:val="auto"/>
        <w:rPr>
          <w:rFonts w:hint="eastAsia" w:ascii="方正仿宋_GBK" w:hAnsi="方正仿宋_GBK" w:eastAsia="方正仿宋_GBK" w:cs="方正仿宋_GBK"/>
          <w:i w:val="0"/>
          <w:caps w:val="0"/>
          <w:color w:val="333333"/>
          <w:spacing w:val="8"/>
          <w:kern w:val="0"/>
          <w:sz w:val="32"/>
          <w:szCs w:val="32"/>
          <w:shd w:val="clear" w:fill="FFFFFF"/>
          <w:lang w:val="en-US" w:eastAsia="zh-CN" w:bidi="ar"/>
        </w:rPr>
      </w:pPr>
      <w:r>
        <w:rPr>
          <w:rFonts w:hint="eastAsia" w:ascii="方正楷体_GBK" w:hAnsi="方正楷体_GBK" w:eastAsia="方正楷体_GBK" w:cs="方正楷体_GBK"/>
          <w:i w:val="0"/>
          <w:caps w:val="0"/>
          <w:color w:val="333333"/>
          <w:spacing w:val="8"/>
          <w:kern w:val="0"/>
          <w:sz w:val="32"/>
          <w:szCs w:val="32"/>
          <w:shd w:val="clear" w:fill="FFFFFF"/>
          <w:lang w:val="en-US" w:eastAsia="zh-CN" w:bidi="ar"/>
        </w:rPr>
        <w:t>五、生物防蚊</w:t>
      </w:r>
      <w:r>
        <w:rPr>
          <w:rFonts w:hint="eastAsia" w:ascii="方正仿宋_GBK" w:hAnsi="方正仿宋_GBK" w:eastAsia="方正仿宋_GBK" w:cs="方正仿宋_GBK"/>
          <w:i w:val="0"/>
          <w:caps w:val="0"/>
          <w:color w:val="333333"/>
          <w:spacing w:val="8"/>
          <w:kern w:val="0"/>
          <w:sz w:val="32"/>
          <w:szCs w:val="32"/>
          <w:shd w:val="clear" w:fill="FFFFFF"/>
          <w:lang w:val="en-US" w:eastAsia="zh-CN" w:bidi="ar"/>
        </w:rPr>
        <w:t>：对家庭及周围环境中的水池/景观水体等，可采用投放生物杀虫剂或养鱼等生物方法进行防制，以防止蚊虫孳生。 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pacing w:before="0" w:beforeAutospacing="0" w:after="0" w:afterAutospacing="0"/>
        <w:ind w:right="0" w:rightChars="0"/>
        <w:jc w:val="center"/>
        <w:rPr>
          <w:rFonts w:ascii="宋体" w:hAnsi="宋体" w:eastAsia="宋体" w:cs="宋体"/>
          <w:color w:val="333333"/>
          <w:kern w:val="0"/>
          <w:sz w:val="25"/>
          <w:szCs w:val="25"/>
          <w:lang w:val="en-US" w:eastAsia="zh-CN" w:bidi="ar"/>
        </w:rPr>
      </w:pPr>
      <w:r>
        <w:rPr>
          <w:rFonts w:ascii="宋体" w:hAnsi="宋体" w:eastAsia="宋体" w:cs="宋体"/>
          <w:color w:val="333333"/>
          <w:kern w:val="0"/>
          <w:sz w:val="25"/>
          <w:szCs w:val="25"/>
          <w:lang w:val="en-US" w:eastAsia="zh-CN" w:bidi="ar"/>
        </w:rPr>
        <w:drawing>
          <wp:inline distT="0" distB="0" distL="114300" distR="114300">
            <wp:extent cx="4438650" cy="2505075"/>
            <wp:effectExtent l="0" t="0" r="0" b="9525"/>
            <wp:docPr id="13" name="图片 13" descr="3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.webp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p>
      <w:pPr>
        <w:pStyle w:val="2"/>
        <w:rPr>
          <w:rFonts w:hint="default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swiss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B425DE2-80FD-45EA-BBC4-48263EF2CC1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C027D52-BD38-43EE-9958-FFDA21C1A72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02B709B6-179D-4FFA-95F6-B36E537D36C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70ED34C-8385-4CFB-8ECE-2DC3B3B31161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5" w:fontKey="{B1526C7C-329F-466F-96DE-96ED9B98AFD7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D35B2AD6-8135-49B8-95C1-B00C56BA2950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8642E7CF-279A-4613-9A9D-3BF669494B12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2DCB3786-15C3-4CEF-B066-49E4A7BEA664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  <w:embedRegular r:id="rId9" w:fontKey="{7632BE1D-4AB5-410F-95EF-482285941737}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0" w:fontKey="{DC2E9D72-BE1F-48ED-A77D-1C0391C1F376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彩云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新魏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  <w:embedRegular r:id="rId11" w:fontKey="{871DDBE6-0194-47BA-8DE6-D48C5AC89D2B}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  <w:embedRegular r:id="rId12" w:fontKey="{5ED8D47C-D352-4E84-93DF-8B19356D19A9}"/>
  </w:font>
  <w:font w:name="Arial Black">
    <w:panose1 w:val="020B0A04020102020204"/>
    <w:charset w:val="00"/>
    <w:family w:val="auto"/>
    <w:pitch w:val="default"/>
    <w:sig w:usb0="A00002AF" w:usb1="400078FB" w:usb2="00000000" w:usb3="00000000" w:csb0="6000009F" w:csb1="DFD70000"/>
    <w:embedRegular r:id="rId13" w:fontKey="{7356F8BE-DBC9-46F0-8ECF-11256DDE10AC}"/>
  </w:font>
  <w:font w:name="Bahnschrift SemiLight">
    <w:panose1 w:val="020B0502040204020203"/>
    <w:charset w:val="00"/>
    <w:family w:val="auto"/>
    <w:pitch w:val="default"/>
    <w:sig w:usb0="800002C7" w:usb1="00000002" w:usb2="00000000" w:usb3="00000000" w:csb0="2000019F" w:csb1="00000000"/>
    <w:embedRegular r:id="rId14" w:fontKey="{E9A20112-10D9-49CF-A65E-F00F93D06E70}"/>
  </w:font>
  <w:font w:name="Bahnschrift Light Condensed">
    <w:panose1 w:val="020B0502040204020203"/>
    <w:charset w:val="00"/>
    <w:family w:val="auto"/>
    <w:pitch w:val="default"/>
    <w:sig w:usb0="800002C7" w:usb1="00000002" w:usb2="00000000" w:usb3="00000000" w:csb0="2000019F" w:csb1="00000000"/>
    <w:embedRegular r:id="rId15" w:fontKey="{F9BA0C47-1CE4-48DA-868C-0FA5B528E0E4}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  <w:embedRegular r:id="rId16" w:fontKey="{A0E36FA7-1D19-496A-B203-0EC76A4BEB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Theme="majorEastAsia" w:hAnsiTheme="majorEastAsia" w:eastAsiaTheme="majorEastAsia" w:cstheme="majorEastAsia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z+8ZE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s/vGR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Theme="majorEastAsia" w:hAnsiTheme="majorEastAsia" w:eastAsiaTheme="majorEastAsia" w:cstheme="majorEastAsia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hint="eastAsia" w:ascii="华文琥珀" w:hAnsi="华文琥珀" w:eastAsia="华文琥珀" w:cs="华文琥珀"/>
        <w:b w:val="0"/>
        <w:bCs/>
        <w:i w:val="0"/>
        <w:caps w:val="0"/>
        <w:color w:val="000000" w:themeColor="text1"/>
        <w:spacing w:val="8"/>
        <w:sz w:val="36"/>
        <w:szCs w:val="36"/>
        <w:shd w:val="clear" w:fill="FFFFFF"/>
        <w:lang w:val="en-US" w:eastAsia="zh-CN"/>
        <w14:textFill>
          <w14:solidFill>
            <w14:schemeClr w14:val="tx1"/>
          </w14:solidFill>
        </w14:textFill>
      </w:rPr>
    </w:pPr>
    <w:r>
      <w:rPr>
        <w:rFonts w:hint="eastAsia" w:ascii="华文琥珀" w:hAnsi="华文琥珀" w:eastAsia="华文琥珀" w:cs="华文琥珀"/>
        <w:b w:val="0"/>
        <w:bCs/>
        <w:i w:val="0"/>
        <w:caps w:val="0"/>
        <w:color w:val="000000" w:themeColor="text1"/>
        <w:spacing w:val="8"/>
        <w:sz w:val="36"/>
        <w:szCs w:val="36"/>
        <w:shd w:val="clear" w:fill="FFFFFF"/>
        <w:lang w:val="en-US" w:eastAsia="zh-CN"/>
        <w14:textFill>
          <w14:solidFill>
            <w14:schemeClr w14:val="tx1"/>
          </w14:solidFill>
        </w14:textFill>
      </w:rPr>
      <w:t>深入开展爱国卫生运动，巩固国家卫生区创建成果</w:t>
    </w:r>
  </w:p>
  <w:p>
    <w:pPr>
      <w:pStyle w:val="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CB06B9"/>
    <w:rsid w:val="03410DE5"/>
    <w:rsid w:val="08D80ECB"/>
    <w:rsid w:val="0A7D53FD"/>
    <w:rsid w:val="0AF03A69"/>
    <w:rsid w:val="0D0D44C1"/>
    <w:rsid w:val="0E9250E8"/>
    <w:rsid w:val="13805931"/>
    <w:rsid w:val="15E351B9"/>
    <w:rsid w:val="16C07B8A"/>
    <w:rsid w:val="1BD66199"/>
    <w:rsid w:val="1D924630"/>
    <w:rsid w:val="218D6A29"/>
    <w:rsid w:val="248D0D41"/>
    <w:rsid w:val="27FC39E5"/>
    <w:rsid w:val="31FD3D6F"/>
    <w:rsid w:val="34AC09AE"/>
    <w:rsid w:val="3E3A5439"/>
    <w:rsid w:val="4353080D"/>
    <w:rsid w:val="4DF859B4"/>
    <w:rsid w:val="52CB06B9"/>
    <w:rsid w:val="5F500BE8"/>
    <w:rsid w:val="66B46E4D"/>
    <w:rsid w:val="66D21359"/>
    <w:rsid w:val="73723B82"/>
    <w:rsid w:val="7F9D1B8E"/>
    <w:rsid w:val="7FBD2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Body Text"/>
    <w:basedOn w:val="1"/>
    <w:qFormat/>
    <w:uiPriority w:val="0"/>
    <w:rPr>
      <w:rFonts w:ascii="方正仿宋_GBK" w:hAnsi="宋体" w:eastAsia="方正仿宋_GBK" w:cs="宋体"/>
      <w:sz w:val="31"/>
      <w:szCs w:val="31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page number"/>
    <w:basedOn w:val="9"/>
    <w:qFormat/>
    <w:uiPriority w:val="0"/>
  </w:style>
  <w:style w:type="character" w:styleId="12">
    <w:name w:val="Emphasis"/>
    <w:basedOn w:val="9"/>
    <w:qFormat/>
    <w:uiPriority w:val="0"/>
    <w:rPr>
      <w:i/>
    </w:rPr>
  </w:style>
  <w:style w:type="character" w:styleId="13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../NUL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5" Type="http://schemas.openxmlformats.org/officeDocument/2006/relationships/font" Target="fonts/font15.odttf"/><Relationship Id="rId14" Type="http://schemas.openxmlformats.org/officeDocument/2006/relationships/font" Target="fonts/font14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DC7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2021-08-03T02:38:00Z</dcterms:created>
  <dc:creator>Administrator</dc:creator>
  <cp:lastModifiedBy>左绍勇[zuoshaoyong]</cp:lastModifiedBy>
  <cp:lastPrinted>2021-08-05T01:42:00Z</cp:lastPrinted>
  <dcterms:modified xsi:type="dcterms:W3CDTF">2022-07-07T07:20:09Z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5679005045FB4A09BF97B96C3C0C86C7</vt:lpwstr>
  </property>
  <property fmtid="{D5CDD505-2E9C-101B-9397-08002B2CF9AE}" pid="4" name="KSOSaveFontToCloudKey">
    <vt:lpwstr>354013022_embed</vt:lpwstr>
  </property>
</Properties>
</file>