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94" w:lineRule="exact"/>
        <w:jc w:val="center"/>
        <w:textAlignment w:val="baseline"/>
        <w:rPr>
          <w:rFonts w:hint="eastAsia" w:ascii="方正仿宋_GBK" w:hAnsi="方正仿宋_GBK" w:eastAsia="方正仿宋_GBK" w:cs="方正仿宋_GBK"/>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94" w:lineRule="exact"/>
        <w:jc w:val="center"/>
        <w:textAlignment w:val="baseline"/>
        <w:rPr>
          <w:rFonts w:hint="eastAsia" w:ascii="方正仿宋_GBK" w:hAnsi="方正仿宋_GBK" w:eastAsia="方正仿宋_GBK" w:cs="方正仿宋_GBK"/>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94" w:lineRule="exact"/>
        <w:jc w:val="center"/>
        <w:textAlignment w:val="baseline"/>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lang w:val="en-US" w:eastAsia="zh-CN"/>
        </w:rPr>
        <w:t>重庆市南川</w:t>
      </w:r>
      <w:r>
        <w:rPr>
          <w:rFonts w:hint="eastAsia" w:ascii="方正小标宋_GBK" w:hAnsi="方正小标宋_GBK" w:eastAsia="方正小标宋_GBK" w:cs="方正小标宋_GBK"/>
          <w:sz w:val="44"/>
          <w:szCs w:val="44"/>
        </w:rPr>
        <w:t>区卫生健康委员会</w:t>
      </w:r>
    </w:p>
    <w:p>
      <w:pPr>
        <w:keepNext w:val="0"/>
        <w:keepLines w:val="0"/>
        <w:pageBreakBefore w:val="0"/>
        <w:widowControl/>
        <w:kinsoku w:val="0"/>
        <w:wordWrap/>
        <w:overflowPunct/>
        <w:topLinePunct w:val="0"/>
        <w:autoSpaceDE w:val="0"/>
        <w:autoSpaceDN w:val="0"/>
        <w:bidi w:val="0"/>
        <w:adjustRightInd w:val="0"/>
        <w:snapToGrid w:val="0"/>
        <w:spacing w:line="594" w:lineRule="exact"/>
        <w:jc w:val="center"/>
        <w:textAlignment w:val="baseline"/>
      </w:pPr>
      <w:r>
        <w:rPr>
          <w:rFonts w:hint="eastAsia" w:ascii="方正小标宋_GBK" w:hAnsi="方正小标宋_GBK" w:eastAsia="方正小标宋_GBK" w:cs="方正小标宋_GBK"/>
          <w:sz w:val="44"/>
          <w:szCs w:val="44"/>
        </w:rPr>
        <w:fldChar w:fldCharType="begin"/>
      </w:r>
      <w:r>
        <w:rPr>
          <w:rFonts w:hint="eastAsia" w:ascii="方正小标宋_GBK" w:hAnsi="方正小标宋_GBK" w:eastAsia="方正小标宋_GBK" w:cs="方正小标宋_GBK"/>
          <w:sz w:val="44"/>
          <w:szCs w:val="44"/>
        </w:rPr>
        <w:instrText xml:space="preserve"> HYPERLINK "javascript:void(0);" </w:instrText>
      </w:r>
      <w:r>
        <w:rPr>
          <w:rFonts w:hint="eastAsia" w:ascii="方正小标宋_GBK" w:hAnsi="方正小标宋_GBK" w:eastAsia="方正小标宋_GBK" w:cs="方正小标宋_GBK"/>
          <w:sz w:val="44"/>
          <w:szCs w:val="44"/>
        </w:rPr>
        <w:fldChar w:fldCharType="separate"/>
      </w:r>
      <w:r>
        <w:rPr>
          <w:rFonts w:hint="eastAsia" w:ascii="方正小标宋_GBK" w:hAnsi="方正小标宋_GBK" w:eastAsia="方正小标宋_GBK" w:cs="方正小标宋_GBK"/>
          <w:sz w:val="44"/>
          <w:szCs w:val="44"/>
        </w:rPr>
        <w:t>关于拟通过2025-2026年度重庆市中医医术确</w:t>
      </w:r>
      <w:r>
        <w:rPr>
          <w:rFonts w:hint="eastAsia" w:ascii="方正小标宋_GBK" w:hAnsi="方正小标宋_GBK" w:eastAsia="方正小标宋_GBK" w:cs="方正小标宋_GBK"/>
          <w:sz w:val="44"/>
          <w:szCs w:val="44"/>
        </w:rPr>
        <w:fldChar w:fldCharType="end"/>
      </w:r>
      <w:r>
        <w:rPr>
          <w:rFonts w:hint="eastAsia" w:ascii="方正小标宋_GBK" w:hAnsi="方正小标宋_GBK" w:eastAsia="方正小标宋_GBK" w:cs="方正小标宋_GBK"/>
          <w:sz w:val="44"/>
          <w:szCs w:val="44"/>
        </w:rPr>
        <w:fldChar w:fldCharType="begin"/>
      </w:r>
      <w:r>
        <w:rPr>
          <w:rFonts w:hint="eastAsia" w:ascii="方正小标宋_GBK" w:hAnsi="方正小标宋_GBK" w:eastAsia="方正小标宋_GBK" w:cs="方正小标宋_GBK"/>
          <w:sz w:val="44"/>
          <w:szCs w:val="44"/>
        </w:rPr>
        <w:instrText xml:space="preserve"> HYPERLINK "javascript:void(0);" </w:instrText>
      </w:r>
      <w:r>
        <w:rPr>
          <w:rFonts w:hint="eastAsia" w:ascii="方正小标宋_GBK" w:hAnsi="方正小标宋_GBK" w:eastAsia="方正小标宋_GBK" w:cs="方正小标宋_GBK"/>
          <w:sz w:val="44"/>
          <w:szCs w:val="44"/>
        </w:rPr>
        <w:fldChar w:fldCharType="separate"/>
      </w:r>
      <w:r>
        <w:rPr>
          <w:rFonts w:hint="eastAsia" w:ascii="方正小标宋_GBK" w:hAnsi="方正小标宋_GBK" w:eastAsia="方正小标宋_GBK" w:cs="方正小标宋_GBK"/>
          <w:sz w:val="44"/>
          <w:szCs w:val="44"/>
        </w:rPr>
        <w:t>有专长人员医师资格考核合格人员名单的公示</w:t>
      </w:r>
      <w:r>
        <w:rPr>
          <w:rFonts w:hint="eastAsia" w:ascii="方正小标宋_GBK" w:hAnsi="方正小标宋_GBK" w:eastAsia="方正小标宋_GBK" w:cs="方正小标宋_GBK"/>
          <w:sz w:val="44"/>
          <w:szCs w:val="44"/>
        </w:rPr>
        <w:fldChar w:fldCharType="end"/>
      </w:r>
    </w:p>
    <w:p/>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医医术确有专长人员医师资格考核注册管理暂行办法》（第15号令）和《重庆市中医医术确有专长人员医师资格考核注册管理实施细则（暂行）》（渝卫发〔2018〕38号）等有关规定，市卫生健康委于2026年3月28日—29日组织实施了2025—2026年度重庆市中医医术确有专长人员医师资格考核。经专家评议，现对我区拟通过2025—2026年度重庆市中医医术确有专长人员医师资格考核合格人员名单进行公示（见附件），公示期为5个工作日：2026年4月1日—4月8日；公示期内若有异议，请向</w:t>
      </w:r>
      <w:r>
        <w:rPr>
          <w:rFonts w:hint="default" w:ascii="Times New Roman" w:hAnsi="Times New Roman" w:eastAsia="方正仿宋_GBK" w:cs="Times New Roman"/>
          <w:sz w:val="32"/>
          <w:szCs w:val="32"/>
          <w:lang w:val="en-US" w:eastAsia="zh-CN"/>
        </w:rPr>
        <w:t>南川</w:t>
      </w:r>
      <w:r>
        <w:rPr>
          <w:rFonts w:hint="default" w:ascii="Times New Roman" w:hAnsi="Times New Roman" w:eastAsia="方正仿宋_GBK" w:cs="Times New Roman"/>
          <w:sz w:val="32"/>
          <w:szCs w:val="32"/>
        </w:rPr>
        <w:t>区卫生健康委员会反映。凡以单位名义反映情况的材料要加盖公章，以个人名义反映情况的材料要署实名并注明联系方式。</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lang w:val="en-US" w:eastAsia="zh-CN"/>
        </w:rPr>
        <w:t>重庆市</w:t>
      </w:r>
      <w:r>
        <w:rPr>
          <w:rFonts w:hint="default" w:ascii="Times New Roman" w:hAnsi="Times New Roman" w:eastAsia="方正仿宋_GBK" w:cs="Times New Roman"/>
          <w:sz w:val="32"/>
          <w:szCs w:val="32"/>
          <w:lang w:val="en-US" w:eastAsia="zh-CN"/>
        </w:rPr>
        <w:t>南川</w:t>
      </w:r>
      <w:r>
        <w:rPr>
          <w:rFonts w:hint="default" w:ascii="Times New Roman" w:hAnsi="Times New Roman" w:eastAsia="方正仿宋_GBK" w:cs="Times New Roman"/>
          <w:sz w:val="32"/>
          <w:szCs w:val="32"/>
        </w:rPr>
        <w:t>区卫生健康</w:t>
      </w:r>
      <w:r>
        <w:rPr>
          <w:rFonts w:hint="eastAsia" w:ascii="Times New Roman" w:hAnsi="Times New Roman" w:eastAsia="方正仿宋_GBK" w:cs="Times New Roman"/>
          <w:sz w:val="32"/>
          <w:szCs w:val="32"/>
          <w:lang w:val="en-US" w:eastAsia="zh-CN"/>
        </w:rPr>
        <w:t>中医药健康管理科</w:t>
      </w:r>
      <w:r>
        <w:rPr>
          <w:rFonts w:hint="default" w:ascii="Times New Roman" w:hAnsi="Times New Roman" w:eastAsia="方正仿宋_GBK" w:cs="Times New Roman"/>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联系电话：023—</w:t>
      </w:r>
      <w:r>
        <w:rPr>
          <w:rFonts w:hint="default" w:ascii="Times New Roman" w:hAnsi="Times New Roman" w:eastAsia="方正仿宋_GBK" w:cs="Times New Roman"/>
          <w:sz w:val="32"/>
          <w:szCs w:val="32"/>
          <w:lang w:val="en-US" w:eastAsia="zh-CN"/>
        </w:rPr>
        <w:t>71423035</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联系地址：重庆市</w:t>
      </w:r>
      <w:r>
        <w:rPr>
          <w:rFonts w:hint="default" w:ascii="Times New Roman" w:hAnsi="Times New Roman" w:eastAsia="方正仿宋_GBK" w:cs="Times New Roman"/>
          <w:sz w:val="32"/>
          <w:szCs w:val="32"/>
          <w:lang w:val="en-US" w:eastAsia="zh-CN"/>
        </w:rPr>
        <w:t>南川</w:t>
      </w: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val="en-US" w:eastAsia="zh-CN"/>
        </w:rPr>
        <w:t>综合服务中心9楼0950室</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南川区</w:t>
      </w:r>
      <w:r>
        <w:rPr>
          <w:rFonts w:hint="default" w:ascii="Times New Roman" w:hAnsi="Times New Roman" w:eastAsia="方正仿宋_GBK" w:cs="Times New Roman"/>
          <w:sz w:val="32"/>
          <w:szCs w:val="32"/>
        </w:rPr>
        <w:t>拟通过2025—2026年度重庆市中医医术确有专长人员医师资格考核合格人员名单</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jc w:val="right"/>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重庆市</w:t>
      </w:r>
      <w:r>
        <w:rPr>
          <w:rFonts w:hint="default" w:ascii="Times New Roman" w:hAnsi="Times New Roman" w:eastAsia="方正仿宋_GBK" w:cs="Times New Roman"/>
          <w:sz w:val="32"/>
          <w:szCs w:val="32"/>
          <w:lang w:val="en-US" w:eastAsia="zh-CN"/>
        </w:rPr>
        <w:t>南川区</w:t>
      </w:r>
      <w:r>
        <w:rPr>
          <w:rFonts w:hint="default" w:ascii="Times New Roman" w:hAnsi="Times New Roman" w:eastAsia="方正仿宋_GBK" w:cs="Times New Roman"/>
          <w:sz w:val="32"/>
          <w:szCs w:val="32"/>
        </w:rPr>
        <w:t>卫生健康委员会</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2026年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日</w:t>
      </w:r>
    </w:p>
    <w:p>
      <w:pPr>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val="en-US" w:eastAsia="zh-CN"/>
        </w:rPr>
        <w:sectPr>
          <w:footerReference r:id="rId5" w:type="default"/>
          <w:pgSz w:w="11906" w:h="16839"/>
          <w:pgMar w:top="1984" w:right="1446" w:bottom="1644" w:left="1446" w:header="850" w:footer="1474" w:gutter="0"/>
          <w:pgNumType w:fmt="decimal"/>
          <w:cols w:space="720" w:num="1"/>
        </w:sectPr>
      </w:pPr>
      <w:r>
        <w:rPr>
          <w:rFonts w:hint="eastAsia" w:ascii="Times New Roman" w:hAnsi="Times New Roman" w:eastAsia="方正仿宋_GBK" w:cs="Times New Roman"/>
          <w:sz w:val="32"/>
          <w:szCs w:val="32"/>
          <w:lang w:val="en-US" w:eastAsia="zh-CN"/>
        </w:rPr>
        <w:t>（此件公开发布）</w:t>
      </w:r>
    </w:p>
    <w:bookmarkEnd w:id="0"/>
    <w:p>
      <w:pPr>
        <w:rPr>
          <w:rFonts w:hint="default"/>
        </w:rPr>
      </w:pPr>
    </w:p>
    <w:sectPr>
      <w:footerReference r:id="rId6" w:type="default"/>
      <w:pgSz w:w="11906" w:h="16839"/>
      <w:pgMar w:top="1431" w:right="1478" w:bottom="1392" w:left="1785" w:header="0" w:footer="90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0" w:lineRule="exact"/>
      <w:ind w:left="7531"/>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3" w:lineRule="exact"/>
      <w:ind w:left="7322"/>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r>
      <w:rPr>
        <w:spacing w:val="-2"/>
        <w:w w:val="97"/>
        <w:position w:val="5"/>
        <w:sz w:val="28"/>
        <w:szCs w:val="28"/>
      </w:rPr>
      <w:t>—</w:t>
    </w:r>
    <w:r>
      <w:rPr>
        <w:rFonts w:ascii="Times New Roman" w:hAnsi="Times New Roman" w:eastAsia="Times New Roman" w:cs="Times New Roman"/>
        <w:spacing w:val="-2"/>
        <w:w w:val="97"/>
        <w:position w:val="5"/>
        <w:sz w:val="28"/>
        <w:szCs w:val="28"/>
      </w:rPr>
      <w:t>4</w:t>
    </w:r>
    <w:r>
      <w:rPr>
        <w:spacing w:val="-2"/>
        <w:w w:val="97"/>
        <w:position w:val="5"/>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F306BE"/>
    <w:rsid w:val="0F2A5439"/>
    <w:rsid w:val="182B3E10"/>
    <w:rsid w:val="2DB04B67"/>
    <w:rsid w:val="7F8E3FAF"/>
    <w:rsid w:val="F3DF43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428</Words>
  <Characters>492</Characters>
  <TotalTime>7</TotalTime>
  <ScaleCrop>false</ScaleCrop>
  <LinksUpToDate>false</LinksUpToDate>
  <CharactersWithSpaces>563</CharactersWithSpaces>
  <Application>WPS Office_11.8.2.10386_F1E327BC-269C-435d-A152-05C5408002CA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2026-03-31T23:55:00Z</dcterms:created>
  <dc:creator>微软中国</dc:creator>
  <cp:lastModifiedBy>user</cp:lastModifiedBy>
  <cp:lastPrinted>2026-03-31T16:31:00Z</cp:lastPrinted>
  <dcterms:modified xsi:type="dcterms:W3CDTF">2026-03-31T17:49:38Z</dcterms:modified>
  <dc:title>渝府函〔2012〕231号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2026-03-31T16:09:57Z</vt:filetime>
  </property>
  <property fmtid="{D5CDD505-2E9C-101B-9397-08002B2CF9AE}" pid="4" name="KSOTemplateDocerSaveRecord">
    <vt:lpwstr>eyJoZGlkIjoiZTFiMmRhYjg0ZmI5OTY2MjgyM2U5YTUyY2U0NDUwNzkiLCJ1c2VySWQiOiIxMDE3MTAwMTQwIn0=</vt:lpwstr>
  </property>
  <property fmtid="{D5CDD505-2E9C-101B-9397-08002B2CF9AE}" pid="5" name="KSOProductBuildVer">
    <vt:lpwstr>2052-11.8.2.10386</vt:lpwstr>
  </property>
  <property fmtid="{D5CDD505-2E9C-101B-9397-08002B2CF9AE}" pid="6" name="ICV">
    <vt:lpwstr>938A11F4C02749D8A73A9B034C866CB5_12</vt:lpwstr>
  </property>
</Properties>
</file>