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关于202</w:t>
      </w:r>
      <w:r>
        <w:rPr>
          <w:rFonts w:hint="eastAsia" w:ascii="方正小标宋_GBK" w:hAnsi="方正小标宋_GBK" w:eastAsia="方正小标宋_GBK" w:cs="方正小标宋_GBK"/>
          <w:color w:val="333333"/>
          <w:sz w:val="44"/>
          <w:szCs w:val="44"/>
          <w:lang w:val="en-US" w:eastAsia="zh-CN"/>
        </w:rPr>
        <w:t>4</w:t>
      </w:r>
      <w:r>
        <w:rPr>
          <w:rFonts w:hint="eastAsia" w:ascii="方正小标宋_GBK" w:hAnsi="方正小标宋_GBK" w:eastAsia="方正小标宋_GBK" w:cs="方正小标宋_GBK"/>
          <w:color w:val="333333"/>
          <w:sz w:val="44"/>
          <w:szCs w:val="44"/>
        </w:rPr>
        <w:t>年度基层医疗卫生机构等级评审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lang w:eastAsia="zh-CN"/>
        </w:rPr>
        <w:t>区级</w:t>
      </w:r>
      <w:r>
        <w:rPr>
          <w:rFonts w:hint="eastAsia" w:ascii="方正小标宋_GBK" w:hAnsi="方正小标宋_GBK" w:eastAsia="方正小标宋_GBK" w:cs="方正小标宋_GBK"/>
          <w:color w:val="333333"/>
          <w:sz w:val="44"/>
          <w:szCs w:val="44"/>
        </w:rPr>
        <w:t>评审结果的公示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14:textFill>
            <w14:solidFill>
              <w14:schemeClr w14:val="tx1"/>
            </w14:solidFill>
          </w14:textFill>
        </w:rPr>
        <w:t>根据</w:t>
      </w:r>
      <w:r>
        <w:rPr>
          <w:rFonts w:hint="default" w:ascii="Times New Roman"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南川区基层医疗卫生机构等级创建工作方案（2023-2025年）</w:t>
      </w:r>
      <w:r>
        <w:rPr>
          <w:rFonts w:hint="default" w:ascii="Times New Roman" w:hAnsi="方正仿宋_GBK" w:eastAsia="方正仿宋_GBK" w:cs="Times New Roman"/>
          <w:spacing w:val="0"/>
          <w:sz w:val="32"/>
          <w:szCs w:val="32"/>
        </w:rPr>
        <w:t>》</w:t>
      </w:r>
      <w:r>
        <w:rPr>
          <w:rFonts w:hint="eastAsia" w:ascii="Times New Roman" w:hAnsi="方正仿宋_GBK" w:eastAsia="方正仿宋_GBK" w:cs="Times New Roman"/>
          <w:spacing w:val="0"/>
          <w:sz w:val="32"/>
          <w:szCs w:val="32"/>
          <w:lang w:val="en-US" w:eastAsia="zh-CN"/>
        </w:rPr>
        <w:t>(</w:t>
      </w:r>
      <w:r>
        <w:rPr>
          <w:rFonts w:hint="eastAsia" w:ascii="Times New Roman" w:hAnsi="Times New Roman" w:eastAsia="方正仿宋_GBK"/>
          <w:color w:val="000000"/>
          <w:spacing w:val="0"/>
          <w:sz w:val="32"/>
          <w:lang w:eastAsia="zh-CN"/>
        </w:rPr>
        <w:t>南川卫发</w:t>
      </w:r>
      <w:r>
        <w:rPr>
          <w:rFonts w:hint="default" w:ascii="Times New Roman" w:hAnsi="Times New Roman" w:eastAsia="方正仿宋_GBK"/>
          <w:color w:val="000000"/>
          <w:spacing w:val="0"/>
          <w:sz w:val="32"/>
        </w:rPr>
        <w:t>〔</w:t>
      </w:r>
      <w:r>
        <w:rPr>
          <w:rFonts w:hint="eastAsia" w:ascii="Times New Roman" w:hAnsi="Times New Roman" w:eastAsia="方正仿宋_GBK"/>
          <w:color w:val="000000"/>
          <w:spacing w:val="0"/>
          <w:sz w:val="32"/>
          <w:lang w:eastAsia="zh-CN"/>
        </w:rPr>
        <w:t>2023</w:t>
      </w:r>
      <w:r>
        <w:rPr>
          <w:rFonts w:hint="default" w:ascii="Times New Roman" w:hAnsi="Times New Roman" w:eastAsia="方正仿宋_GBK"/>
          <w:color w:val="000000"/>
          <w:spacing w:val="0"/>
          <w:sz w:val="32"/>
        </w:rPr>
        <w:t>〕</w:t>
      </w:r>
      <w:r>
        <w:rPr>
          <w:rFonts w:hint="eastAsia" w:ascii="Times New Roman" w:hAnsi="Times New Roman" w:eastAsia="方正仿宋_GBK"/>
          <w:color w:val="000000"/>
          <w:spacing w:val="0"/>
          <w:sz w:val="32"/>
          <w:lang w:eastAsia="zh-CN"/>
        </w:rPr>
        <w:t>37</w:t>
      </w:r>
      <w:r>
        <w:rPr>
          <w:rFonts w:hint="default" w:ascii="Times New Roman" w:hAnsi="Times New Roman" w:eastAsia="方正仿宋_GBK"/>
          <w:color w:val="000000"/>
          <w:spacing w:val="0"/>
          <w:sz w:val="32"/>
        </w:rPr>
        <w:t>号</w:t>
      </w:r>
      <w:r>
        <w:rPr>
          <w:rFonts w:hint="eastAsia" w:ascii="Times New Roman" w:hAnsi="Times New Roman" w:eastAsia="方正仿宋_GBK"/>
          <w:color w:val="000000"/>
          <w:spacing w:val="0"/>
          <w:sz w:val="32"/>
          <w:lang w:val="en-US" w:eastAsia="zh-CN"/>
        </w:rPr>
        <w:t>)</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要求，区</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卫生健康委组织专家对</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中桥乡卫生院</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等</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家</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乡镇卫生院</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开展了基层医疗卫生机构等级评审</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区</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级评审工作。</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经</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专家组现场评审，</w:t>
      </w:r>
      <w:bookmarkStart w:id="0" w:name="_GoBack"/>
      <w:bookmarkEnd w:id="0"/>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中桥乡卫生院</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等</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家乡镇卫生院</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达到国家服务能力基本标准，乾丰镇卫生院达到国家服务能力合格标准</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现予以公示（名单见附件），公示时间为202</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21</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日—</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2023年10</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日。如有异议，请向</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南川区</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卫生健康委</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基层卫生管理科</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联系人：张雪颖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联系电话：</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71423243。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年度</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南川区达到国家服务能力基本标准和合格标准基层医疗卫生机构名单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80" w:firstLineChars="200"/>
        <w:jc w:val="right"/>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color w:val="000000" w:themeColor="text1"/>
          <w:sz w:val="24"/>
          <w:szCs w:val="24"/>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重庆市南川区卫生健康委员会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2024年10月18日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80" w:firstLineChars="200"/>
        <w:textAlignment w:val="auto"/>
        <w:rPr>
          <w:color w:val="000000" w:themeColor="text1"/>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8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202</w:t>
      </w:r>
      <w:r>
        <w:rPr>
          <w:rFonts w:hint="eastAsia" w:ascii="方正黑体_GBK" w:hAnsi="方正黑体_GBK" w:eastAsia="方正黑体_GBK" w:cs="方正黑体_GBK"/>
          <w:sz w:val="44"/>
          <w:szCs w:val="44"/>
          <w:lang w:val="en-US" w:eastAsia="zh-CN"/>
        </w:rPr>
        <w:t>4</w:t>
      </w:r>
      <w:r>
        <w:rPr>
          <w:rFonts w:hint="eastAsia" w:ascii="方正黑体_GBK" w:hAnsi="方正黑体_GBK" w:eastAsia="方正黑体_GBK" w:cs="方正黑体_GBK"/>
          <w:sz w:val="44"/>
          <w:szCs w:val="44"/>
        </w:rPr>
        <w:t>年度</w:t>
      </w:r>
      <w:r>
        <w:rPr>
          <w:rFonts w:hint="eastAsia" w:ascii="方正黑体_GBK" w:hAnsi="方正黑体_GBK" w:eastAsia="方正黑体_GBK" w:cs="方正黑体_GBK"/>
          <w:sz w:val="44"/>
          <w:szCs w:val="44"/>
          <w:lang w:eastAsia="zh-CN"/>
        </w:rPr>
        <w:t>南川区达到国家服务能力基本标准和合格标准基层医疗</w:t>
      </w:r>
      <w:r>
        <w:rPr>
          <w:rFonts w:hint="eastAsia" w:ascii="方正黑体_GBK" w:hAnsi="方正黑体_GBK" w:eastAsia="方正黑体_GBK" w:cs="方正黑体_GBK"/>
          <w:sz w:val="44"/>
          <w:szCs w:val="44"/>
        </w:rPr>
        <w:t>卫生机构名单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（排名不分先后）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达基本标准单位：</w:t>
      </w:r>
      <w:r>
        <w:rPr>
          <w:rFonts w:hint="eastAsia" w:ascii="方正仿宋_GBK" w:hAnsi="方正仿宋_GBK" w:eastAsia="方正仿宋_GBK" w:cs="方正仿宋_GBK"/>
          <w:sz w:val="32"/>
          <w:szCs w:val="32"/>
          <w:lang w:eastAsia="zh-CN"/>
        </w:rPr>
        <w:t>中桥乡卫生院、太平场镇卫生院、福寿镇卫生院。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达合格标准单位：</w:t>
      </w:r>
      <w:r>
        <w:rPr>
          <w:rFonts w:hint="eastAsia" w:ascii="方正仿宋_GBK" w:hAnsi="方正仿宋_GBK" w:eastAsia="方正仿宋_GBK" w:cs="方正仿宋_GBK"/>
          <w:sz w:val="32"/>
          <w:szCs w:val="32"/>
          <w:lang w:eastAsia="zh-CN"/>
        </w:rPr>
        <w:t>乾丰镇卫生院。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ODAyNjQyMTliNWM5MTQ5ODFiNWZlM2YzYTMwZDEifQ=="/>
  </w:docVars>
  <w:rsids>
    <w:rsidRoot w:val="185C34E7"/>
    <w:rsid w:val="0272241B"/>
    <w:rsid w:val="0FC1151F"/>
    <w:rsid w:val="12386D68"/>
    <w:rsid w:val="14EB3A80"/>
    <w:rsid w:val="185C34E7"/>
    <w:rsid w:val="1B557FD0"/>
    <w:rsid w:val="20E1570E"/>
    <w:rsid w:val="22701FA1"/>
    <w:rsid w:val="235D5B4F"/>
    <w:rsid w:val="34612491"/>
    <w:rsid w:val="3FCB1957"/>
    <w:rsid w:val="4B243D4E"/>
    <w:rsid w:val="4D6843C8"/>
    <w:rsid w:val="4D966364"/>
    <w:rsid w:val="54522AD7"/>
    <w:rsid w:val="55F513F3"/>
    <w:rsid w:val="5C625E47"/>
    <w:rsid w:val="5D88537A"/>
    <w:rsid w:val="5FA31E3F"/>
    <w:rsid w:val="6466539C"/>
    <w:rsid w:val="74FB725F"/>
    <w:rsid w:val="7B0B6596"/>
    <w:rsid w:val="7D3B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2022-12-27T08:40:00Z</dcterms:created>
  <dc:creator>张雪颖[zhangxueying]</dc:creator>
  <cp:lastModifiedBy>张雪颖</cp:lastModifiedBy>
  <cp:lastPrinted>2024-10-18T09:48:45Z</cp:lastPrinted>
  <dcterms:modified xsi:type="dcterms:W3CDTF">2024-10-18T09:48:46Z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C304F3BEC9AE436A9CA4E2B89DD22CA2_13</vt:lpwstr>
  </property>
</Properties>
</file>