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rPr>
          <w:rFonts w:hint="eastAsia" w:ascii="Microsoft YaHei" w:hAnsi="Microsoft YaHei" w:eastAsia="Microsoft YaHei" w:cs="Microsoft YaHei"/>
          <w:i w:val="0"/>
          <w:caps w:val="0"/>
          <w:color w:val="333333"/>
          <w:spacing w:val="0"/>
          <w:kern w:val="0"/>
          <w:sz w:val="45"/>
          <w:szCs w:val="45"/>
          <w:shd w:val="clear" w:fill="FFFFFF"/>
          <w:lang w:val="en-US" w:eastAsia="zh-CN" w:bidi="ar"/>
        </w:rPr>
      </w:pPr>
      <w:r>
        <w:rPr>
          <w:rFonts w:hint="eastAsia" w:ascii="Microsoft YaHei" w:hAnsi="Microsoft YaHei" w:eastAsia="Microsoft YaHei" w:cs="Microsoft YaHei"/>
          <w:i w:val="0"/>
          <w:caps w:val="0"/>
          <w:color w:val="333333"/>
          <w:spacing w:val="0"/>
          <w:kern w:val="0"/>
          <w:sz w:val="45"/>
          <w:szCs w:val="45"/>
          <w:shd w:val="clear" w:fill="FFFFFF"/>
          <w:lang w:val="en-US" w:eastAsia="zh-CN" w:bidi="ar"/>
        </w:rPr>
        <w:t>重庆市南川区应急管理局行政处罚案件</w:t>
      </w:r>
    </w:p>
    <w:p>
      <w:pPr>
        <w:keepNext w:val="0"/>
        <w:keepLines w:val="0"/>
        <w:widowControl/>
        <w:suppressLineNumbers w:val="0"/>
        <w:jc w:val="center"/>
      </w:pPr>
      <w:r>
        <w:rPr>
          <w:rFonts w:hint="eastAsia" w:ascii="Microsoft YaHei" w:hAnsi="Microsoft YaHei" w:eastAsia="Microsoft YaHei" w:cs="Microsoft YaHei"/>
          <w:i w:val="0"/>
          <w:caps w:val="0"/>
          <w:color w:val="333333"/>
          <w:spacing w:val="0"/>
          <w:kern w:val="0"/>
          <w:sz w:val="45"/>
          <w:szCs w:val="45"/>
          <w:shd w:val="clear" w:fill="FFFFFF"/>
          <w:lang w:val="en-US" w:eastAsia="zh-CN" w:bidi="ar"/>
        </w:rPr>
        <w:t>信息公开表</w:t>
      </w:r>
    </w:p>
    <w:p>
      <w:pPr>
        <w:tabs>
          <w:tab w:val="right" w:pos="13958"/>
        </w:tabs>
        <w:rPr>
          <w:rStyle w:val="7"/>
          <w:rFonts w:ascii="方正仿宋_GBK" w:hAnsi="方正仿宋_GBK" w:eastAsia="方正仿宋_GBK" w:cs="方正仿宋_GBK"/>
          <w:b w:val="0"/>
          <w:color w:val="0F1115"/>
          <w:sz w:val="32"/>
          <w:szCs w:val="32"/>
          <w:shd w:val="clear" w:color="auto" w:fill="FFFFFF"/>
        </w:rPr>
      </w:pPr>
      <w:r>
        <w:rPr>
          <w:rStyle w:val="7"/>
          <w:rFonts w:ascii="方正仿宋_GBK" w:hAnsi="方正仿宋_GBK" w:eastAsia="方正仿宋_GBK" w:cs="方正仿宋_GBK"/>
          <w:b w:val="0"/>
          <w:color w:val="0F1115"/>
          <w:sz w:val="32"/>
          <w:szCs w:val="32"/>
          <w:shd w:val="clear" w:color="auto" w:fill="FFFFFF"/>
        </w:rPr>
        <w:t>一、案件概况</w:t>
      </w:r>
    </w:p>
    <w:p>
      <w:pPr>
        <w:spacing w:line="520" w:lineRule="exact"/>
        <w:ind w:firstLine="640" w:firstLineChars="200"/>
        <w:jc w:val="left"/>
        <w:rPr>
          <w:rStyle w:val="7"/>
          <w:rFonts w:hint="eastAsia" w:ascii="方正仿宋_GBK" w:hAnsi="方正仿宋_GBK" w:eastAsia="方正仿宋_GBK" w:cs="方正仿宋_GBK"/>
          <w:b w:val="0"/>
          <w:color w:val="0F1115"/>
          <w:sz w:val="32"/>
          <w:szCs w:val="32"/>
          <w:shd w:val="clear" w:color="auto" w:fill="FFFFFF"/>
        </w:rPr>
      </w:pPr>
      <w:r>
        <w:rPr>
          <w:rStyle w:val="7"/>
          <w:rFonts w:hint="eastAsia" w:ascii="方正仿宋_GBK" w:hAnsi="方正仿宋_GBK" w:eastAsia="方正仿宋_GBK" w:cs="方正仿宋_GBK"/>
          <w:b w:val="0"/>
          <w:color w:val="0F1115"/>
          <w:sz w:val="32"/>
          <w:szCs w:val="32"/>
          <w:shd w:val="clear" w:color="auto" w:fill="FFFFFF"/>
        </w:rPr>
        <w:t>2025 年 08 月 15 日，南川区应急管理局非煤矿山科执法人员对重庆市</w:t>
      </w:r>
      <w:r>
        <w:rPr>
          <w:rStyle w:val="7"/>
          <w:rFonts w:hint="eastAsia" w:ascii="方正仿宋_GBK" w:hAnsi="方正仿宋_GBK" w:eastAsia="方正仿宋_GBK" w:cs="方正仿宋_GBK"/>
          <w:b w:val="0"/>
          <w:color w:val="0F1115"/>
          <w:sz w:val="32"/>
          <w:szCs w:val="32"/>
          <w:shd w:val="clear" w:color="auto" w:fill="FFFFFF"/>
          <w:lang w:val="en-US" w:eastAsia="zh-CN"/>
        </w:rPr>
        <w:t>**</w:t>
      </w:r>
      <w:r>
        <w:rPr>
          <w:rStyle w:val="7"/>
          <w:rFonts w:hint="eastAsia" w:ascii="方正仿宋_GBK" w:hAnsi="方正仿宋_GBK" w:eastAsia="方正仿宋_GBK" w:cs="方正仿宋_GBK"/>
          <w:b w:val="0"/>
          <w:color w:val="0F1115"/>
          <w:sz w:val="32"/>
          <w:szCs w:val="32"/>
          <w:shd w:val="clear" w:color="auto" w:fill="FFFFFF"/>
        </w:rPr>
        <w:t>公司开展执法检查，</w:t>
      </w:r>
      <w:r>
        <w:rPr>
          <w:rStyle w:val="7"/>
          <w:rFonts w:hint="eastAsia" w:ascii="方正仿宋_GBK" w:hAnsi="方正仿宋_GBK" w:eastAsia="方正仿宋_GBK" w:cs="方正仿宋_GBK"/>
          <w:b w:val="0"/>
          <w:color w:val="0F1115"/>
          <w:sz w:val="32"/>
          <w:szCs w:val="32"/>
          <w:shd w:val="clear" w:color="auto" w:fill="FFFFFF"/>
          <w:lang w:val="en-US" w:eastAsia="zh-CN"/>
        </w:rPr>
        <w:t>该企业</w:t>
      </w:r>
      <w:r>
        <w:rPr>
          <w:rStyle w:val="7"/>
          <w:rFonts w:hint="eastAsia" w:ascii="方正仿宋_GBK" w:hAnsi="方正仿宋_GBK" w:eastAsia="方正仿宋_GBK" w:cs="方正仿宋_GBK"/>
          <w:b w:val="0"/>
          <w:color w:val="0F1115"/>
          <w:sz w:val="32"/>
          <w:szCs w:val="32"/>
          <w:shd w:val="clear" w:color="auto" w:fill="FFFFFF"/>
        </w:rPr>
        <w:t>矿山西北侧最终边坡标高为+700m 至+710m 段，沿走向有5 米左右岩石有明显裂缝和滑移现象，存在局部滑坡风险</w:t>
      </w:r>
      <w:r>
        <w:rPr>
          <w:rStyle w:val="7"/>
          <w:rFonts w:hint="eastAsia" w:ascii="方正仿宋_GBK" w:hAnsi="方正仿宋_GBK" w:eastAsia="方正仿宋_GBK" w:cs="方正仿宋_GBK"/>
          <w:b w:val="0"/>
          <w:color w:val="0F1115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方正仿宋_GBK" w:eastAsia="方正仿宋_GBK"/>
          <w:sz w:val="32"/>
          <w:szCs w:val="32"/>
        </w:rPr>
        <w:t>且该公司未及时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发现并</w:t>
      </w:r>
      <w:r>
        <w:rPr>
          <w:rFonts w:hint="eastAsia" w:ascii="方正仿宋_GBK" w:eastAsia="方正仿宋_GBK"/>
          <w:sz w:val="32"/>
          <w:szCs w:val="32"/>
        </w:rPr>
        <w:t>采取措施清除该隐患。</w:t>
      </w:r>
      <w:r>
        <w:rPr>
          <w:rStyle w:val="7"/>
          <w:rFonts w:hint="eastAsia" w:ascii="方正仿宋_GBK" w:hAnsi="方正仿宋_GBK" w:eastAsia="方正仿宋_GBK" w:cs="方正仿宋_GBK"/>
          <w:b w:val="0"/>
          <w:color w:val="0F1115"/>
          <w:sz w:val="32"/>
          <w:szCs w:val="32"/>
          <w:shd w:val="clear" w:color="auto" w:fill="FFFFFF"/>
        </w:rPr>
        <w:t>依据《金属非金属矿山重大事故隐患判定标准》（露天矿山部分）第八条的规定，</w:t>
      </w:r>
      <w:r>
        <w:rPr>
          <w:rFonts w:hint="eastAsia" w:ascii="方正仿宋_GBK" w:eastAsia="方正仿宋_GBK"/>
          <w:sz w:val="32"/>
          <w:szCs w:val="32"/>
        </w:rPr>
        <w:t>以上问题属于重大事故隐患</w:t>
      </w:r>
      <w:r>
        <w:rPr>
          <w:rStyle w:val="7"/>
          <w:rFonts w:hint="eastAsia" w:ascii="方正仿宋_GBK" w:hAnsi="方正仿宋_GBK" w:eastAsia="方正仿宋_GBK" w:cs="方正仿宋_GBK"/>
          <w:b w:val="0"/>
          <w:color w:val="0F1115"/>
          <w:sz w:val="32"/>
          <w:szCs w:val="32"/>
          <w:shd w:val="clear" w:color="auto" w:fill="FFFFFF"/>
        </w:rPr>
        <w:t>。</w:t>
      </w:r>
    </w:p>
    <w:p>
      <w:pPr>
        <w:spacing w:line="520" w:lineRule="exact"/>
        <w:ind w:firstLine="640" w:firstLineChars="200"/>
        <w:jc w:val="left"/>
        <w:rPr>
          <w:rFonts w:hint="eastAsia" w:ascii="方正仿宋_GBK" w:hAnsi="仿宋" w:eastAsia="方正仿宋_GBK" w:cs="仿宋"/>
          <w:sz w:val="32"/>
          <w:szCs w:val="32"/>
          <w:lang w:eastAsia="zh-CN"/>
        </w:rPr>
      </w:pPr>
      <w:r>
        <w:rPr>
          <w:rFonts w:hint="eastAsia" w:ascii="方正仿宋_GBK" w:hAnsi="仿宋_GB2312" w:eastAsia="方正仿宋_GBK" w:cs="仿宋_GB2312"/>
          <w:bCs/>
          <w:sz w:val="32"/>
          <w:szCs w:val="32"/>
        </w:rPr>
        <w:t>2025年</w:t>
      </w:r>
      <w:r>
        <w:rPr>
          <w:rFonts w:hint="eastAsia" w:ascii="方正仿宋_GBK" w:hAnsi="仿宋_GB2312" w:eastAsia="方正仿宋_GBK" w:cs="仿宋_GB2312"/>
          <w:bCs/>
          <w:sz w:val="32"/>
          <w:szCs w:val="32"/>
          <w:lang w:val="en-US" w:eastAsia="zh-CN"/>
        </w:rPr>
        <w:t>8</w:t>
      </w:r>
      <w:r>
        <w:rPr>
          <w:rFonts w:hint="eastAsia" w:ascii="方正仿宋_GBK" w:hAnsi="仿宋_GB2312" w:eastAsia="方正仿宋_GBK" w:cs="仿宋_GB2312"/>
          <w:bCs/>
          <w:sz w:val="32"/>
          <w:szCs w:val="32"/>
        </w:rPr>
        <w:t>月</w:t>
      </w:r>
      <w:r>
        <w:rPr>
          <w:rFonts w:hint="eastAsia" w:ascii="方正仿宋_GBK" w:hAnsi="仿宋_GB2312" w:eastAsia="方正仿宋_GBK" w:cs="仿宋_GB2312"/>
          <w:bCs/>
          <w:sz w:val="32"/>
          <w:szCs w:val="32"/>
          <w:lang w:val="en-US" w:eastAsia="zh-CN"/>
        </w:rPr>
        <w:t>19</w:t>
      </w:r>
      <w:r>
        <w:rPr>
          <w:rFonts w:hint="eastAsia" w:ascii="方正仿宋_GBK" w:hAnsi="仿宋_GB2312" w:eastAsia="方正仿宋_GBK" w:cs="仿宋_GB2312"/>
          <w:bCs/>
          <w:sz w:val="32"/>
          <w:szCs w:val="32"/>
        </w:rPr>
        <w:t>日，</w:t>
      </w:r>
      <w:bookmarkStart w:id="0" w:name="OLE_LINK18"/>
      <w:bookmarkStart w:id="1" w:name="OLE_LINK19"/>
      <w:r>
        <w:rPr>
          <w:rFonts w:hint="eastAsia" w:ascii="方正仿宋_GBK" w:hAnsi="仿宋_GB2312" w:eastAsia="方正仿宋_GBK" w:cs="仿宋_GB2312"/>
          <w:bCs/>
          <w:sz w:val="32"/>
          <w:szCs w:val="32"/>
          <w:lang w:val="en-US" w:eastAsia="zh-CN"/>
        </w:rPr>
        <w:t>南川</w:t>
      </w:r>
      <w:r>
        <w:rPr>
          <w:rFonts w:hint="eastAsia" w:ascii="方正仿宋_GBK" w:hAnsi="仿宋_GB2312" w:eastAsia="方正仿宋_GBK" w:cs="仿宋_GB2312"/>
          <w:bCs/>
          <w:sz w:val="32"/>
          <w:szCs w:val="32"/>
        </w:rPr>
        <w:t>区应急管理综合行政执法支队</w:t>
      </w:r>
      <w:bookmarkEnd w:id="0"/>
      <w:bookmarkEnd w:id="1"/>
      <w:r>
        <w:rPr>
          <w:rFonts w:hint="eastAsia" w:ascii="方正仿宋_GBK" w:hAnsi="仿宋_GB2312" w:eastAsia="方正仿宋_GBK" w:cs="仿宋_GB2312"/>
          <w:bCs/>
          <w:sz w:val="32"/>
          <w:szCs w:val="32"/>
        </w:rPr>
        <w:t>进行了立案调查。经查，重庆</w:t>
      </w:r>
      <w:r>
        <w:rPr>
          <w:rFonts w:hint="eastAsia" w:ascii="方正仿宋_GBK" w:hAnsi="仿宋_GB2312" w:eastAsia="方正仿宋_GBK" w:cs="仿宋_GB2312"/>
          <w:bCs/>
          <w:sz w:val="32"/>
          <w:szCs w:val="32"/>
          <w:lang w:val="en-US" w:eastAsia="zh-CN"/>
        </w:rPr>
        <w:t>市</w:t>
      </w:r>
      <w:r>
        <w:rPr>
          <w:rStyle w:val="7"/>
          <w:rFonts w:hint="eastAsia" w:ascii="方正仿宋_GBK" w:hAnsi="方正仿宋_GBK" w:eastAsia="方正仿宋_GBK" w:cs="方正仿宋_GBK"/>
          <w:b w:val="0"/>
          <w:color w:val="0F1115"/>
          <w:kern w:val="0"/>
          <w:sz w:val="32"/>
          <w:szCs w:val="32"/>
          <w:shd w:val="clear" w:color="auto" w:fill="FFFFFF"/>
        </w:rPr>
        <w:t>xx</w:t>
      </w:r>
      <w:r>
        <w:rPr>
          <w:rFonts w:hint="eastAsia" w:ascii="方正仿宋_GBK" w:hAnsi="仿宋_GB2312" w:eastAsia="方正仿宋_GBK" w:cs="仿宋_GB2312"/>
          <w:bCs/>
          <w:sz w:val="32"/>
          <w:szCs w:val="32"/>
        </w:rPr>
        <w:t>公司的行为违反了《中华人民共和国安全生产法》第四十一条第二款之规定</w:t>
      </w:r>
      <w:r>
        <w:rPr>
          <w:rFonts w:hint="eastAsia" w:ascii="方正仿宋_GBK" w:hAnsi="仿宋_GB2312" w:eastAsia="方正仿宋_GBK" w:cs="仿宋_GB2312"/>
          <w:bCs/>
          <w:sz w:val="32"/>
          <w:szCs w:val="32"/>
          <w:lang w:eastAsia="zh-CN"/>
        </w:rPr>
        <w:t>。</w:t>
      </w:r>
    </w:p>
    <w:p>
      <w:pPr>
        <w:tabs>
          <w:tab w:val="right" w:pos="13958"/>
        </w:tabs>
        <w:rPr>
          <w:rStyle w:val="7"/>
          <w:rFonts w:ascii="方正仿宋_GBK" w:hAnsi="方正仿宋_GBK" w:eastAsia="方正仿宋_GBK" w:cs="方正仿宋_GBK"/>
          <w:b w:val="0"/>
          <w:color w:val="0F1115"/>
          <w:sz w:val="32"/>
          <w:szCs w:val="32"/>
          <w:shd w:val="clear" w:color="auto" w:fill="FFFFFF"/>
        </w:rPr>
      </w:pPr>
      <w:r>
        <w:rPr>
          <w:rStyle w:val="7"/>
          <w:rFonts w:ascii="方正仿宋_GBK" w:hAnsi="方正仿宋_GBK" w:eastAsia="方正仿宋_GBK" w:cs="方正仿宋_GBK"/>
          <w:b w:val="0"/>
          <w:color w:val="0F1115"/>
          <w:sz w:val="32"/>
          <w:szCs w:val="32"/>
          <w:shd w:val="clear" w:color="auto" w:fill="FFFFFF"/>
        </w:rPr>
        <w:t>二、处理情况</w:t>
      </w:r>
    </w:p>
    <w:p>
      <w:pPr>
        <w:ind w:firstLine="640"/>
        <w:rPr>
          <w:rStyle w:val="7"/>
          <w:rFonts w:hint="eastAsia" w:ascii="方正仿宋_GBK" w:hAnsi="方正仿宋_GBK" w:eastAsia="方正仿宋_GBK" w:cs="方正仿宋_GBK"/>
          <w:b w:val="0"/>
          <w:color w:val="0F1115"/>
          <w:sz w:val="32"/>
          <w:szCs w:val="32"/>
          <w:shd w:val="clear" w:color="auto" w:fill="FFFFFF"/>
        </w:rPr>
      </w:pPr>
      <w:r>
        <w:rPr>
          <w:rStyle w:val="7"/>
          <w:rFonts w:hint="eastAsia" w:ascii="方正仿宋_GBK" w:hAnsi="方正仿宋_GBK" w:eastAsia="方正仿宋_GBK" w:cs="方正仿宋_GBK"/>
          <w:b w:val="0"/>
          <w:color w:val="0F1115"/>
          <w:sz w:val="32"/>
          <w:szCs w:val="32"/>
          <w:shd w:val="clear" w:color="auto" w:fill="FFFFFF"/>
        </w:rPr>
        <w:t>依据《中华人民共和国安全生产法》第一百零二条，结合《重庆市安全生产行政处罚裁量基准（试行）》第一部分第六条第（三）项、第二部分第一节序号 34 第二档，决定对重庆市**公司作出罚款 21100 元（贰万壹仟壹佰元整）的行政处罚。</w:t>
      </w:r>
    </w:p>
    <w:p>
      <w:pPr>
        <w:ind w:firstLine="4662" w:firstLineChars="1504"/>
        <w:rPr>
          <w:rFonts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重庆市南川区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应急管理局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0"/>
        <w:jc w:val="both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1"/>
          <w:szCs w:val="31"/>
        </w:rPr>
        <w:t>                          </w:t>
      </w:r>
      <w:r>
        <w:rPr>
          <w:rFonts w:hint="eastAsia" w:ascii="Times New Roman" w:hAnsi="Times New Roman" w:eastAsia="sans-serif" w:cs="Times New Roman"/>
          <w:i w:val="0"/>
          <w:caps w:val="0"/>
          <w:color w:val="000000"/>
          <w:spacing w:val="0"/>
          <w:sz w:val="31"/>
          <w:szCs w:val="31"/>
          <w:lang w:val="en-US" w:eastAsia="zh-CN"/>
        </w:rPr>
        <w:t xml:space="preserve">       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1"/>
          <w:szCs w:val="31"/>
        </w:rPr>
        <w:t> 2025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年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1"/>
          <w:szCs w:val="31"/>
        </w:rPr>
        <w:t>9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月</w:t>
      </w:r>
      <w:r>
        <w:rPr>
          <w:rFonts w:hint="eastAsia" w:ascii="Times New Roman" w:hAnsi="Times New Roman" w:eastAsia="方正仿宋_GBK" w:cs="Times New Roman"/>
          <w:i w:val="0"/>
          <w:caps w:val="0"/>
          <w:color w:val="000000"/>
          <w:spacing w:val="0"/>
          <w:sz w:val="31"/>
          <w:szCs w:val="31"/>
          <w:lang w:val="en-US" w:eastAsia="zh-CN"/>
        </w:rPr>
        <w:t>19</w:t>
      </w:r>
      <w:bookmarkStart w:id="2" w:name="_GoBack"/>
      <w:bookmarkEnd w:id="2"/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日</w:t>
      </w:r>
    </w:p>
    <w:p>
      <w:pPr>
        <w:ind w:firstLine="640"/>
        <w:rPr>
          <w:rStyle w:val="7"/>
          <w:rFonts w:hint="eastAsia" w:ascii="方正仿宋_GBK" w:hAnsi="方正仿宋_GBK" w:eastAsia="方正仿宋_GBK" w:cs="方正仿宋_GBK"/>
          <w:b w:val="0"/>
          <w:color w:val="0F1115"/>
          <w:sz w:val="32"/>
          <w:szCs w:val="32"/>
          <w:shd w:val="clear" w:color="auto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Microsoft YaHei">
    <w:altName w:val="方正黑体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ans-serif">
    <w:altName w:val="汉仪仿宋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汉仪仿宋S">
    <w:panose1 w:val="00020600040101000101"/>
    <w:charset w:val="86"/>
    <w:family w:val="auto"/>
    <w:pitch w:val="default"/>
    <w:sig w:usb0="A00002BF" w:usb1="38CF7CFA" w:usb2="00000016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2829F6"/>
    <w:rsid w:val="000D2AD7"/>
    <w:rsid w:val="002829F6"/>
    <w:rsid w:val="002B3636"/>
    <w:rsid w:val="005974DA"/>
    <w:rsid w:val="007712BF"/>
    <w:rsid w:val="007A4472"/>
    <w:rsid w:val="00991DFF"/>
    <w:rsid w:val="00BA40DA"/>
    <w:rsid w:val="00D87691"/>
    <w:rsid w:val="00FF1D66"/>
    <w:rsid w:val="6122485E"/>
    <w:rsid w:val="7ABFDAC3"/>
    <w:rsid w:val="7BCFE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350</Words>
  <Characters>364</Characters>
  <Lines>2</Lines>
  <Paragraphs>1</Paragraphs>
  <TotalTime>160</TotalTime>
  <ScaleCrop>false</ScaleCrop>
  <LinksUpToDate>false</LinksUpToDate>
  <CharactersWithSpaces>364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2025-09-08T16:37:00Z</dcterms:created>
  <dc:creator>Windows 用户</dc:creator>
  <cp:lastModifiedBy>余琪</cp:lastModifiedBy>
  <dcterms:modified xsi:type="dcterms:W3CDTF">2025-09-22T15:01:42Z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eyJoZGlkIjoiYTM5YTRjMzU3YzFjZmNkZDgwMzM4NmYxOTlkYjlkNmUiLCJ1c2VySWQiOiIyMTI4Njg3NzIifQ==</vt:lpwstr>
  </property>
  <property fmtid="{D5CDD505-2E9C-101B-9397-08002B2CF9AE}" pid="3" name="KSOProductBuildVer">
    <vt:lpwstr>2052-11.8.2.10386</vt:lpwstr>
  </property>
  <property fmtid="{D5CDD505-2E9C-101B-9397-08002B2CF9AE}" pid="4" name="ICV">
    <vt:lpwstr>F4E884685218427596FFF92663858892_12</vt:lpwstr>
  </property>
</Properties>
</file>