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6642D">
      <w:pPr>
        <w:adjustRightInd w:val="0"/>
        <w:snapToGrid w:val="0"/>
        <w:spacing w:afterLines="100"/>
        <w:jc w:val="center"/>
        <w:rPr>
          <w:rFonts w:ascii="方正小标宋_GBK" w:eastAsia="方正小标宋_GBK"/>
          <w:b/>
          <w:bCs/>
          <w:color w:val="FF000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2994025</wp:posOffset>
            </wp:positionH>
            <wp:positionV relativeFrom="page">
              <wp:posOffset>1174115</wp:posOffset>
            </wp:positionV>
            <wp:extent cx="1035050" cy="638810"/>
            <wp:effectExtent l="0" t="0" r="14605" b="444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5072" cy="638598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eastAsia="方正小标宋_GBK" w:cs="方正小标宋_GBK"/>
          <w:b/>
          <w:bCs/>
          <w:color w:val="FF0000"/>
          <w:sz w:val="44"/>
          <w:szCs w:val="44"/>
        </w:rPr>
        <w:t>森林</w:t>
      </w:r>
      <w:r>
        <w:rPr>
          <w:rFonts w:hint="eastAsia" w:ascii="方正小标宋_GBK" w:eastAsia="方正小标宋_GBK" w:cs="方正小标宋_GBK"/>
          <w:b/>
          <w:bCs/>
          <w:color w:val="FF0000"/>
          <w:sz w:val="44"/>
          <w:szCs w:val="44"/>
          <w:lang w:val="en-US" w:eastAsia="zh-CN"/>
        </w:rPr>
        <w:t>草原</w:t>
      </w:r>
      <w:r>
        <w:rPr>
          <w:rFonts w:hint="eastAsia" w:ascii="方正小标宋_GBK" w:eastAsia="方正小标宋_GBK" w:cs="方正小标宋_GBK"/>
          <w:b/>
          <w:bCs/>
          <w:color w:val="FF0000"/>
          <w:sz w:val="44"/>
          <w:szCs w:val="44"/>
        </w:rPr>
        <w:t>火险预警信号（红色）</w:t>
      </w:r>
    </w:p>
    <w:p w14:paraId="082131DA">
      <w:pPr>
        <w:adjustRightInd w:val="0"/>
        <w:snapToGrid w:val="0"/>
        <w:spacing w:afterLines="50"/>
        <w:jc w:val="center"/>
        <w:rPr>
          <w:rFonts w:ascii="方正小标宋_GBK" w:eastAsia="方正小标宋_GBK"/>
          <w:b/>
          <w:bCs/>
          <w:color w:val="000000"/>
          <w:sz w:val="44"/>
          <w:szCs w:val="44"/>
        </w:rPr>
      </w:pPr>
    </w:p>
    <w:p w14:paraId="12C56410">
      <w:pPr>
        <w:spacing w:line="460" w:lineRule="exact"/>
      </w:pPr>
      <w:r>
        <w:rPr>
          <w:rFonts w:asci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南川区森林防灭火指挥部办公室、南川区林业局、南川区气象局</w:t>
      </w:r>
      <w:r>
        <w:rPr>
          <w:rFonts w:eastAsia="方正仿宋_GBK"/>
          <w:sz w:val="32"/>
          <w:szCs w:val="32"/>
        </w:rPr>
        <w:t>2024</w:t>
      </w:r>
      <w:r>
        <w:rPr>
          <w:rFonts w:hint="eastAsia" w:eastAsia="方正仿宋_GBK" w:cs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 w:cs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 w:cs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val="en-US" w:eastAsia="zh-CN"/>
        </w:rPr>
        <w:t>14</w:t>
      </w:r>
      <w:r>
        <w:rPr>
          <w:rFonts w:hint="eastAsia" w:eastAsia="方正仿宋_GBK" w:cs="方正仿宋_GBK"/>
          <w:sz w:val="32"/>
          <w:szCs w:val="32"/>
        </w:rPr>
        <w:t>时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继续</w:t>
      </w:r>
      <w:bookmarkStart w:id="0" w:name="_GoBack"/>
      <w:bookmarkEnd w:id="0"/>
      <w:r>
        <w:rPr>
          <w:rFonts w:hint="eastAsia" w:eastAsia="方正仿宋_GBK" w:cs="方正仿宋_GBK"/>
          <w:sz w:val="32"/>
          <w:szCs w:val="32"/>
        </w:rPr>
        <w:t>发</w:t>
      </w:r>
      <w:r>
        <w:rPr>
          <w:rFonts w:hint="eastAsia" w:ascii="方正仿宋_GBK" w:eastAsia="方正仿宋_GBK" w:cs="方正仿宋_GBK"/>
          <w:sz w:val="32"/>
          <w:szCs w:val="32"/>
        </w:rPr>
        <w:t>布“</w:t>
      </w:r>
      <w:r>
        <w:rPr>
          <w:rFonts w:hint="eastAsia" w:eastAsia="方正仿宋_GBK" w:cs="方正仿宋_GBK"/>
          <w:sz w:val="32"/>
          <w:szCs w:val="32"/>
        </w:rPr>
        <w:t>森林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草原</w:t>
      </w:r>
      <w:r>
        <w:rPr>
          <w:rFonts w:hint="eastAsia" w:eastAsia="方正仿宋_GBK" w:cs="方正仿宋_GBK"/>
          <w:sz w:val="32"/>
          <w:szCs w:val="32"/>
        </w:rPr>
        <w:t>火险红色预警信号</w:t>
      </w:r>
      <w:r>
        <w:rPr>
          <w:rFonts w:hint="eastAsia" w:ascii="方正仿宋_GBK" w:eastAsia="方正仿宋_GBK" w:cs="方正仿宋_GBK"/>
          <w:sz w:val="32"/>
          <w:szCs w:val="32"/>
        </w:rPr>
        <w:t>”</w:t>
      </w:r>
      <w:r>
        <w:rPr>
          <w:rFonts w:hint="eastAsia" w:eastAsia="方正仿宋_GBK" w:cs="方正仿宋_GBK"/>
          <w:sz w:val="32"/>
          <w:szCs w:val="32"/>
        </w:rPr>
        <w:t>。我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eastAsia="方正仿宋_GBK" w:cs="方正仿宋_GBK"/>
          <w:sz w:val="32"/>
          <w:szCs w:val="32"/>
        </w:rPr>
        <w:t>已连续多日出现高森林火险气象等级。预计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 w:cs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 w:cs="方正仿宋_GBK"/>
          <w:sz w:val="32"/>
          <w:szCs w:val="32"/>
        </w:rPr>
        <w:t>日到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 w:cs="方正仿宋_GBK"/>
          <w:sz w:val="32"/>
          <w:szCs w:val="32"/>
        </w:rPr>
        <w:t>日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我区</w:t>
      </w:r>
      <w:r>
        <w:rPr>
          <w:rFonts w:hint="eastAsia" w:eastAsia="方正仿宋_GBK" w:cs="方正仿宋_GBK"/>
          <w:sz w:val="32"/>
          <w:szCs w:val="32"/>
        </w:rPr>
        <w:t>仍将持续极高森林火险气象等级，发生森林火灾的风险高。</w:t>
      </w:r>
    </w:p>
    <w:p w14:paraId="656C46C3">
      <w:pPr>
        <w:spacing w:line="400" w:lineRule="exact"/>
        <w:ind w:firstLine="640" w:firstLineChars="200"/>
        <w:rPr>
          <w:rFonts w:eastAsia="方正仿宋_GBK"/>
          <w:sz w:val="32"/>
          <w:szCs w:val="32"/>
        </w:rPr>
      </w:pPr>
    </w:p>
    <w:p w14:paraId="7152381D">
      <w:pPr>
        <w:spacing w:line="5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防御指南：</w:t>
      </w:r>
    </w:p>
    <w:p w14:paraId="4E70B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eastAsia="方正仿宋_GBK" w:cs="方正仿宋_GBK"/>
          <w:sz w:val="32"/>
          <w:szCs w:val="32"/>
        </w:rPr>
        <w:t>密切关注天气情况和森林火险预警变化，及时更新火险预警公示牌信息，充分发挥“四级预报员”作用；</w:t>
      </w:r>
    </w:p>
    <w:p w14:paraId="69B4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2.</w:t>
      </w:r>
      <w:r>
        <w:rPr>
          <w:rFonts w:hint="default" w:eastAsia="方正仿宋_GBK" w:cs="方正仿宋_GBK"/>
          <w:sz w:val="32"/>
          <w:szCs w:val="32"/>
        </w:rPr>
        <w:t>强化森林防火宣传教育，</w:t>
      </w:r>
      <w:r>
        <w:rPr>
          <w:rFonts w:hint="eastAsia" w:eastAsia="方正仿宋_GBK" w:cs="方正仿宋_GBK"/>
          <w:sz w:val="32"/>
          <w:szCs w:val="32"/>
        </w:rPr>
        <w:t>利用媒体、短信</w:t>
      </w:r>
      <w:r>
        <w:rPr>
          <w:rFonts w:hint="default" w:eastAsia="方正仿宋_GBK" w:cs="方正仿宋_GBK"/>
          <w:sz w:val="32"/>
          <w:szCs w:val="32"/>
        </w:rPr>
        <w:t>、微信群、抖音</w:t>
      </w:r>
      <w:r>
        <w:rPr>
          <w:rFonts w:hint="eastAsia" w:eastAsia="方正仿宋_GBK" w:cs="方正仿宋_GBK"/>
          <w:sz w:val="32"/>
          <w:szCs w:val="32"/>
        </w:rPr>
        <w:t>等手段</w:t>
      </w:r>
      <w:r>
        <w:rPr>
          <w:rFonts w:hint="default" w:eastAsia="方正仿宋_GBK" w:cs="方正仿宋_GBK"/>
          <w:sz w:val="32"/>
          <w:szCs w:val="32"/>
        </w:rPr>
        <w:t>及时</w:t>
      </w:r>
      <w:r>
        <w:rPr>
          <w:rFonts w:hint="eastAsia" w:eastAsia="方正仿宋_GBK" w:cs="方正仿宋_GBK"/>
          <w:sz w:val="32"/>
          <w:szCs w:val="32"/>
        </w:rPr>
        <w:t>发布和宣传预警信号及其响应措施；</w:t>
      </w:r>
    </w:p>
    <w:p w14:paraId="6A8FD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3.</w:t>
      </w:r>
      <w:r>
        <w:rPr>
          <w:rFonts w:hint="default" w:eastAsia="方正仿宋_GBK" w:cs="方正仿宋_GBK"/>
          <w:sz w:val="32"/>
          <w:szCs w:val="32"/>
        </w:rPr>
        <w:t>各</w:t>
      </w:r>
      <w:r>
        <w:rPr>
          <w:rFonts w:hint="default" w:eastAsia="方正仿宋_GBK"/>
          <w:sz w:val="32"/>
          <w:szCs w:val="32"/>
        </w:rPr>
        <w:t>级</w:t>
      </w:r>
      <w:r>
        <w:rPr>
          <w:rFonts w:hint="default" w:eastAsia="方正仿宋_GBK"/>
          <w:sz w:val="32"/>
          <w:szCs w:val="32"/>
          <w:lang w:val="en-US" w:eastAsia="zh-CN"/>
        </w:rPr>
        <w:t>政府及有关部门</w:t>
      </w:r>
      <w:r>
        <w:rPr>
          <w:rFonts w:hint="default" w:eastAsia="方正仿宋_GBK"/>
          <w:sz w:val="32"/>
          <w:szCs w:val="32"/>
          <w:lang w:eastAsia="zh-CN"/>
        </w:rPr>
        <w:t>进入紧急防火状态，</w:t>
      </w:r>
      <w:r>
        <w:rPr>
          <w:rFonts w:hint="default" w:eastAsia="方正仿宋_GBK"/>
          <w:sz w:val="32"/>
          <w:szCs w:val="32"/>
          <w:lang w:val="en-US" w:eastAsia="zh-CN"/>
        </w:rPr>
        <w:t>按照职责适时启动防</w:t>
      </w:r>
      <w:r>
        <w:rPr>
          <w:rFonts w:hint="default" w:eastAsia="方正仿宋_GBK"/>
          <w:sz w:val="32"/>
          <w:szCs w:val="32"/>
          <w:lang w:eastAsia="zh-CN"/>
        </w:rPr>
        <w:t>灭</w:t>
      </w:r>
      <w:r>
        <w:rPr>
          <w:rFonts w:hint="default" w:eastAsia="方正仿宋_GBK"/>
          <w:sz w:val="32"/>
          <w:szCs w:val="32"/>
          <w:lang w:val="en-US" w:eastAsia="zh-CN"/>
        </w:rPr>
        <w:t>火应急预案，</w:t>
      </w:r>
      <w:r>
        <w:rPr>
          <w:rFonts w:hint="default" w:eastAsia="方正仿宋_GBK"/>
          <w:sz w:val="32"/>
          <w:szCs w:val="32"/>
          <w:lang w:eastAsia="zh-CN"/>
        </w:rPr>
        <w:t>各级</w:t>
      </w:r>
      <w:r>
        <w:rPr>
          <w:rFonts w:hint="default" w:eastAsia="方正仿宋_GBK"/>
          <w:sz w:val="32"/>
          <w:szCs w:val="32"/>
          <w:lang w:val="en-US" w:eastAsia="zh-CN"/>
        </w:rPr>
        <w:t>森林消防</w:t>
      </w:r>
      <w:r>
        <w:rPr>
          <w:rFonts w:hint="default" w:eastAsia="方正仿宋_GBK"/>
          <w:sz w:val="32"/>
          <w:szCs w:val="32"/>
          <w:lang w:eastAsia="zh-CN"/>
        </w:rPr>
        <w:t>应急</w:t>
      </w:r>
      <w:r>
        <w:rPr>
          <w:rFonts w:hint="default" w:eastAsia="方正仿宋_GBK"/>
          <w:sz w:val="32"/>
          <w:szCs w:val="32"/>
          <w:lang w:val="en-US" w:eastAsia="zh-CN"/>
        </w:rPr>
        <w:t>队伍</w:t>
      </w:r>
      <w:r>
        <w:rPr>
          <w:rFonts w:hint="eastAsia" w:eastAsia="方正仿宋_GBK" w:cs="方正仿宋_GBK"/>
          <w:sz w:val="32"/>
          <w:szCs w:val="32"/>
        </w:rPr>
        <w:t>进入戒备状态，</w:t>
      </w:r>
      <w:r>
        <w:rPr>
          <w:rFonts w:hint="default" w:eastAsia="方正仿宋_GBK" w:cs="方正仿宋_GBK"/>
          <w:sz w:val="32"/>
          <w:szCs w:val="32"/>
        </w:rPr>
        <w:t>一有火情立即出动，</w:t>
      </w:r>
      <w:r>
        <w:rPr>
          <w:rFonts w:hint="eastAsia" w:eastAsia="方正仿宋_GBK" w:cs="方正仿宋_GBK"/>
          <w:sz w:val="32"/>
          <w:szCs w:val="32"/>
        </w:rPr>
        <w:t>快速高效处置早期火情；</w:t>
      </w:r>
    </w:p>
    <w:p w14:paraId="23E06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eastAsia="方正仿宋_GBK" w:cs="方正仿宋_GBK"/>
          <w:sz w:val="32"/>
          <w:szCs w:val="32"/>
        </w:rPr>
        <w:t>严管</w:t>
      </w:r>
      <w:r>
        <w:rPr>
          <w:rFonts w:hint="default" w:eastAsia="方正仿宋_GBK" w:cs="方正仿宋_GBK"/>
          <w:sz w:val="32"/>
          <w:szCs w:val="32"/>
        </w:rPr>
        <w:t>重罚违规</w:t>
      </w:r>
      <w:r>
        <w:rPr>
          <w:rFonts w:hint="eastAsia" w:eastAsia="方正仿宋_GBK" w:cs="方正仿宋_GBK"/>
          <w:sz w:val="32"/>
          <w:szCs w:val="32"/>
        </w:rPr>
        <w:t>野外</w:t>
      </w:r>
      <w:r>
        <w:rPr>
          <w:rFonts w:hint="default" w:eastAsia="方正仿宋_GBK" w:cs="方正仿宋_GBK"/>
          <w:sz w:val="32"/>
          <w:szCs w:val="32"/>
        </w:rPr>
        <w:t>用火行为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hint="default" w:eastAsia="方正仿宋_GBK" w:cs="方正仿宋_GBK"/>
          <w:sz w:val="32"/>
          <w:szCs w:val="32"/>
        </w:rPr>
        <w:t>全面禁止一切野外用火</w:t>
      </w:r>
      <w:r>
        <w:rPr>
          <w:rFonts w:hint="eastAsia" w:eastAsia="方正仿宋_GBK" w:cs="方正仿宋_GBK"/>
          <w:sz w:val="32"/>
          <w:szCs w:val="32"/>
          <w:lang w:eastAsia="zh-CN"/>
        </w:rPr>
        <w:t>；</w:t>
      </w:r>
    </w:p>
    <w:p w14:paraId="1D0AD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增设林区路口检查卡点和巡护人员，加大巡山护林、隐患排查、瞭望监测力度，严格执行扫码入林；</w:t>
      </w:r>
    </w:p>
    <w:p w14:paraId="0E396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eastAsia="方正仿宋_GBK" w:cs="方正仿宋_GBK"/>
          <w:sz w:val="32"/>
          <w:szCs w:val="32"/>
        </w:rPr>
        <w:t>进一步压实</w:t>
      </w:r>
      <w:r>
        <w:rPr>
          <w:rFonts w:eastAsia="方正仿宋_GBK"/>
          <w:sz w:val="32"/>
          <w:szCs w:val="32"/>
        </w:rPr>
        <w:t>“</w:t>
      </w:r>
      <w:r>
        <w:rPr>
          <w:rFonts w:hint="eastAsia" w:eastAsia="方正仿宋_GBK" w:cs="方正仿宋_GBK"/>
          <w:sz w:val="32"/>
          <w:szCs w:val="32"/>
        </w:rPr>
        <w:t>一长三员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 w:cs="方正仿宋_GBK"/>
          <w:sz w:val="32"/>
          <w:szCs w:val="32"/>
        </w:rPr>
        <w:t>责任，充分发挥</w:t>
      </w:r>
      <w:r>
        <w:rPr>
          <w:rFonts w:eastAsia="方正仿宋_GBK"/>
          <w:sz w:val="32"/>
          <w:szCs w:val="32"/>
        </w:rPr>
        <w:t>“</w:t>
      </w:r>
      <w:r>
        <w:rPr>
          <w:rFonts w:hint="eastAsia" w:eastAsia="方正仿宋_GBK" w:cs="方正仿宋_GBK"/>
          <w:sz w:val="32"/>
          <w:szCs w:val="32"/>
        </w:rPr>
        <w:t>十户联防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 w:cs="方正仿宋_GBK"/>
          <w:sz w:val="32"/>
          <w:szCs w:val="32"/>
        </w:rPr>
        <w:t>作用；</w:t>
      </w:r>
    </w:p>
    <w:p w14:paraId="3FCE3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7.</w:t>
      </w:r>
      <w:r>
        <w:rPr>
          <w:rFonts w:eastAsia="方正仿宋_GBK"/>
          <w:sz w:val="32"/>
          <w:szCs w:val="32"/>
        </w:rPr>
        <w:t>加强无人机、林火视频监控运用，互为补充，</w:t>
      </w:r>
      <w:r>
        <w:rPr>
          <w:rFonts w:hint="default" w:eastAsia="方正仿宋_GBK"/>
          <w:sz w:val="32"/>
          <w:szCs w:val="32"/>
        </w:rPr>
        <w:t>及时核实处置林</w:t>
      </w:r>
      <w:r>
        <w:rPr>
          <w:rFonts w:hint="default" w:eastAsia="方正仿宋_GBK" w:cs="方正仿宋_GBK"/>
          <w:sz w:val="32"/>
          <w:szCs w:val="32"/>
        </w:rPr>
        <w:t>火视频监控疑似火情报警，</w:t>
      </w:r>
      <w:r>
        <w:rPr>
          <w:rFonts w:hint="eastAsia" w:eastAsia="方正仿宋_GBK" w:cs="方正仿宋_GBK"/>
          <w:sz w:val="32"/>
          <w:szCs w:val="32"/>
        </w:rPr>
        <w:t>严格执行</w:t>
      </w:r>
      <w:r>
        <w:rPr>
          <w:rFonts w:hint="default" w:eastAsia="方正仿宋_GBK" w:cs="方正仿宋_GBK"/>
          <w:sz w:val="32"/>
          <w:szCs w:val="32"/>
        </w:rPr>
        <w:t>涉林火情</w:t>
      </w:r>
      <w:r>
        <w:rPr>
          <w:rFonts w:eastAsia="方正仿宋_GBK"/>
          <w:sz w:val="32"/>
          <w:szCs w:val="32"/>
        </w:rPr>
        <w:t>“135”早期处理</w:t>
      </w:r>
      <w:r>
        <w:rPr>
          <w:rFonts w:hint="eastAsia" w:eastAsia="方正仿宋_GBK" w:cs="方正仿宋_GBK"/>
          <w:sz w:val="32"/>
          <w:szCs w:val="32"/>
        </w:rPr>
        <w:t>工作机制</w:t>
      </w:r>
      <w:r>
        <w:rPr>
          <w:rFonts w:hint="eastAsia" w:eastAsia="方正仿宋_GBK" w:cs="方正仿宋_GBK"/>
          <w:sz w:val="32"/>
          <w:szCs w:val="32"/>
          <w:lang w:eastAsia="zh-CN"/>
        </w:rPr>
        <w:t>，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一旦发现火情，立即向区应急局和区林业局报告</w:t>
      </w:r>
      <w:r>
        <w:rPr>
          <w:rFonts w:hint="eastAsia" w:eastAsia="方正仿宋_GBK" w:cs="方正仿宋_GBK"/>
          <w:sz w:val="32"/>
          <w:szCs w:val="32"/>
        </w:rPr>
        <w:t>；</w:t>
      </w:r>
    </w:p>
    <w:p w14:paraId="4D3B3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132" w:leftChars="305" w:hanging="492" w:hangingChars="154"/>
        <w:rPr>
          <w:rFonts w:ascii="方正仿宋_GBK"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 w:cs="方正仿宋_GBK"/>
          <w:sz w:val="32"/>
          <w:szCs w:val="32"/>
          <w:lang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必要时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将</w:t>
      </w:r>
      <w:r>
        <w:rPr>
          <w:rFonts w:hint="eastAsia" w:eastAsia="方正仿宋_GBK" w:cs="方正仿宋_GBK"/>
          <w:sz w:val="32"/>
          <w:szCs w:val="32"/>
        </w:rPr>
        <w:t>发布封山令，严管重点林区。</w:t>
      </w:r>
    </w:p>
    <w:p w14:paraId="12254B3C">
      <w:pPr>
        <w:keepNext w:val="0"/>
        <w:keepLines w:val="0"/>
        <w:pageBreakBefore w:val="0"/>
        <w:widowControl w:val="0"/>
        <w:tabs>
          <w:tab w:val="left" w:pos="4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               </w:t>
      </w:r>
    </w:p>
    <w:p w14:paraId="1EBBE276">
      <w:pPr>
        <w:keepNext w:val="0"/>
        <w:keepLines w:val="0"/>
        <w:pageBreakBefore w:val="0"/>
        <w:widowControl w:val="0"/>
        <w:tabs>
          <w:tab w:val="left" w:pos="4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560" w:firstLineChars="800"/>
        <w:jc w:val="left"/>
        <w:rPr>
          <w:rFonts w:hint="default"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 xml:space="preserve">        南川区</w:t>
      </w:r>
      <w:r>
        <w:rPr>
          <w:rFonts w:hint="eastAsia" w:ascii="方正仿宋_GBK" w:eastAsia="方正仿宋_GBK" w:cs="方正仿宋_GBK"/>
          <w:sz w:val="32"/>
          <w:szCs w:val="32"/>
        </w:rPr>
        <w:t>森林防灭火指挥部</w:t>
      </w:r>
      <w:r>
        <w:rPr>
          <w:rFonts w:hint="default" w:ascii="方正仿宋_GBK" w:eastAsia="方正仿宋_GBK" w:cs="方正仿宋_GBK"/>
          <w:sz w:val="32"/>
          <w:szCs w:val="32"/>
        </w:rPr>
        <w:t>办公室</w:t>
      </w:r>
    </w:p>
    <w:p w14:paraId="3DF96130">
      <w:pPr>
        <w:keepNext w:val="0"/>
        <w:keepLines w:val="0"/>
        <w:pageBreakBefore w:val="0"/>
        <w:widowControl w:val="0"/>
        <w:tabs>
          <w:tab w:val="left" w:pos="4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南川区</w:t>
      </w:r>
      <w:r>
        <w:rPr>
          <w:rFonts w:hint="eastAsia" w:ascii="方正仿宋_GBK" w:eastAsia="方正仿宋_GBK" w:cs="方正仿宋_GBK"/>
          <w:sz w:val="32"/>
          <w:szCs w:val="32"/>
        </w:rPr>
        <w:t>林业局</w:t>
      </w:r>
      <w:r>
        <w:rPr>
          <w:rFonts w:asci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南川区</w:t>
      </w:r>
      <w:r>
        <w:rPr>
          <w:rFonts w:hint="eastAsia" w:ascii="方正仿宋_GBK" w:eastAsia="方正仿宋_GBK" w:cs="方正仿宋_GBK"/>
          <w:sz w:val="32"/>
          <w:szCs w:val="32"/>
        </w:rPr>
        <w:t>气象局</w:t>
      </w:r>
      <w:r>
        <w:rPr>
          <w:rFonts w:ascii="方正仿宋_GBK" w:eastAsia="方正仿宋_GBK" w:cs="方正仿宋_GBK"/>
          <w:sz w:val="32"/>
          <w:szCs w:val="32"/>
        </w:rPr>
        <w:t xml:space="preserve"> </w:t>
      </w:r>
    </w:p>
    <w:p w14:paraId="5AB86736">
      <w:pPr>
        <w:tabs>
          <w:tab w:val="left" w:pos="4764"/>
        </w:tabs>
        <w:spacing w:line="500" w:lineRule="exact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                        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ascii="方正仿宋_GBK" w:eastAsia="方正仿宋_GBK" w:cs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2024</w:t>
      </w:r>
      <w:r>
        <w:rPr>
          <w:rFonts w:hint="eastAsia" w:eastAsia="方正仿宋_GBK" w:cs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 w:cs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 w:cs="方正仿宋_GBK"/>
          <w:sz w:val="32"/>
          <w:szCs w:val="32"/>
        </w:rPr>
        <w:t>日</w:t>
      </w:r>
    </w:p>
    <w:sectPr>
      <w:pgSz w:w="11906" w:h="16838"/>
      <w:pgMar w:top="1134" w:right="1514" w:bottom="1440" w:left="16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OGIwMjAzOTMzZTAzZWFlMjQ5Y2RkOTkzMTdhNmIifQ=="/>
    <w:docVar w:name="KSO_WPS_MARK_KEY" w:val="86936c4e-7341-4231-a6e5-ffd12891cecf"/>
  </w:docVars>
  <w:rsids>
    <w:rsidRoot w:val="0003559F"/>
    <w:rsid w:val="0003559F"/>
    <w:rsid w:val="000B2C80"/>
    <w:rsid w:val="000B319A"/>
    <w:rsid w:val="00134EF1"/>
    <w:rsid w:val="0015483A"/>
    <w:rsid w:val="001A7376"/>
    <w:rsid w:val="001B44F7"/>
    <w:rsid w:val="001C53B8"/>
    <w:rsid w:val="001E23AC"/>
    <w:rsid w:val="00225DDE"/>
    <w:rsid w:val="00233746"/>
    <w:rsid w:val="00254321"/>
    <w:rsid w:val="003E48C0"/>
    <w:rsid w:val="004451EB"/>
    <w:rsid w:val="00446869"/>
    <w:rsid w:val="00492C2E"/>
    <w:rsid w:val="00511DCA"/>
    <w:rsid w:val="00573392"/>
    <w:rsid w:val="00637CF9"/>
    <w:rsid w:val="00646D0E"/>
    <w:rsid w:val="00673944"/>
    <w:rsid w:val="006C3314"/>
    <w:rsid w:val="006E7ACE"/>
    <w:rsid w:val="006F2016"/>
    <w:rsid w:val="00737FDB"/>
    <w:rsid w:val="00757394"/>
    <w:rsid w:val="00794AD7"/>
    <w:rsid w:val="007C5861"/>
    <w:rsid w:val="008860D2"/>
    <w:rsid w:val="008B01EB"/>
    <w:rsid w:val="008C284A"/>
    <w:rsid w:val="00903F6B"/>
    <w:rsid w:val="00917BB8"/>
    <w:rsid w:val="009B0C9A"/>
    <w:rsid w:val="009C71C6"/>
    <w:rsid w:val="009C7745"/>
    <w:rsid w:val="00A376F3"/>
    <w:rsid w:val="00AE1408"/>
    <w:rsid w:val="00BF1DD2"/>
    <w:rsid w:val="00C60538"/>
    <w:rsid w:val="00CE33A2"/>
    <w:rsid w:val="00D30CD7"/>
    <w:rsid w:val="00D47B0C"/>
    <w:rsid w:val="00D62035"/>
    <w:rsid w:val="00D80893"/>
    <w:rsid w:val="00DD32C2"/>
    <w:rsid w:val="00E269EA"/>
    <w:rsid w:val="00E8437A"/>
    <w:rsid w:val="00E951FF"/>
    <w:rsid w:val="00EA58E9"/>
    <w:rsid w:val="00EA7B01"/>
    <w:rsid w:val="0C2A5CE1"/>
    <w:rsid w:val="0DE11BD9"/>
    <w:rsid w:val="0F565923"/>
    <w:rsid w:val="106A3806"/>
    <w:rsid w:val="12A305A2"/>
    <w:rsid w:val="17735A8A"/>
    <w:rsid w:val="1AEA7D6C"/>
    <w:rsid w:val="1B943177"/>
    <w:rsid w:val="1DA11B7B"/>
    <w:rsid w:val="1FA95E6C"/>
    <w:rsid w:val="204958B0"/>
    <w:rsid w:val="2A5266D7"/>
    <w:rsid w:val="31A34183"/>
    <w:rsid w:val="371D1E1A"/>
    <w:rsid w:val="3DD75419"/>
    <w:rsid w:val="3E1542F6"/>
    <w:rsid w:val="40235A75"/>
    <w:rsid w:val="432664FB"/>
    <w:rsid w:val="43374264"/>
    <w:rsid w:val="44D113CB"/>
    <w:rsid w:val="4CB31A20"/>
    <w:rsid w:val="531468A1"/>
    <w:rsid w:val="551B39E5"/>
    <w:rsid w:val="60097797"/>
    <w:rsid w:val="61665FE8"/>
    <w:rsid w:val="61ED12FA"/>
    <w:rsid w:val="624517D0"/>
    <w:rsid w:val="636B7D78"/>
    <w:rsid w:val="63ED6689"/>
    <w:rsid w:val="6A275DD4"/>
    <w:rsid w:val="6A8D59F6"/>
    <w:rsid w:val="6CFA7F2C"/>
    <w:rsid w:val="6DB0549A"/>
    <w:rsid w:val="6DE34AE6"/>
    <w:rsid w:val="6F03131A"/>
    <w:rsid w:val="6FF45107"/>
    <w:rsid w:val="77DE0738"/>
    <w:rsid w:val="FEBBA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99" w:name="toc 1" w:locked="1"/>
    <w:lsdException w:uiPriority="99" w:name="toc 2" w:locked="1"/>
    <w:lsdException w:uiPriority="99" w:name="toc 3" w:locked="1"/>
    <w:lsdException w:uiPriority="99" w:name="toc 4" w:locked="1"/>
    <w:lsdException w:uiPriority="99" w:name="toc 5" w:locked="1"/>
    <w:lsdException w:uiPriority="99" w:name="toc 6" w:locked="1"/>
    <w:lsdException w:uiPriority="99" w:name="toc 7" w:locked="1"/>
    <w:lsdException w:uiPriority="99" w:name="toc 8" w:locked="1"/>
    <w:lsdException w:uiPriority="99" w:name="toc 9" w:locked="1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 w:locked="1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 w:locked="1"/>
    <w:lsdException w:unhideWhenUsed="0" w:uiPriority="99" w:semiHidden="0" w:name="Closing"/>
    <w:lsdException w:unhideWhenUsed="0" w:uiPriority="99" w:semiHidden="0" w:name="Signature"/>
    <w:lsdException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 w:locked="1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 w:locked="1"/>
    <w:lsdException w:unhideWhenUsed="0" w:uiPriority="99" w:semiHidden="0" w:name="Emphasis" w:locked="1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6"/>
      <w:szCs w:val="16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uiPriority w:val="99"/>
    <w:rPr>
      <w:sz w:val="16"/>
      <w:szCs w:val="16"/>
    </w:rPr>
  </w:style>
  <w:style w:type="character" w:customStyle="1" w:styleId="8">
    <w:name w:val="Footer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kern w:val="2"/>
      <w:sz w:val="18"/>
      <w:szCs w:val="18"/>
    </w:rPr>
  </w:style>
  <w:style w:type="paragraph" w:customStyle="1" w:styleId="10">
    <w:name w:val="正文文本缩进 21"/>
    <w:basedOn w:val="1"/>
    <w:qFormat/>
    <w:uiPriority w:val="99"/>
    <w:pPr>
      <w:ind w:firstLine="645"/>
    </w:pPr>
    <w:rPr>
      <w:rFonts w:ascii="楷体_GB2312" w:eastAsia="楷体_GB2312" w:cs="楷体_GB2312"/>
      <w:spacing w:val="-20"/>
      <w:sz w:val="32"/>
      <w:szCs w:val="32"/>
    </w:rPr>
  </w:style>
  <w:style w:type="paragraph" w:customStyle="1" w:styleId="11">
    <w:name w:val="Char"/>
    <w:basedOn w:val="1"/>
    <w:qFormat/>
    <w:uiPriority w:val="99"/>
    <w:pPr>
      <w:ind w:firstLine="617" w:firstLineChars="257"/>
    </w:pPr>
    <w:rPr>
      <w:rFonts w:ascii="仿宋_GB2312" w:hAnsi="Tahoma" w:eastAsia="仿宋_GB2312" w:cs="仿宋_GB2312"/>
      <w:sz w:val="24"/>
      <w:szCs w:val="24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正文 + 仿宋_GB2312"/>
    <w:basedOn w:val="1"/>
    <w:qFormat/>
    <w:uiPriority w:val="99"/>
    <w:pPr>
      <w:spacing w:line="400" w:lineRule="exact"/>
    </w:pPr>
    <w:rPr>
      <w:rFonts w:ascii="仿宋_GB2312" w:hAnsi="宋体" w:eastAsia="仿宋_GB2312" w:cs="仿宋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Leap</Company>
  <Pages>1</Pages>
  <Words>523</Words>
  <Characters>545</Characters>
  <Lines>1</Lines>
  <Paragraphs>1</Paragraphs>
  <TotalTime>25</TotalTime>
  <ScaleCrop>false</ScaleCrop>
  <LinksUpToDate>false</LinksUpToDate>
  <CharactersWithSpaces>608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2024-08-22T09:31:00Z</dcterms:created>
  <dc:creator>forecast06</dc:creator>
  <cp:lastModifiedBy>南川区气象台</cp:lastModifiedBy>
  <dcterms:modified xsi:type="dcterms:W3CDTF">2024-09-05T05:25:19Z</dcterms:modified>
  <dc:title>气象灾害预警信息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F53BDD7688FE4A998EC90244687E643E_13</vt:lpwstr>
  </property>
</Properties>
</file>