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F3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黑体" w:eastAsia="方正小标宋_GBK" w:cs="宋体"/>
          <w:kern w:val="0"/>
          <w:sz w:val="44"/>
          <w:szCs w:val="44"/>
          <w:lang w:val="en-US" w:eastAsia="zh-CN"/>
        </w:rPr>
      </w:pPr>
      <w:r>
        <w:rPr>
          <w:rFonts w:hint="eastAsia" w:ascii="方正小标宋_GBK" w:hAnsi="黑体" w:eastAsia="方正小标宋_GBK" w:cs="宋体"/>
          <w:kern w:val="0"/>
          <w:sz w:val="44"/>
          <w:szCs w:val="44"/>
          <w:lang w:val="en-US" w:eastAsia="zh-CN"/>
        </w:rPr>
        <w:t>关于《南川区购房补贴政策及兑付办法</w:t>
      </w:r>
    </w:p>
    <w:p w14:paraId="50FF68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黑体" w:eastAsia="方正小标宋_GBK" w:cs="宋体"/>
          <w:kern w:val="0"/>
          <w:sz w:val="44"/>
          <w:szCs w:val="44"/>
          <w:lang w:val="en-US" w:eastAsia="zh-CN"/>
        </w:rPr>
      </w:pPr>
      <w:r>
        <w:rPr>
          <w:rFonts w:hint="eastAsia" w:ascii="方正小标宋_GBK" w:hAnsi="黑体" w:eastAsia="方正小标宋_GBK" w:cs="宋体"/>
          <w:kern w:val="0"/>
          <w:sz w:val="44"/>
          <w:szCs w:val="44"/>
          <w:lang w:eastAsia="zh-CN"/>
        </w:rPr>
        <w:t>（征求意见稿）</w:t>
      </w:r>
      <w:r>
        <w:rPr>
          <w:rFonts w:hint="eastAsia" w:ascii="方正小标宋_GBK" w:hAnsi="黑体" w:eastAsia="方正小标宋_GBK" w:cs="宋体"/>
          <w:kern w:val="0"/>
          <w:sz w:val="44"/>
          <w:szCs w:val="44"/>
          <w:lang w:val="en-US" w:eastAsia="zh-CN"/>
        </w:rPr>
        <w:t>》的起草说明</w:t>
      </w:r>
    </w:p>
    <w:p w14:paraId="67ECD7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黑体" w:eastAsia="方正小标宋_GBK" w:cs="宋体"/>
          <w:kern w:val="0"/>
          <w:sz w:val="44"/>
          <w:szCs w:val="44"/>
          <w:lang w:val="en-US" w:eastAsia="zh-CN"/>
        </w:rPr>
      </w:pPr>
    </w:p>
    <w:p w14:paraId="67C7FC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一、起草背景及过程</w:t>
      </w:r>
    </w:p>
    <w:p w14:paraId="557F21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近年</w:t>
      </w:r>
      <w:r>
        <w:rPr>
          <w:rFonts w:hint="default" w:ascii="Times New Roman" w:hAnsi="Times New Roman" w:eastAsia="方正仿宋_GBK" w:cs="Times New Roman"/>
          <w:sz w:val="32"/>
          <w:szCs w:val="32"/>
          <w:lang w:val="en-US" w:eastAsia="zh-CN"/>
        </w:rPr>
        <w:t>以来，重庆市出台了一系列</w:t>
      </w:r>
      <w:r>
        <w:rPr>
          <w:rFonts w:hint="default" w:ascii="Times New Roman" w:hAnsi="Times New Roman" w:cs="Times New Roman"/>
          <w:sz w:val="32"/>
          <w:szCs w:val="32"/>
          <w:lang w:val="en-US" w:eastAsia="zh-CN"/>
        </w:rPr>
        <w:t>房地产支持</w:t>
      </w:r>
      <w:r>
        <w:rPr>
          <w:rFonts w:hint="default" w:ascii="Times New Roman" w:hAnsi="Times New Roman" w:eastAsia="方正仿宋_GBK" w:cs="Times New Roman"/>
          <w:sz w:val="32"/>
          <w:szCs w:val="32"/>
          <w:lang w:val="en-US" w:eastAsia="zh-CN"/>
        </w:rPr>
        <w:t>政策，</w:t>
      </w:r>
      <w:r>
        <w:rPr>
          <w:rFonts w:hint="default" w:ascii="Times New Roman" w:hAnsi="Times New Roman" w:cs="Times New Roman"/>
          <w:sz w:val="32"/>
          <w:szCs w:val="32"/>
          <w:lang w:val="en-US" w:eastAsia="zh-CN"/>
        </w:rPr>
        <w:t>今年2月，</w:t>
      </w:r>
      <w:r>
        <w:rPr>
          <w:rFonts w:hint="default" w:ascii="Times New Roman" w:hAnsi="Times New Roman" w:eastAsia="方正仿宋_GBK" w:cs="Times New Roman"/>
          <w:sz w:val="32"/>
          <w:szCs w:val="32"/>
        </w:rPr>
        <w:t>市住房城乡建委市规划自然资源局市商务委市税务局中国银行重庆市分行5部门联合印发《关于发挥政策集成效应稳定房地产市场的通知》</w:t>
      </w:r>
      <w:r>
        <w:rPr>
          <w:rFonts w:hint="default" w:ascii="Times New Roman" w:hAnsi="Times New Roman" w:eastAsia="方正仿宋_GBK" w:cs="Times New Roman"/>
          <w:sz w:val="32"/>
          <w:szCs w:val="32"/>
          <w:lang w:eastAsia="zh-CN"/>
        </w:rPr>
        <w:t>，从供给、需求、盘活存量、服务质效、稳定预期等方面出台了22条政策措施，充分发挥政策集成效应，着力稳定房地产市场。</w:t>
      </w:r>
      <w:r>
        <w:rPr>
          <w:rFonts w:hint="default" w:ascii="Times New Roman" w:hAnsi="Times New Roman" w:eastAsia="方正仿宋_GBK" w:cs="Times New Roman"/>
          <w:sz w:val="32"/>
          <w:szCs w:val="32"/>
          <w:lang w:val="en-US" w:eastAsia="zh-CN"/>
        </w:rPr>
        <w:t>多子女家庭购房补贴、人才购房补贴、“卖旧买新”购房补贴等，中心城区正在实施，周边区县也参照在执行，并制定购房补贴的形式和流程等。为促进我区商品房销售，提振市场信心，我区2025年也出台了购房补贴政策</w:t>
      </w:r>
      <w:bookmarkStart w:id="0" w:name="_GoBack"/>
      <w:bookmarkEnd w:id="0"/>
      <w:r>
        <w:rPr>
          <w:rFonts w:hint="default" w:ascii="Times New Roman" w:hAnsi="Times New Roman" w:eastAsia="方正仿宋_GBK" w:cs="Times New Roman"/>
          <w:sz w:val="32"/>
          <w:szCs w:val="32"/>
          <w:lang w:val="en-US" w:eastAsia="zh-CN"/>
        </w:rPr>
        <w:t>，执行时间为2025年6月18日至2025年12月31日，目前已到期。</w:t>
      </w:r>
    </w:p>
    <w:p w14:paraId="3841A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国家和市委、市政府关于房地产工作的决策部署，着力稳定我区房地产市场，区住房城乡建委会同区财政局、区税务局、区文化旅游委等部门对相关政策进行了研究，建议我区延续执行2025年购房补贴政策，出台专项购房补贴和康养购房补贴，积极支持城乡居民多样化改善性住房需求，促进我区房地产市场平稳健康高质量发展。</w:t>
      </w:r>
    </w:p>
    <w:p w14:paraId="3C60F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二、主要内容</w:t>
      </w:r>
    </w:p>
    <w:p w14:paraId="30AB5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lang w:val="en-US" w:eastAsia="zh-CN"/>
        </w:rPr>
        <w:t>政策执行</w:t>
      </w:r>
      <w:r>
        <w:rPr>
          <w:rFonts w:hint="eastAsia" w:ascii="方正楷体_GBK" w:hAnsi="方正楷体_GBK" w:eastAsia="方正楷体_GBK" w:cs="方正楷体_GBK"/>
          <w:sz w:val="32"/>
          <w:szCs w:val="32"/>
        </w:rPr>
        <w:t>时间</w:t>
      </w:r>
    </w:p>
    <w:p w14:paraId="7BEF1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从文件印发之日起实施，购买新建商品房，以重庆市不动产登记系统网签备案时间为准。</w:t>
      </w:r>
    </w:p>
    <w:p w14:paraId="403E6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w:t>
      </w:r>
      <w:r>
        <w:rPr>
          <w:rFonts w:hint="default" w:ascii="方正楷体_GBK" w:hAnsi="方正楷体_GBK" w:eastAsia="方正楷体_GBK" w:cs="方正楷体_GBK"/>
          <w:sz w:val="32"/>
          <w:szCs w:val="32"/>
          <w:lang w:val="en-US" w:eastAsia="zh-CN"/>
        </w:rPr>
        <w:t>购房补贴</w:t>
      </w:r>
      <w:r>
        <w:rPr>
          <w:rFonts w:hint="default" w:ascii="方正楷体_GBK" w:hAnsi="方正楷体_GBK" w:eastAsia="方正楷体_GBK" w:cs="方正楷体_GBK"/>
          <w:sz w:val="32"/>
          <w:szCs w:val="32"/>
          <w:lang w:eastAsia="zh-CN"/>
        </w:rPr>
        <w:t>政策</w:t>
      </w:r>
    </w:p>
    <w:p w14:paraId="4639B0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sz w:val="32"/>
          <w:szCs w:val="32"/>
          <w:lang w:val="en-US" w:eastAsia="zh-CN"/>
        </w:rPr>
      </w:pPr>
      <w:r>
        <w:rPr>
          <w:rFonts w:hint="eastAsia" w:eastAsia="方正楷体_GBK" w:cs="Times New Roman"/>
          <w:b/>
          <w:sz w:val="32"/>
          <w:szCs w:val="32"/>
          <w:lang w:val="en-US" w:eastAsia="zh-CN"/>
        </w:rPr>
        <w:t>1.</w:t>
      </w:r>
      <w:r>
        <w:rPr>
          <w:rFonts w:hint="default" w:ascii="Times New Roman" w:hAnsi="Times New Roman" w:eastAsia="方正楷体_GBK" w:cs="Times New Roman"/>
          <w:b/>
          <w:sz w:val="32"/>
          <w:szCs w:val="32"/>
          <w:lang w:val="en-US" w:eastAsia="zh-CN"/>
        </w:rPr>
        <w:t>专项购房补贴</w:t>
      </w:r>
    </w:p>
    <w:p w14:paraId="0C429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个人购买区内新建商品住房、商业用房、办公用房（含写字楼）、车位，并完成</w:t>
      </w:r>
      <w:r>
        <w:rPr>
          <w:rFonts w:hint="eastAsia" w:ascii="Times New Roman" w:hAnsi="Times New Roman" w:eastAsia="方正仿宋_GBK" w:cs="Times New Roman"/>
          <w:sz w:val="32"/>
          <w:szCs w:val="32"/>
          <w:lang w:val="en-US" w:eastAsia="zh-CN"/>
        </w:rPr>
        <w:t>网签合同备案和</w:t>
      </w:r>
      <w:r>
        <w:rPr>
          <w:rFonts w:hint="default" w:ascii="Times New Roman" w:hAnsi="Times New Roman" w:eastAsia="方正仿宋_GBK" w:cs="Times New Roman"/>
          <w:sz w:val="32"/>
          <w:szCs w:val="32"/>
        </w:rPr>
        <w:t>契税缴纳的，给予购房人购房款总额1%的购房补贴。</w:t>
      </w:r>
    </w:p>
    <w:p w14:paraId="61A614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eastAsia="方正楷体_GBK" w:cs="Times New Roman"/>
          <w:b/>
          <w:sz w:val="32"/>
          <w:szCs w:val="32"/>
          <w:lang w:val="en-US" w:eastAsia="zh-CN"/>
        </w:rPr>
        <w:t>2.</w:t>
      </w:r>
      <w:r>
        <w:rPr>
          <w:rFonts w:hint="default" w:ascii="Times New Roman" w:hAnsi="Times New Roman" w:eastAsia="方正楷体_GBK" w:cs="Times New Roman"/>
          <w:b/>
          <w:sz w:val="32"/>
          <w:szCs w:val="32"/>
          <w:lang w:val="en-US" w:eastAsia="zh-CN"/>
        </w:rPr>
        <w:t>康养购房补贴</w:t>
      </w:r>
    </w:p>
    <w:p w14:paraId="06FBC1F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个人购买山王坪归山屿、中海黎香湖、良瑜国际养生谷、兴茂乐村、金佛东麓、山语涧、乐村云湖、长青生态城、金佛美庐、山涧居、云岭别院、里仁美栖等康养项目新建商品住房，并完成网签合同备案和契税缴纳的，按网签合同载明的建筑面积给予购房人100元/平方米的购房补贴。该补贴与“专项购房补贴”同时符合条件的，按补贴额度高的执行。</w:t>
      </w:r>
    </w:p>
    <w:p w14:paraId="7F1D8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w:t>
      </w:r>
      <w:r>
        <w:rPr>
          <w:rFonts w:hint="default" w:ascii="方正楷体_GBK" w:hAnsi="方正楷体_GBK" w:eastAsia="方正楷体_GBK" w:cs="方正楷体_GBK"/>
          <w:sz w:val="32"/>
          <w:szCs w:val="32"/>
          <w:lang w:eastAsia="zh-CN"/>
        </w:rPr>
        <w:t>兑付办法</w:t>
      </w:r>
    </w:p>
    <w:p w14:paraId="4A803F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sz w:val="32"/>
          <w:szCs w:val="32"/>
          <w:lang w:eastAsia="zh-CN"/>
        </w:rPr>
      </w:pPr>
      <w:r>
        <w:rPr>
          <w:rFonts w:hint="eastAsia" w:eastAsia="方正楷体_GBK" w:cs="Times New Roman"/>
          <w:b/>
          <w:sz w:val="32"/>
          <w:szCs w:val="32"/>
          <w:lang w:val="en-US" w:eastAsia="zh-CN"/>
        </w:rPr>
        <w:t>1.</w:t>
      </w:r>
      <w:r>
        <w:rPr>
          <w:rFonts w:hint="default" w:ascii="Times New Roman" w:hAnsi="Times New Roman" w:eastAsia="方正楷体_GBK" w:cs="Times New Roman"/>
          <w:b/>
          <w:sz w:val="32"/>
          <w:szCs w:val="32"/>
        </w:rPr>
        <w:t>受理单位</w:t>
      </w:r>
    </w:p>
    <w:p w14:paraId="14CDA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住房</w:t>
      </w:r>
      <w:r>
        <w:rPr>
          <w:rFonts w:hint="default" w:ascii="Times New Roman" w:hAnsi="Times New Roman" w:eastAsia="方正仿宋_GBK" w:cs="Times New Roman"/>
          <w:sz w:val="32"/>
          <w:szCs w:val="32"/>
        </w:rPr>
        <w:t>城乡建委</w:t>
      </w:r>
    </w:p>
    <w:p w14:paraId="1539E8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sz w:val="32"/>
          <w:szCs w:val="32"/>
        </w:rPr>
      </w:pPr>
      <w:r>
        <w:rPr>
          <w:rFonts w:hint="eastAsia" w:eastAsia="方正楷体_GBK" w:cs="Times New Roman"/>
          <w:b/>
          <w:sz w:val="32"/>
          <w:szCs w:val="32"/>
          <w:lang w:val="en-US" w:eastAsia="zh-CN"/>
        </w:rPr>
        <w:t>2.</w:t>
      </w:r>
      <w:r>
        <w:rPr>
          <w:rFonts w:hint="default" w:ascii="Times New Roman" w:hAnsi="Times New Roman" w:eastAsia="方正楷体_GBK" w:cs="Times New Roman"/>
          <w:b/>
          <w:sz w:val="32"/>
          <w:szCs w:val="32"/>
        </w:rPr>
        <w:t>受理时间</w:t>
      </w:r>
    </w:p>
    <w:p w14:paraId="6D426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从每年1月1日至4月30日（国家法定节假日除外）向受理单位提交上一年度购房补贴申报资料。逾期未提交购房补贴申报资料，视为自动放弃享受购房补贴政策。</w:t>
      </w:r>
    </w:p>
    <w:p w14:paraId="0145E7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sz w:val="32"/>
          <w:szCs w:val="32"/>
        </w:rPr>
      </w:pPr>
      <w:r>
        <w:rPr>
          <w:rFonts w:hint="eastAsia" w:eastAsia="方正楷体_GBK" w:cs="Times New Roman"/>
          <w:b/>
          <w:sz w:val="32"/>
          <w:szCs w:val="32"/>
          <w:lang w:val="en-US" w:eastAsia="zh-CN"/>
        </w:rPr>
        <w:t>3.</w:t>
      </w:r>
      <w:r>
        <w:rPr>
          <w:rFonts w:hint="default" w:ascii="Times New Roman" w:hAnsi="Times New Roman" w:eastAsia="方正楷体_GBK" w:cs="Times New Roman"/>
          <w:b/>
          <w:sz w:val="32"/>
          <w:szCs w:val="32"/>
        </w:rPr>
        <w:t>申报资料</w:t>
      </w:r>
    </w:p>
    <w:p w14:paraId="00026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需提交新购商品房网签备案的《重庆市商品房买卖合同》</w:t>
      </w:r>
      <w:r>
        <w:rPr>
          <w:rFonts w:hint="eastAsia" w:ascii="Times New Roman" w:hAnsi="Times New Roman" w:eastAsia="方正仿宋_GBK" w:cs="Times New Roman"/>
          <w:sz w:val="32"/>
          <w:szCs w:val="32"/>
          <w:lang w:val="en-US" w:eastAsia="zh-CN"/>
        </w:rPr>
        <w:t>及备案证明</w:t>
      </w:r>
      <w:r>
        <w:rPr>
          <w:rFonts w:hint="default" w:ascii="Times New Roman" w:hAnsi="Times New Roman" w:eastAsia="方正仿宋_GBK" w:cs="Times New Roman"/>
          <w:sz w:val="32"/>
          <w:szCs w:val="32"/>
        </w:rPr>
        <w:t>复印件；缴纳契税完税证明；购房</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身份证复印件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收款银行账号信息复印件及联系电话。</w:t>
      </w:r>
    </w:p>
    <w:p w14:paraId="33F02A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sz w:val="32"/>
          <w:szCs w:val="32"/>
        </w:rPr>
      </w:pPr>
      <w:r>
        <w:rPr>
          <w:rFonts w:hint="eastAsia" w:eastAsia="方正楷体_GBK" w:cs="Times New Roman"/>
          <w:b/>
          <w:sz w:val="32"/>
          <w:szCs w:val="32"/>
          <w:lang w:val="en-US" w:eastAsia="zh-CN"/>
        </w:rPr>
        <w:t>4.</w:t>
      </w:r>
      <w:r>
        <w:rPr>
          <w:rFonts w:hint="default" w:ascii="Times New Roman" w:hAnsi="Times New Roman" w:eastAsia="方正楷体_GBK" w:cs="Times New Roman"/>
          <w:b/>
          <w:sz w:val="32"/>
          <w:szCs w:val="32"/>
        </w:rPr>
        <w:t>兑付时间</w:t>
      </w:r>
    </w:p>
    <w:p w14:paraId="72EF8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由区住房城乡建委本年9月30日前对上一年度购房补贴申报资料审核后报区财政局，由区财政局统筹安排资金，于下一年度4月30日前将购房补贴资金支付到购房人账户。</w:t>
      </w:r>
    </w:p>
    <w:p w14:paraId="4C5FF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（四）</w:t>
      </w:r>
      <w:r>
        <w:rPr>
          <w:rFonts w:hint="default" w:ascii="方正楷体_GBK" w:hAnsi="方正楷体_GBK" w:eastAsia="方正楷体_GBK" w:cs="方正楷体_GBK"/>
          <w:sz w:val="32"/>
          <w:szCs w:val="32"/>
          <w:lang w:eastAsia="zh-CN"/>
        </w:rPr>
        <w:t>退房政策及流程</w:t>
      </w:r>
    </w:p>
    <w:p w14:paraId="7AA5B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在本次购房补贴政策施行期间购买商品房并享受购房补贴资金的购房人，若确有原因需退房的，购房人应先退还全部所得购房补贴资金到受理单位指定账户，凭退还购房补贴资金银行回单原件及复印件到相关部门办理退房手续。</w:t>
      </w:r>
    </w:p>
    <w:p w14:paraId="322A8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咨询电话：71412421（区住房城乡建委）；71412323（区财政局）。</w:t>
      </w:r>
      <w:r>
        <w:rPr>
          <w:rFonts w:hint="eastAsia" w:cs="Times New Roman"/>
          <w:sz w:val="32"/>
          <w:szCs w:val="32"/>
          <w:lang w:val="en-US" w:eastAsia="zh-CN"/>
        </w:rPr>
        <w:t xml:space="preserve"> </w:t>
      </w:r>
    </w:p>
    <w:p w14:paraId="551728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三、需说明的其他事项</w:t>
      </w:r>
    </w:p>
    <w:p w14:paraId="47F256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FF"/>
          <w:sz w:val="32"/>
          <w:szCs w:val="32"/>
          <w:lang w:val="en-US" w:eastAsia="zh-CN"/>
        </w:rPr>
      </w:pPr>
      <w:r>
        <w:rPr>
          <w:rFonts w:hint="eastAsia" w:ascii="Times New Roman" w:hAnsi="Times New Roman" w:eastAsia="方正仿宋_GBK" w:cs="Times New Roman"/>
          <w:sz w:val="32"/>
          <w:szCs w:val="32"/>
          <w:lang w:val="en-US" w:eastAsia="zh-CN"/>
        </w:rPr>
        <w:t>无</w:t>
      </w:r>
      <w:r>
        <w:rPr>
          <w:rFonts w:hint="eastAsia" w:ascii="Times New Roman" w:hAnsi="Times New Roman" w:eastAsia="方正仿宋_GBK" w:cs="Times New Roman"/>
          <w:sz w:val="32"/>
          <w:szCs w:val="32"/>
          <w:lang w:eastAsia="zh-CN"/>
        </w:rPr>
        <w:t>。</w:t>
      </w:r>
    </w:p>
    <w:p w14:paraId="695B62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71CDE"/>
    <w:rsid w:val="05A6597C"/>
    <w:rsid w:val="0BAE0408"/>
    <w:rsid w:val="0D7A5043"/>
    <w:rsid w:val="0E4C6082"/>
    <w:rsid w:val="0F951B25"/>
    <w:rsid w:val="12E723F3"/>
    <w:rsid w:val="1ADD0511"/>
    <w:rsid w:val="215D6DA9"/>
    <w:rsid w:val="2ADD53E4"/>
    <w:rsid w:val="2C0119EC"/>
    <w:rsid w:val="2E7F19D7"/>
    <w:rsid w:val="34C71A69"/>
    <w:rsid w:val="39B64BE4"/>
    <w:rsid w:val="3D947907"/>
    <w:rsid w:val="3DFD32AD"/>
    <w:rsid w:val="3E534426"/>
    <w:rsid w:val="43994897"/>
    <w:rsid w:val="4FDB6433"/>
    <w:rsid w:val="517176CE"/>
    <w:rsid w:val="519E15CA"/>
    <w:rsid w:val="532A6E6E"/>
    <w:rsid w:val="54116BF2"/>
    <w:rsid w:val="545A4256"/>
    <w:rsid w:val="59C410A6"/>
    <w:rsid w:val="5ABA4EA5"/>
    <w:rsid w:val="5F7A39FE"/>
    <w:rsid w:val="5F904AB0"/>
    <w:rsid w:val="623047DD"/>
    <w:rsid w:val="67B20FC3"/>
    <w:rsid w:val="68CF6B69"/>
    <w:rsid w:val="69FA2AEA"/>
    <w:rsid w:val="6D11341F"/>
    <w:rsid w:val="796D454F"/>
    <w:rsid w:val="7CEE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0"/>
    </w:pPr>
  </w:style>
  <w:style w:type="paragraph" w:styleId="3">
    <w:name w:val="toc 5"/>
    <w:basedOn w:val="1"/>
    <w:next w:val="1"/>
    <w:qFormat/>
    <w:uiPriority w:val="0"/>
    <w:pPr>
      <w:ind w:left="2722" w:leftChars="800"/>
      <w:jc w:val="left"/>
    </w:pPr>
  </w:style>
  <w:style w:type="paragraph" w:customStyle="1" w:styleId="6">
    <w:name w:val="Body Text 2"/>
    <w:basedOn w:val="1"/>
    <w:qFormat/>
    <w:uiPriority w:val="0"/>
    <w:pPr>
      <w:snapToGrid w:val="0"/>
      <w:spacing w:line="540" w:lineRule="exact"/>
    </w:pPr>
    <w:rPr>
      <w:rFonts w:eastAsia="方正仿宋_GBK"/>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1141</Words>
  <Characters>1182</Characters>
  <Lines>0</Lines>
  <Paragraphs>0</Paragraphs>
  <TotalTime>2</TotalTime>
  <ScaleCrop>false</ScaleCrop>
  <LinksUpToDate>false</LinksUpToDate>
  <CharactersWithSpaces>1183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2023-08-11T01:03:00Z</dcterms:created>
  <dc:creator>Administrator</dc:creator>
  <cp:lastModifiedBy>尾巴</cp:lastModifiedBy>
  <cp:lastPrinted>2025-03-31T08:08:00Z</cp:lastPrinted>
  <dcterms:modified xsi:type="dcterms:W3CDTF">2026-04-03T07:56:39Z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B1BB7C0BC74A45DA87A61371875FBE72_13</vt:lpwstr>
  </property>
  <property fmtid="{D5CDD505-2E9C-101B-9397-08002B2CF9AE}" pid="4" name="KSOTemplateDocerSaveRecord">
    <vt:lpwstr>eyJoZGlkIjoiZWY0ZTJjNTJjNWYxMGJhZjQwNTk5MWZiMDZjMDYxNTEiLCJ1c2VySWQiOiIxMjY0ODExMDU0In0=</vt:lpwstr>
  </property>
</Properties>
</file>