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住房和城乡建设部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关于印发《国有土地上房屋征收评估办法》的通知</w:t>
      </w:r>
    </w:p>
    <w:p>
      <w:pPr>
        <w:rPr>
          <w:rFonts w:hint="eastAsi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建房〔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2011〕77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各省、自治区住房和城乡建设厅，直辖市住房城乡建设委员会（房地局），新疆生产建设兵团建设局：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根据《国有土地上房屋征收与补偿条例》，我部制定了《国有土地上房屋征收评估办法》。现印发给你们，请遵照执行。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附件: 国有土地上房屋征收评估办法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　　　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住房和城乡建设</w:t>
      </w:r>
    </w:p>
    <w:p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二〇一一年六月三日  </w:t>
      </w:r>
    </w:p>
    <w:p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81858"/>
    <w:rsid w:val="05741AE8"/>
    <w:rsid w:val="0E8F7FBE"/>
    <w:rsid w:val="16781858"/>
    <w:rsid w:val="243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2023-08-07T07:50:00Z</dcterms:created>
  <dc:creator>建委系统管理员[cxjw]</dc:creator>
  <cp:lastModifiedBy>建委系统管理员[cxjw]</cp:lastModifiedBy>
  <dcterms:modified xsi:type="dcterms:W3CDTF">2023-08-07T08:29:20Z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