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</w:rPr>
        <w:t>南川招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投发</w:t>
      </w:r>
      <w:r>
        <w:rPr>
          <w:rFonts w:hint="default" w:ascii="Times New Roman" w:hAnsi="Times New Roman" w:eastAsia="仿宋" w:cs="Times New Roman"/>
          <w:sz w:val="32"/>
        </w:rPr>
        <w:t>〔</w:t>
      </w:r>
      <w:r>
        <w:rPr>
          <w:rFonts w:hint="default" w:ascii="Times New Roman" w:hAnsi="Times New Roman" w:eastAsia="仿宋" w:cs="Times New Roman"/>
          <w:b w:val="0"/>
          <w:bCs w:val="0"/>
          <w:sz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</w:rPr>
        <w:t>〕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</w:rPr>
        <w:t xml:space="preserve">号   </w:t>
      </w:r>
      <w:r>
        <w:rPr>
          <w:rFonts w:hint="default" w:ascii="Times New Roman" w:hAnsi="Times New Roman" w:eastAsia="仿宋" w:cs="Times New Roman"/>
          <w:sz w:val="32"/>
          <w:lang w:eastAsia="zh-CN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重庆市南川区招商投资促进局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关于表彰20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先进工作者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20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年，我单位认真贯彻落实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区委、区政府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工作部署和要求，全力推动各项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招商引资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工作，圆满完成了年度目标任务。为表彰优秀，树立榜样，进一步激励全体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干部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职工工作干劲，经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干部职工民主推荐、党组研究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决定，授予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陈妍兴、陈思源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、余尚林、廖婉华、崔海辉、李化、康伦、杨雯稀、游桂琼、刘志军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名同志“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先进工作者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称号，并予以表彰。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希望受表彰的个人珍惜荣誉、戒骄戒躁，其他同志要向受表彰的同志学习，努力工作、创先争优，为推进我单位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资促进工作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重庆市南川区招商投资促进局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（此文件公开发布）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50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eastAsia="zh-CN"/>
        </w:rPr>
        <w:t>重庆市南川区招商投资促进局</w:t>
      </w:r>
      <w:r>
        <w:rPr>
          <w:rFonts w:hint="default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</w:rPr>
        <w:t>20</w:t>
      </w: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</w:rPr>
        <w:t>日</w:t>
      </w:r>
      <w:r>
        <w:rPr>
          <w:rFonts w:hint="eastAsia" w:ascii="Times New Roman" w:hAnsi="Times New Roman" w:eastAsia="方正仿宋_GBK" w:cs="Times New Roman"/>
          <w:snapToGrid w:val="0"/>
          <w:spacing w:val="-23"/>
          <w:w w:val="100"/>
          <w:kern w:val="0"/>
          <w:sz w:val="32"/>
          <w:szCs w:val="32"/>
          <w:u w:val="none"/>
          <w:lang w:eastAsia="zh-CN"/>
        </w:rPr>
        <w:t>印</w:t>
      </w:r>
    </w:p>
    <w:sectPr>
      <w:headerReference r:id="rId3" w:type="default"/>
      <w:footerReference r:id="rId4" w:type="default"/>
      <w:pgSz w:w="11850" w:h="16783"/>
      <w:pgMar w:top="1814" w:right="1757" w:bottom="181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 w:ascii="仿宋_GB2312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10"/>
        <w:rFonts w:hint="eastAsia" w:ascii="方正仿宋_GBK" w:hAnsi="方正仿宋_GBK" w:eastAsia="方正仿宋_GBK" w:cs="方正仿宋_GBK"/>
        <w:sz w:val="28"/>
        <w:szCs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10"/>
        <w:rFonts w:hint="eastAsia" w:ascii="方正仿宋_GBK" w:hAnsi="方正仿宋_GBK" w:eastAsia="方正仿宋_GBK" w:cs="方正仿宋_GBK"/>
        <w:sz w:val="28"/>
        <w:szCs w:val="28"/>
      </w:rPr>
      <w:t>1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end"/>
    </w:r>
    <w:r>
      <w:rPr>
        <w:rStyle w:val="10"/>
        <w:rFonts w:hint="eastAsia" w:ascii="仿宋_GB2312"/>
        <w:sz w:val="28"/>
        <w:szCs w:val="28"/>
      </w:rPr>
      <w:t xml:space="preserve"> </w:t>
    </w:r>
    <w:r>
      <w:rPr>
        <w:rStyle w:val="10"/>
        <w:rFonts w:hint="eastAsia"/>
        <w:sz w:val="28"/>
        <w:szCs w:val="28"/>
      </w:rPr>
      <w:t>—</w:t>
    </w:r>
  </w:p>
  <w:p>
    <w:pPr>
      <w:pStyle w:val="3"/>
      <w:ind w:firstLine="280" w:firstLineChars="100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2FA7"/>
    <w:rsid w:val="03BC5BFD"/>
    <w:rsid w:val="04E57016"/>
    <w:rsid w:val="06C413E0"/>
    <w:rsid w:val="15C779D1"/>
    <w:rsid w:val="160010C9"/>
    <w:rsid w:val="17C62B06"/>
    <w:rsid w:val="1A613EBA"/>
    <w:rsid w:val="1DDA6011"/>
    <w:rsid w:val="27E938DF"/>
    <w:rsid w:val="3265651D"/>
    <w:rsid w:val="342B0203"/>
    <w:rsid w:val="3CFD6CDF"/>
    <w:rsid w:val="430A5D4B"/>
    <w:rsid w:val="44606F5C"/>
    <w:rsid w:val="4EFD4181"/>
    <w:rsid w:val="4F9A0D63"/>
    <w:rsid w:val="5155178E"/>
    <w:rsid w:val="55E830EB"/>
    <w:rsid w:val="62DF1127"/>
    <w:rsid w:val="6CE763A3"/>
    <w:rsid w:val="6E941158"/>
    <w:rsid w:val="70CF2FA7"/>
    <w:rsid w:val="729007AD"/>
    <w:rsid w:val="756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b/>
      <w:sz w:val="28"/>
      <w:szCs w:val="28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60" w:lineRule="exact"/>
      <w:jc w:val="center"/>
    </w:pPr>
    <w:rPr>
      <w:rFonts w:eastAsia="黑体"/>
      <w:sz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9"/>
    <w:basedOn w:val="1"/>
    <w:link w:val="8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character" w:styleId="10">
    <w:name w:val="page number"/>
    <w:basedOn w:val="8"/>
    <w:qFormat/>
    <w:uiPriority w:val="0"/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2019-06-14T15:29:00Z</dcterms:created>
  <dc:creator>重庆市南川区招商合作局</dc:creator>
  <cp:lastModifiedBy>guest</cp:lastModifiedBy>
  <cp:lastPrinted>2020-01-17T08:42:00Z</cp:lastPrinted>
  <dcterms:modified xsi:type="dcterms:W3CDTF">2023-10-27T15:11:24Z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