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19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南川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大观镇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人民政府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lang w:val="en-US" w:eastAsia="zh-CN"/>
        </w:rPr>
        <w:t>养老服务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领域</w:t>
      </w:r>
    </w:p>
    <w:p w14:paraId="27F51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政务公开标准目录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2026年版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）</w:t>
      </w:r>
    </w:p>
    <w:p w14:paraId="6DB7F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tbl>
      <w:tblPr>
        <w:tblStyle w:val="4"/>
        <w:tblW w:w="15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5"/>
        <w:gridCol w:w="602"/>
        <w:gridCol w:w="1171"/>
        <w:gridCol w:w="2129"/>
        <w:gridCol w:w="2992"/>
        <w:gridCol w:w="549"/>
        <w:gridCol w:w="630"/>
        <w:gridCol w:w="750"/>
        <w:gridCol w:w="962"/>
        <w:gridCol w:w="2609"/>
        <w:gridCol w:w="622"/>
        <w:gridCol w:w="573"/>
        <w:gridCol w:w="506"/>
        <w:gridCol w:w="557"/>
        <w:gridCol w:w="534"/>
      </w:tblGrid>
      <w:tr w14:paraId="655E1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BE1C49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77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0E3EC5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公开事项</w:t>
            </w:r>
          </w:p>
        </w:tc>
        <w:tc>
          <w:tcPr>
            <w:tcW w:w="212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12F5B5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公开内容</w:t>
            </w:r>
          </w:p>
          <w:p w14:paraId="2F53A0C9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（要素）</w:t>
            </w:r>
          </w:p>
        </w:tc>
        <w:tc>
          <w:tcPr>
            <w:tcW w:w="299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FF8CB9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公开依据</w:t>
            </w:r>
          </w:p>
        </w:tc>
        <w:tc>
          <w:tcPr>
            <w:tcW w:w="54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F489DE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公开时限</w:t>
            </w:r>
          </w:p>
        </w:tc>
        <w:tc>
          <w:tcPr>
            <w:tcW w:w="63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A254FF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 w14:paraId="6520DEAB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领导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D55662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 w14:paraId="55A7A2DE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36186"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260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F69026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sz w:val="18"/>
              </w:rPr>
              <w:t>公开渠道和载体</w:t>
            </w: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A066DD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公开对象</w:t>
            </w: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1722E7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公开方式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6F3E12">
            <w:pPr>
              <w:widowControl/>
              <w:spacing w:line="31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公开层级</w:t>
            </w:r>
          </w:p>
        </w:tc>
      </w:tr>
      <w:tr w14:paraId="78AA2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8D12B1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BF16FB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一级</w:t>
            </w:r>
          </w:p>
          <w:p w14:paraId="195B3D64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4D1B0D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二级</w:t>
            </w:r>
          </w:p>
          <w:p w14:paraId="27BF664C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212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43B488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2AE9AC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696633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AA478E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CDF5A7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26D52">
            <w:pPr>
              <w:widowControl/>
              <w:jc w:val="left"/>
            </w:pPr>
          </w:p>
        </w:tc>
        <w:tc>
          <w:tcPr>
            <w:tcW w:w="260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67D1C8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5B6A76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全社会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1B1F5C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特定</w:t>
            </w:r>
          </w:p>
          <w:p w14:paraId="29DEBFFE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群体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6E148F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主动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CBF12B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依申</w:t>
            </w:r>
          </w:p>
          <w:p w14:paraId="5B5FA7D3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请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767E58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eastAsia="zh-CN"/>
              </w:rPr>
              <w:t>乡镇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级</w:t>
            </w:r>
          </w:p>
        </w:tc>
      </w:tr>
      <w:tr w14:paraId="3CFCE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397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0D38B6">
            <w:pPr>
              <w:widowControl/>
              <w:spacing w:line="310" w:lineRule="exact"/>
              <w:jc w:val="center"/>
              <w:textAlignment w:val="top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D9E5F7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业务</w:t>
            </w:r>
          </w:p>
          <w:p w14:paraId="4999C542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办理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04274A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老年人</w:t>
            </w:r>
          </w:p>
          <w:p w14:paraId="0725C7CD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补贴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A9E00A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●老年人补贴名称（高龄津贴、养老服务补贴、护理补贴等）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●各项老年人补贴依据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●各项老年人补贴对象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●各项老年人补贴内容和标准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●各项老年人补贴方式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●补贴申请材料清单及格式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●办理部门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●办理时限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●咨询电话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A808A9">
            <w:pPr>
              <w:overflowPunct w:val="0"/>
              <w:snapToGrid w:val="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●《中华人民共和国老年人权益保障法》                              ●《财政部 民政部 全国老龄办关于建立健全经济困难的高龄 失能等老年人补贴制度的通知》                                                                           ●《重庆市老年人权益保障条例》                                 ●《重庆市民政局 重庆市残疾人联合会 重庆市老龄工作委员会办公室 重庆市财政局关于印发〈重庆市经济困难的高龄失能老年人养老服务补贴实施办法〉〈重庆市贫困残疾人生活补贴实施办法〉〈重庆市重度残疾人护理补贴实施办法〉的通知》                                        ●信息公开规定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846554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制定或获取补贴政策之日起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个工作日内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A540D4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638D4C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0D765"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乡镇人民政府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93039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79FD0B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28B5DC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A93615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B90F49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3EA26A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1DFA2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81E2D8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8C72CE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行业</w:t>
            </w:r>
          </w:p>
          <w:p w14:paraId="5DAB587D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DA8A66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对养老服务收费项目及标准进行监督管理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369EB5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监督项目及标准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032F78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●《中华人民共和国老年人权益保障法》                                ●《重庆市老年人权益保障条例》                        ●《重庆市养老机构管理办法》                              ●信息公开规定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518419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检查结果做出之日起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FA6949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3F3467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9B921"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乡镇人民政府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4341B5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65CB52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915A95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2BF718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46494D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287504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 w14:paraId="47140D5B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</w:tbl>
    <w:p w14:paraId="2F04F97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xYWNiZWU3NzdhNGU5NmE2ZTFhNDc0NmExYWU3MWIifQ=="/>
  </w:docVars>
  <w:rsids>
    <w:rsidRoot w:val="0052371F"/>
    <w:rsid w:val="0052371F"/>
    <w:rsid w:val="01BC5231"/>
    <w:rsid w:val="0638474A"/>
    <w:rsid w:val="0E1421A8"/>
    <w:rsid w:val="22455BD8"/>
    <w:rsid w:val="2E733539"/>
    <w:rsid w:val="2FAE6ED6"/>
    <w:rsid w:val="3C6850E9"/>
    <w:rsid w:val="409A7AF7"/>
    <w:rsid w:val="46A96194"/>
    <w:rsid w:val="FAD7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642</Words>
  <Characters>647</Characters>
  <Lines>24</Lines>
  <Paragraphs>7</Paragraphs>
  <TotalTime>3</TotalTime>
  <ScaleCrop>false</ScaleCrop>
  <LinksUpToDate>false</LinksUpToDate>
  <CharactersWithSpaces>1913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2023-10-13T14:18:00Z</dcterms:created>
  <dc:creator>Administrator</dc:creator>
  <cp:lastModifiedBy>韬哥一号</cp:lastModifiedBy>
  <cp:lastPrinted>2025-01-09T08:41:00Z</cp:lastPrinted>
  <dcterms:modified xsi:type="dcterms:W3CDTF">2026-01-20T01:51:50Z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C7227D41ED3749E0AF80E4FE383D8856_12</vt:lpwstr>
  </property>
  <property fmtid="{D5CDD505-2E9C-101B-9397-08002B2CF9AE}" pid="4" name="KSOTemplateDocerSaveRecord">
    <vt:lpwstr>eyJoZGlkIjoiMDgxYWNiZWU3NzdhNGU5NmE2ZTFhNDc0NmExYWU3MWIiLCJ1c2VySWQiOiI1OTE1MTgxODUifQ==</vt:lpwstr>
  </property>
</Properties>
</file>