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bCs/>
          <w:color w:val="000000" w:themeColor="text1"/>
          <w:spacing w:val="2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b/>
          <w:bCs/>
          <w:color w:val="000000" w:themeColor="text1"/>
          <w:spacing w:val="2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b/>
          <w:bCs/>
          <w:color w:val="000000" w:themeColor="text1"/>
          <w:spacing w:val="2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b/>
          <w:bCs/>
          <w:color w:val="FF0000"/>
          <w:spacing w:val="20"/>
        </w:rPr>
      </w:pPr>
    </w:p>
    <w:p>
      <w:pPr>
        <w:spacing w:line="1400" w:lineRule="exact"/>
        <w:jc w:val="center"/>
        <w:rPr>
          <w:b/>
          <w:bCs/>
          <w:color w:val="FF0000"/>
          <w:spacing w:val="-34"/>
          <w:w w:val="45"/>
          <w:sz w:val="130"/>
          <w:szCs w:val="130"/>
        </w:rPr>
      </w:pPr>
      <w:r>
        <w:rPr>
          <w:rFonts w:hint="eastAsia" w:ascii="方正小标宋_GBK" w:eastAsia="方正小标宋_GBK" w:cs="方正小标宋_GBK"/>
          <w:b/>
          <w:bCs/>
          <w:color w:val="FF0000"/>
          <w:spacing w:val="-34"/>
          <w:w w:val="45"/>
          <w:sz w:val="130"/>
          <w:szCs w:val="130"/>
        </w:rPr>
        <w:t>重庆市南川区</w:t>
      </w:r>
      <w:r>
        <w:rPr>
          <w:rFonts w:hint="eastAsia" w:ascii="方正小标宋_GBK" w:eastAsia="方正小标宋_GBK" w:cs="方正小标宋_GBK"/>
          <w:b/>
          <w:bCs/>
          <w:color w:val="FF0000"/>
          <w:spacing w:val="-34"/>
          <w:w w:val="45"/>
          <w:sz w:val="130"/>
          <w:szCs w:val="130"/>
          <w:lang w:eastAsia="zh-CN"/>
        </w:rPr>
        <w:t>合溪镇人民政府</w:t>
      </w:r>
      <w:r>
        <w:rPr>
          <w:rFonts w:hint="eastAsia" w:ascii="方正小标宋_GBK" w:eastAsia="方正小标宋_GBK" w:cs="方正小标宋_GBK"/>
          <w:b/>
          <w:bCs/>
          <w:color w:val="FF0000"/>
          <w:spacing w:val="-34"/>
          <w:w w:val="45"/>
          <w:sz w:val="130"/>
          <w:szCs w:val="130"/>
        </w:rPr>
        <w:t>文件</w:t>
      </w:r>
    </w:p>
    <w:p>
      <w:pPr>
        <w:jc w:val="both"/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3"/>
        <w:rPr>
          <w:rFonts w:hint="eastAsia"/>
          <w:lang w:eastAsia="zh-CN"/>
        </w:rPr>
      </w:pPr>
    </w:p>
    <w:p>
      <w:pPr>
        <w:tabs>
          <w:tab w:val="left" w:pos="709"/>
          <w:tab w:val="left" w:pos="2599"/>
          <w:tab w:val="center" w:pos="5535"/>
        </w:tabs>
        <w:adjustRightInd w:val="0"/>
        <w:snapToGrid w:val="0"/>
        <w:spacing w:line="600" w:lineRule="exact"/>
        <w:jc w:val="center"/>
        <w:textAlignment w:val="top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合溪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府发</w:t>
      </w: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pacing w:val="-10"/>
          <w:w w:val="104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-10"/>
          <w:w w:val="104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pacing w:val="-10"/>
          <w:w w:val="104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bookmarkEnd w:id="0"/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pStyle w:val="23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66040</wp:posOffset>
                </wp:positionV>
                <wp:extent cx="2534920" cy="444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4920" cy="4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8pt;margin-top:5.2pt;height:0.35pt;width:199.6pt;z-index:251661312;mso-width-relative:page;mso-height-relative:page;" filled="f" stroked="t" coordsize="21600,21600" o:gfxdata="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l5WlV1wAA&#10;AAkBAAAPAAAAAAAAAAEAIAAAADgAAABkcnMvZG93bnJldi54bWxQSwECFAAUAAAACACHTuJAA60G&#10;C9ABAABjAwAADgAAAAAAAAABACAAAAA8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65405</wp:posOffset>
                </wp:positionV>
                <wp:extent cx="30645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306451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pt;margin-top:5.15pt;height:0.05pt;width:241.3pt;z-index:251660288;mso-width-relative:page;mso-height-relative:page;" filled="f" stroked="t" coordsize="21600,21600" o:gfxdata="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Rc3ACtgAAAAJAQAADwAAAAAAAAABACAAAAA4AAAAZHJzL2Rvd25yZXYueG1sUEsBAhQAFAAAAAgA&#10;h07iQFNtRm3WAQAAbwMAAA4AAAAAAAAAAQAgAAAAPQEAAGRycy9lMm9Eb2MueG1sUEsFBgAAAAAG&#10;AAYAWQEAAIU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0"/>
          <w:sz w:val="44"/>
          <w:szCs w:val="44"/>
          <w:lang w:val="en-US" w:eastAsia="zh-CN"/>
        </w:rPr>
        <w:t>重庆市南川区合溪镇人民政府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关于加强集中式饮用水水源地环境保护的通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各村（社区）、镇属各部门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根据重庆市南川区生态环境局《关于加强集中式饮用水水源地环境保护的通知》要求，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为加强我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集中式饮用水水源地环境保护，及时发现并消除饮用水水源地环境风险隐患，确保水源地水质稳定达标，保障人民群众饮水安全。现将加强集中式饮用水源地保护工作有关事宜通知如下：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18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一、进一步增强保护饮用水水源的责任意识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三轮中央环保督察启动在即，集中式饮用水水源地保护工作为重中之重。生态环境部西南督察局也就全市乡镇水源地保护工作做了专题调度。各村（社区）要充分认识做好乡镇饮用水水源保护工作的重要性和紧迫性，切实履行好属地责任，加强组织，落实责任，细化措施，建立健全集中式饮用水水源地巡查制度，维护人民群众饮水安全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Style w:val="18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Style w:val="18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定期巡查通报，及时排查整改问题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Style w:val="18"/>
          <w:rFonts w:hint="default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村（社区）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对集中式饮用水水源地保护区每月应不少于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次现场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检查，并完善巡查记录。禁止在饮用水水源一级保护区内非法新建、扩建、改建各类与供水设施和保护水源无关的建设项目；禁止在饮用水源地保护区范围内设置非法排污口、向水体排放污染物；禁止在饮用水水源一级保护区内从事网箱养殖或者组织进行旅游、垂钓或者其他可能污染饮用水水体的活动；禁止个人在饮用水水源一级保护区内游泳、</w:t>
      </w:r>
      <w:r>
        <w:rPr>
          <w:rStyle w:val="18"/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垂钓或者从事其他可能污染饮用水水体的活动。若村（社区）巡查时发现以上违法行为，应及时制止，对于不听劝阻的，立即向镇政府报告，并依法查处。各村（社区）加大对于漂浮物的清漂力度，确保水清岸洁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Style w:val="18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三、加强</w:t>
      </w:r>
      <w:r>
        <w:rPr>
          <w:rStyle w:val="18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集中式饮用水水源地保护区设施</w:t>
      </w:r>
      <w:r>
        <w:rPr>
          <w:rStyle w:val="18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Style w:val="18"/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18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Style w:val="18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Style w:val="18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18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Style w:val="18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18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要结</w:t>
      </w:r>
      <w:r>
        <w:rPr>
          <w:rStyle w:val="18"/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合集中式饮用水水源地规范化建设任务，按照保护区划定文件要求</w:t>
      </w:r>
      <w:r>
        <w:rPr>
          <w:rStyle w:val="18"/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加强对</w:t>
      </w:r>
      <w:r>
        <w:rPr>
          <w:rStyle w:val="18"/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标志标牌、界碑</w:t>
      </w:r>
      <w:r>
        <w:rPr>
          <w:rStyle w:val="18"/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18"/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视频监控</w:t>
      </w:r>
      <w:r>
        <w:rPr>
          <w:rStyle w:val="18"/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等设施</w:t>
      </w:r>
      <w:r>
        <w:rPr>
          <w:rStyle w:val="18"/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Style w:val="18"/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，加大水源地环境保护宣传力度，促进</w:t>
      </w:r>
      <w:r>
        <w:rPr>
          <w:rStyle w:val="18"/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引用</w:t>
      </w:r>
      <w:r>
        <w:rPr>
          <w:rStyle w:val="18"/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水源地管理水平进一步提升。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18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Style w:val="18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、建立风险防范和应急处置机制，保障水环境安全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镇牵头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制订集中式饮用水水源地应急预案，落实水源地应急物资储备和应急技术、队伍及装备保障，每年开展1次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集中式饮用水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源地应急演练。</w:t>
      </w:r>
      <w:r>
        <w:rPr>
          <w:rStyle w:val="18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严格控制运输危险化学品、危险废物及其他影响饮用水安全的物资车辆进入水源保护区，提高水源地风险防范能力。发生影响或可能影响饮用水</w:t>
      </w:r>
      <w:r>
        <w:rPr>
          <w:rStyle w:val="18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水</w:t>
      </w:r>
      <w:r>
        <w:rPr>
          <w:rStyle w:val="18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源安全的突发环境事件，要及时启动应急预案并开展应急处置工作。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重庆市南川区合溪镇人民政府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2023年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15"/>
        <w:tblpPr w:leftFromText="180" w:rightFromText="180" w:vertAnchor="text" w:horzAnchor="page" w:tblpX="1547" w:tblpY="5030"/>
        <w:tblOverlap w:val="never"/>
        <w:tblW w:w="90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>重庆市南川区合溪镇党政办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公室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202</w:t>
            </w:r>
            <w:r>
              <w:rPr>
                <w:rFonts w:hint="eastAsia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年</w:t>
            </w:r>
            <w:r>
              <w:rPr>
                <w:rFonts w:hint="eastAsia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月</w:t>
            </w:r>
            <w:r>
              <w:rPr>
                <w:rFonts w:hint="eastAsia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印发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14" w:right="1701" w:bottom="1814" w:left="1701" w:header="0" w:footer="0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-723900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7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nlQoA1AAAAAkBAAAPAAAAAAAAAAEAIAAAADgAAABkcnMvZG93bnJldi54bWxQSwEC&#10;FAAUAAAACACHTuJA4jLgDhsCAAApBAAADgAAAAAAAAABACAAAAA5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2U0ZWRhZDViY2VmOWIwNDFiZmI5NDU2NWI4ZDQifQ=="/>
  </w:docVars>
  <w:rsids>
    <w:rsidRoot w:val="3EED35BC"/>
    <w:rsid w:val="00600942"/>
    <w:rsid w:val="010F1080"/>
    <w:rsid w:val="0464519D"/>
    <w:rsid w:val="04D45EBB"/>
    <w:rsid w:val="05BA3A1D"/>
    <w:rsid w:val="072C69D3"/>
    <w:rsid w:val="08114390"/>
    <w:rsid w:val="08627E13"/>
    <w:rsid w:val="09E11FA2"/>
    <w:rsid w:val="09ED539B"/>
    <w:rsid w:val="0A0237FC"/>
    <w:rsid w:val="0A23214F"/>
    <w:rsid w:val="0AD834B9"/>
    <w:rsid w:val="0BDF3C17"/>
    <w:rsid w:val="0CA22E76"/>
    <w:rsid w:val="0D9E6E9C"/>
    <w:rsid w:val="0E4B3059"/>
    <w:rsid w:val="0E9A3D74"/>
    <w:rsid w:val="0EF600FC"/>
    <w:rsid w:val="0F024683"/>
    <w:rsid w:val="0F4E0928"/>
    <w:rsid w:val="0FA21852"/>
    <w:rsid w:val="0FB60A2D"/>
    <w:rsid w:val="0FDA2B7E"/>
    <w:rsid w:val="0FF44AE0"/>
    <w:rsid w:val="10247ACF"/>
    <w:rsid w:val="104D3494"/>
    <w:rsid w:val="107640FD"/>
    <w:rsid w:val="110134A2"/>
    <w:rsid w:val="13100768"/>
    <w:rsid w:val="136D6BC6"/>
    <w:rsid w:val="140D29BD"/>
    <w:rsid w:val="14DC51DE"/>
    <w:rsid w:val="152C2F2C"/>
    <w:rsid w:val="15F74A75"/>
    <w:rsid w:val="15FE4AB5"/>
    <w:rsid w:val="16003CD0"/>
    <w:rsid w:val="164F7225"/>
    <w:rsid w:val="16FE058D"/>
    <w:rsid w:val="170241B4"/>
    <w:rsid w:val="17204997"/>
    <w:rsid w:val="188B3EA0"/>
    <w:rsid w:val="1A017D45"/>
    <w:rsid w:val="1A157A14"/>
    <w:rsid w:val="1A2E0B72"/>
    <w:rsid w:val="1A3A20D6"/>
    <w:rsid w:val="1AAB0A61"/>
    <w:rsid w:val="1BE51652"/>
    <w:rsid w:val="1C93362E"/>
    <w:rsid w:val="1CA1647F"/>
    <w:rsid w:val="1EF846C3"/>
    <w:rsid w:val="1F8E1947"/>
    <w:rsid w:val="1F9C7437"/>
    <w:rsid w:val="1FBB7622"/>
    <w:rsid w:val="1FCC17A3"/>
    <w:rsid w:val="2008518E"/>
    <w:rsid w:val="202B0F70"/>
    <w:rsid w:val="21712315"/>
    <w:rsid w:val="2176354F"/>
    <w:rsid w:val="229242C3"/>
    <w:rsid w:val="246B7675"/>
    <w:rsid w:val="24B47746"/>
    <w:rsid w:val="24F451A1"/>
    <w:rsid w:val="2510070E"/>
    <w:rsid w:val="2572157E"/>
    <w:rsid w:val="25776302"/>
    <w:rsid w:val="25927DF7"/>
    <w:rsid w:val="25961D28"/>
    <w:rsid w:val="25B532AB"/>
    <w:rsid w:val="28004CE0"/>
    <w:rsid w:val="298002A5"/>
    <w:rsid w:val="2AB848E1"/>
    <w:rsid w:val="2AC6500C"/>
    <w:rsid w:val="2AD2738C"/>
    <w:rsid w:val="2BDB60E9"/>
    <w:rsid w:val="2C807E19"/>
    <w:rsid w:val="2D3E6E69"/>
    <w:rsid w:val="2DDD493E"/>
    <w:rsid w:val="2E0A1D9F"/>
    <w:rsid w:val="2EDC6154"/>
    <w:rsid w:val="2FEF3AB0"/>
    <w:rsid w:val="30CC2A06"/>
    <w:rsid w:val="31043B5D"/>
    <w:rsid w:val="31366A61"/>
    <w:rsid w:val="31907369"/>
    <w:rsid w:val="32592BE7"/>
    <w:rsid w:val="32E026F0"/>
    <w:rsid w:val="34505428"/>
    <w:rsid w:val="34B1049E"/>
    <w:rsid w:val="34C81F2B"/>
    <w:rsid w:val="34DE34F7"/>
    <w:rsid w:val="35291679"/>
    <w:rsid w:val="359F0DCC"/>
    <w:rsid w:val="3712111C"/>
    <w:rsid w:val="374B5766"/>
    <w:rsid w:val="376121DF"/>
    <w:rsid w:val="394910A1"/>
    <w:rsid w:val="399B3079"/>
    <w:rsid w:val="39BD25B9"/>
    <w:rsid w:val="39E93DE1"/>
    <w:rsid w:val="3AE659B8"/>
    <w:rsid w:val="3BEE7748"/>
    <w:rsid w:val="3CA62FD9"/>
    <w:rsid w:val="3CA73EF2"/>
    <w:rsid w:val="3CFE65A3"/>
    <w:rsid w:val="3E2C3C17"/>
    <w:rsid w:val="3EC15757"/>
    <w:rsid w:val="3EED35BC"/>
    <w:rsid w:val="3FD71CB0"/>
    <w:rsid w:val="40C4480F"/>
    <w:rsid w:val="41B67B3D"/>
    <w:rsid w:val="41F07A92"/>
    <w:rsid w:val="42A8240A"/>
    <w:rsid w:val="42C84D36"/>
    <w:rsid w:val="44311318"/>
    <w:rsid w:val="44B40EF7"/>
    <w:rsid w:val="44EC564D"/>
    <w:rsid w:val="44EE0E24"/>
    <w:rsid w:val="457E2D97"/>
    <w:rsid w:val="4586556C"/>
    <w:rsid w:val="46AA779C"/>
    <w:rsid w:val="46B06E2E"/>
    <w:rsid w:val="473E5756"/>
    <w:rsid w:val="474B3B39"/>
    <w:rsid w:val="4895136A"/>
    <w:rsid w:val="48C20592"/>
    <w:rsid w:val="4936383D"/>
    <w:rsid w:val="49A10B07"/>
    <w:rsid w:val="4A031921"/>
    <w:rsid w:val="4A0C0FCC"/>
    <w:rsid w:val="4A174C55"/>
    <w:rsid w:val="4A1D3336"/>
    <w:rsid w:val="4A4B080A"/>
    <w:rsid w:val="4B597D09"/>
    <w:rsid w:val="4C6B7905"/>
    <w:rsid w:val="4C7F2EB6"/>
    <w:rsid w:val="4E4214DF"/>
    <w:rsid w:val="51026600"/>
    <w:rsid w:val="512E234A"/>
    <w:rsid w:val="51AC3D30"/>
    <w:rsid w:val="521C079C"/>
    <w:rsid w:val="523D36C6"/>
    <w:rsid w:val="5310321F"/>
    <w:rsid w:val="53FC5C4F"/>
    <w:rsid w:val="554F53F9"/>
    <w:rsid w:val="561843C9"/>
    <w:rsid w:val="56254B6A"/>
    <w:rsid w:val="572111AC"/>
    <w:rsid w:val="58290CE2"/>
    <w:rsid w:val="58307B31"/>
    <w:rsid w:val="587810B4"/>
    <w:rsid w:val="5ADF5BE7"/>
    <w:rsid w:val="5B3554B3"/>
    <w:rsid w:val="5BE05C1E"/>
    <w:rsid w:val="5CD81B27"/>
    <w:rsid w:val="5D21206A"/>
    <w:rsid w:val="5DB5084D"/>
    <w:rsid w:val="5FD74CE3"/>
    <w:rsid w:val="613328ED"/>
    <w:rsid w:val="615F7FDB"/>
    <w:rsid w:val="63CE17CE"/>
    <w:rsid w:val="63DF1437"/>
    <w:rsid w:val="63E065E4"/>
    <w:rsid w:val="64541BF1"/>
    <w:rsid w:val="65557F90"/>
    <w:rsid w:val="66587B70"/>
    <w:rsid w:val="66B708F1"/>
    <w:rsid w:val="66C624DD"/>
    <w:rsid w:val="66C8737C"/>
    <w:rsid w:val="672553C1"/>
    <w:rsid w:val="674B2548"/>
    <w:rsid w:val="68EB4220"/>
    <w:rsid w:val="69731686"/>
    <w:rsid w:val="69B30239"/>
    <w:rsid w:val="6A636002"/>
    <w:rsid w:val="6B242629"/>
    <w:rsid w:val="6C5B1AF0"/>
    <w:rsid w:val="6CFD219A"/>
    <w:rsid w:val="6D656CE5"/>
    <w:rsid w:val="6D965DDD"/>
    <w:rsid w:val="703A5672"/>
    <w:rsid w:val="7109723C"/>
    <w:rsid w:val="71A00A8B"/>
    <w:rsid w:val="72A46970"/>
    <w:rsid w:val="73534CCE"/>
    <w:rsid w:val="744160A1"/>
    <w:rsid w:val="74B81278"/>
    <w:rsid w:val="74E027FF"/>
    <w:rsid w:val="74EE6DCA"/>
    <w:rsid w:val="75C4750C"/>
    <w:rsid w:val="75E34A2C"/>
    <w:rsid w:val="76733DE5"/>
    <w:rsid w:val="767C1FFB"/>
    <w:rsid w:val="76B90DA9"/>
    <w:rsid w:val="77B91110"/>
    <w:rsid w:val="77CE688E"/>
    <w:rsid w:val="78150E78"/>
    <w:rsid w:val="782A2C45"/>
    <w:rsid w:val="79C0487B"/>
    <w:rsid w:val="7A7520D3"/>
    <w:rsid w:val="7A9059E4"/>
    <w:rsid w:val="7AB52690"/>
    <w:rsid w:val="7ABB6CD5"/>
    <w:rsid w:val="7AF53354"/>
    <w:rsid w:val="7BEA21ED"/>
    <w:rsid w:val="7EA134D3"/>
    <w:rsid w:val="7EAF6DC9"/>
    <w:rsid w:val="7F194481"/>
    <w:rsid w:val="7F2E73C3"/>
    <w:rsid w:val="7F3B5A3C"/>
    <w:rsid w:val="7F464501"/>
    <w:rsid w:val="7F5049D6"/>
    <w:rsid w:val="7F5923A2"/>
    <w:rsid w:val="7F8F582B"/>
    <w:rsid w:val="F5278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ind w:firstLine="648" w:firstLineChars="200"/>
      <w:jc w:val="both"/>
    </w:pPr>
    <w:rPr>
      <w:rFonts w:ascii="方正黑体_GBK" w:hAnsi="Courier New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next w:val="1"/>
    <w:qFormat/>
    <w:uiPriority w:val="0"/>
  </w:style>
  <w:style w:type="paragraph" w:styleId="8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customStyle="1" w:styleId="10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Body Text First Indent 2"/>
    <w:basedOn w:val="8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21">
    <w:name w:val="图表目录1"/>
    <w:basedOn w:val="22"/>
    <w:next w:val="1"/>
    <w:qFormat/>
    <w:uiPriority w:val="0"/>
    <w:pPr>
      <w:ind w:left="400" w:leftChars="200" w:hanging="200" w:hangingChars="200"/>
    </w:pPr>
    <w:rPr>
      <w:rFonts w:hint="eastAsia" w:ascii="Calibri" w:hAnsi="Calibri"/>
      <w:sz w:val="21"/>
      <w:szCs w:val="22"/>
    </w:rPr>
  </w:style>
  <w:style w:type="paragraph" w:customStyle="1" w:styleId="22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customStyle="1" w:styleId="24">
    <w:name w:val="样式 10 磅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文本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11"/>
    <w:basedOn w:val="17"/>
    <w:qFormat/>
    <w:uiPriority w:val="0"/>
    <w:rPr>
      <w:rFonts w:hint="eastAsia" w:ascii="方正小标宋_GBK" w:hAnsi="方正小标宋_GBK" w:eastAsia="方正小标宋_GBK" w:cs="方正小标宋_GBK"/>
      <w:b/>
      <w:color w:val="000000"/>
      <w:sz w:val="36"/>
      <w:szCs w:val="36"/>
      <w:u w:val="none"/>
    </w:rPr>
  </w:style>
  <w:style w:type="character" w:customStyle="1" w:styleId="27">
    <w:name w:val="16"/>
    <w:basedOn w:val="17"/>
    <w:qFormat/>
    <w:uiPriority w:val="0"/>
    <w:rPr>
      <w:rFonts w:hint="default" w:ascii="Times New Roman" w:hAnsi="Times New Roman" w:cs="Times New Roman"/>
    </w:rPr>
  </w:style>
  <w:style w:type="paragraph" w:customStyle="1" w:styleId="28">
    <w:name w:val="普通(网站) 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BodyText2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</w:rPr>
  </w:style>
  <w:style w:type="paragraph" w:customStyle="1" w:styleId="30">
    <w:name w:val="List Paragraph"/>
    <w:basedOn w:val="1"/>
    <w:qFormat/>
    <w:uiPriority w:val="1"/>
    <w:pPr>
      <w:spacing w:before="149"/>
      <w:ind w:left="111" w:right="411" w:firstLine="640"/>
    </w:pPr>
    <w:rPr>
      <w:rFonts w:ascii="宋体" w:hAnsi="宋体" w:cs="宋体"/>
      <w:lang w:val="zh-CN" w:bidi="zh-CN"/>
    </w:rPr>
  </w:style>
  <w:style w:type="paragraph" w:customStyle="1" w:styleId="31">
    <w:name w:val="样式1"/>
    <w:qFormat/>
    <w:uiPriority w:val="0"/>
    <w:pPr>
      <w:spacing w:line="50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32">
    <w:name w:val="BodyText"/>
    <w:basedOn w:val="1"/>
    <w:qFormat/>
    <w:uiPriority w:val="0"/>
  </w:style>
  <w:style w:type="paragraph" w:customStyle="1" w:styleId="3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35">
    <w:name w:val="font31"/>
    <w:basedOn w:val="17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36">
    <w:name w:val="font151"/>
    <w:basedOn w:val="17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7">
    <w:name w:val="font9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8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ca-5"/>
    <w:basedOn w:val="17"/>
    <w:qFormat/>
    <w:uiPriority w:val="0"/>
    <w:rPr>
      <w:rFonts w:cs="Times New Roman"/>
    </w:rPr>
  </w:style>
  <w:style w:type="paragraph" w:customStyle="1" w:styleId="40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41">
    <w:name w:val="font2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961</Words>
  <Characters>981</Characters>
  <Lines>0</Lines>
  <Paragraphs>0</Paragraphs>
  <TotalTime>6</TotalTime>
  <ScaleCrop>false</ScaleCrop>
  <LinksUpToDate>false</LinksUpToDate>
  <CharactersWithSpaces>1066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2020-01-26T14:28:00Z</dcterms:created>
  <dc:creator>深入她梦</dc:creator>
  <cp:lastModifiedBy>user</cp:lastModifiedBy>
  <cp:lastPrinted>2023-08-02T10:57:00Z</cp:lastPrinted>
  <dcterms:modified xsi:type="dcterms:W3CDTF">2023-10-26T18:01:33Z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565280814_btnclosed</vt:lpwstr>
  </property>
  <property fmtid="{D5CDD505-2E9C-101B-9397-08002B2CF9AE}" pid="4" name="ICV">
    <vt:lpwstr>F18216F07B194E528ADFC831179B5986</vt:lpwstr>
  </property>
</Properties>
</file>