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鸣玉镇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杨军</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jc w:val="center"/>
            </w:pPr>
            <w:r>
              <w:rPr>
                <w:rFonts w:hint="eastAsia" w:ascii="宋体" w:hAnsi="宋体" w:eastAsia="宋体"/>
                <w:b w:val="0"/>
                <w:color w:val="000000"/>
                <w:kern w:val="0"/>
                <w:sz w:val="18"/>
                <w:szCs w:val="18"/>
                <w:lang w:eastAsia="zh-CN"/>
              </w:rPr>
              <w:t>鸣玉</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杨军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jc w:val="center"/>
            </w:pPr>
            <w:r>
              <w:rPr>
                <w:rFonts w:hint="eastAsia" w:ascii="宋体" w:hAnsi="宋体" w:eastAsia="宋体"/>
                <w:b w:val="0"/>
                <w:color w:val="000000"/>
                <w:kern w:val="0"/>
                <w:sz w:val="18"/>
                <w:szCs w:val="18"/>
                <w:lang w:eastAsia="zh-CN"/>
              </w:rPr>
              <w:t>鸣玉</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杨军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司法所</w:t>
            </w:r>
          </w:p>
        </w:tc>
        <w:tc>
          <w:tcPr>
            <w:tcW w:w="962" w:type="dxa"/>
            <w:shd w:val="clear" w:color="auto" w:fill="auto"/>
            <w:vAlign w:val="center"/>
          </w:tcPr>
          <w:p>
            <w:pPr>
              <w:overflowPunct w:val="0"/>
              <w:snapToGrid w:val="0"/>
              <w:jc w:val="center"/>
            </w:pPr>
            <w:r>
              <w:rPr>
                <w:rFonts w:hint="eastAsia" w:ascii="宋体" w:hAnsi="宋体" w:eastAsia="宋体"/>
                <w:b w:val="0"/>
                <w:color w:val="000000"/>
                <w:kern w:val="0"/>
                <w:sz w:val="18"/>
                <w:szCs w:val="18"/>
                <w:lang w:eastAsia="zh-CN"/>
              </w:rPr>
              <w:t>鸣玉</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杨军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司法所</w:t>
            </w:r>
          </w:p>
        </w:tc>
        <w:tc>
          <w:tcPr>
            <w:tcW w:w="962" w:type="dxa"/>
            <w:vAlign w:val="center"/>
          </w:tcPr>
          <w:p>
            <w:pPr>
              <w:overflowPunct w:val="0"/>
              <w:snapToGrid w:val="0"/>
              <w:jc w:val="center"/>
            </w:pPr>
            <w:r>
              <w:rPr>
                <w:rFonts w:hint="eastAsia" w:ascii="宋体" w:hAnsi="宋体" w:eastAsia="宋体"/>
                <w:b w:val="0"/>
                <w:color w:val="000000"/>
                <w:kern w:val="0"/>
                <w:sz w:val="18"/>
                <w:szCs w:val="18"/>
                <w:lang w:eastAsia="zh-CN"/>
              </w:rPr>
              <w:t>鸣玉</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杨军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司法所</w:t>
            </w:r>
          </w:p>
        </w:tc>
        <w:tc>
          <w:tcPr>
            <w:tcW w:w="962" w:type="dxa"/>
            <w:vAlign w:val="center"/>
          </w:tcPr>
          <w:p>
            <w:pPr>
              <w:jc w:val="both"/>
            </w:pPr>
            <w:r>
              <w:rPr>
                <w:rFonts w:hint="eastAsia" w:ascii="宋体" w:hAnsi="宋体" w:eastAsia="宋体"/>
                <w:b w:val="0"/>
                <w:color w:val="000000"/>
                <w:kern w:val="0"/>
                <w:sz w:val="18"/>
                <w:szCs w:val="18"/>
                <w:lang w:eastAsia="zh-CN"/>
              </w:rPr>
              <w:t>鸣玉</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DA0OTM4NDRlYzE3OGRkZGRhNTliMGY2NWU0ZmIifQ=="/>
    <w:docVar w:name="KSO_WPS_MARK_KEY" w:val="f7de1d11-88a0-41a7-94df-851aeedcb6fa"/>
  </w:docVars>
  <w:rsids>
    <w:rsidRoot w:val="0052371F"/>
    <w:rsid w:val="0052371F"/>
    <w:rsid w:val="0E1421A8"/>
    <w:rsid w:val="0FDF8F0B"/>
    <w:rsid w:val="22164BAE"/>
    <w:rsid w:val="2BC977A3"/>
    <w:rsid w:val="30110DE2"/>
    <w:rsid w:val="3AC12900"/>
    <w:rsid w:val="437217FE"/>
    <w:rsid w:val="4CB91D57"/>
    <w:rsid w:val="5FFB345A"/>
    <w:rsid w:val="7BFF4611"/>
    <w:rsid w:val="B4F64288"/>
    <w:rsid w:val="F3EFD682"/>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1194</Words>
  <Characters>1235</Characters>
  <Lines>24</Lines>
  <Paragraphs>7</Paragraphs>
  <TotalTime>0</TotalTime>
  <ScaleCrop>false</ScaleCrop>
  <LinksUpToDate>false</LinksUpToDate>
  <CharactersWithSpaces>2012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2023-10-15T06:18:00Z</dcterms:created>
  <dc:creator>Administrator</dc:creator>
  <cp:lastModifiedBy>myzf-01</cp:lastModifiedBy>
  <dcterms:modified xsi:type="dcterms:W3CDTF">2026-01-21T15:12:46Z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E842F910AD9395656E7C7069299A8C65</vt:lpwstr>
  </property>
</Properties>
</file>