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楠竹山镇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6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687"/>
        <w:gridCol w:w="492"/>
        <w:gridCol w:w="750"/>
        <w:gridCol w:w="962"/>
        <w:gridCol w:w="2609"/>
        <w:gridCol w:w="622"/>
        <w:gridCol w:w="573"/>
        <w:gridCol w:w="506"/>
        <w:gridCol w:w="557"/>
        <w:gridCol w:w="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4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sz w:val="18"/>
                <w:szCs w:val="18"/>
              </w:rPr>
              <w:t>2011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8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信息</w:t>
            </w:r>
            <w:r>
              <w:rPr>
                <w:color w:val="auto"/>
                <w:sz w:val="18"/>
                <w:szCs w:val="18"/>
              </w:rPr>
              <w:t>形成</w:t>
            </w:r>
            <w:r>
              <w:rPr>
                <w:rFonts w:hint="eastAsia"/>
                <w:color w:val="auto"/>
                <w:sz w:val="18"/>
                <w:szCs w:val="18"/>
              </w:rPr>
              <w:t>或</w:t>
            </w:r>
            <w:r>
              <w:rPr>
                <w:color w:val="auto"/>
                <w:sz w:val="18"/>
                <w:szCs w:val="18"/>
              </w:rPr>
              <w:t>变更之日起</w:t>
            </w:r>
            <w:r>
              <w:rPr>
                <w:rFonts w:hint="eastAsia"/>
                <w:color w:val="auto"/>
                <w:sz w:val="18"/>
                <w:szCs w:val="18"/>
              </w:rPr>
              <w:t>20个</w:t>
            </w:r>
            <w:r>
              <w:rPr>
                <w:color w:val="auto"/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71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2129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文物保护</w:t>
            </w:r>
            <w:r>
              <w:rPr>
                <w:sz w:val="21"/>
                <w:szCs w:val="21"/>
              </w:rPr>
              <w:t>管理机构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博物馆名录</w:t>
            </w:r>
          </w:p>
        </w:tc>
        <w:tc>
          <w:tcPr>
            <w:tcW w:w="2992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687" w:type="dxa"/>
            <w:vAlign w:val="center"/>
          </w:tcPr>
          <w:p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49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代凤</w:t>
            </w:r>
          </w:p>
        </w:tc>
        <w:tc>
          <w:tcPr>
            <w:tcW w:w="75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文化体育岗</w:t>
            </w:r>
          </w:p>
        </w:tc>
        <w:tc>
          <w:tcPr>
            <w:tcW w:w="962" w:type="dxa"/>
            <w:vAlign w:val="center"/>
          </w:tcPr>
          <w:p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val="en-US" w:eastAsia="zh-CN"/>
              </w:rPr>
              <w:t>楠竹山镇人民政府</w:t>
            </w:r>
          </w:p>
        </w:tc>
        <w:tc>
          <w:tcPr>
            <w:tcW w:w="2609" w:type="dxa"/>
            <w:vAlign w:val="center"/>
          </w:tcPr>
          <w:p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7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0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57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TMwN2I4ZDZkNzRjOTUxYTQ4YTYyNzYxNTQ3MDMifQ=="/>
    <w:docVar w:name="KSO_WPS_MARK_KEY" w:val="f7de1d11-88a0-41a7-94df-851aeedcb6fa"/>
  </w:docVars>
  <w:rsids>
    <w:rsidRoot w:val="0052371F"/>
    <w:rsid w:val="0052371F"/>
    <w:rsid w:val="0C3045C1"/>
    <w:rsid w:val="0E1421A8"/>
    <w:rsid w:val="0E534B9F"/>
    <w:rsid w:val="1EC0230B"/>
    <w:rsid w:val="22164BAE"/>
    <w:rsid w:val="2BC977A3"/>
    <w:rsid w:val="2EEF2F74"/>
    <w:rsid w:val="30110DE2"/>
    <w:rsid w:val="335848E0"/>
    <w:rsid w:val="3BCD25DF"/>
    <w:rsid w:val="437217FE"/>
    <w:rsid w:val="4CB91D57"/>
    <w:rsid w:val="4DAB2FAC"/>
    <w:rsid w:val="5FFB345A"/>
    <w:rsid w:val="7C4A0480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1801</Words>
  <Characters>1924</Characters>
  <Lines>24</Lines>
  <Paragraphs>7</Paragraphs>
  <TotalTime>0</TotalTime>
  <ScaleCrop>false</ScaleCrop>
  <LinksUpToDate>false</LinksUpToDate>
  <CharactersWithSpaces>7737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2023-10-14T06:18:00Z</dcterms:created>
  <dc:creator>Administrator</dc:creator>
  <cp:lastModifiedBy>user</cp:lastModifiedBy>
  <cp:lastPrinted>2025-02-13T09:56:00Z</cp:lastPrinted>
  <dcterms:modified xsi:type="dcterms:W3CDTF">2026-01-22T15:09:18Z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19030D3952B94A58A0D0F663F3C69C78_13</vt:lpwstr>
  </property>
  <property fmtid="{D5CDD505-2E9C-101B-9397-08002B2CF9AE}" pid="4" name="KSOTemplateDocerSaveRecord">
    <vt:lpwstr>eyJoZGlkIjoiZjc0OGY5OWZhN2Q5MTkxNTFmMDQ1MmQxMGVjMmRkYzEiLCJ1c2VySWQiOiI0MjQ2NzQ2OTcifQ==</vt:lpwstr>
  </property>
</Properties>
</file>