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骑龙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3ABD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 w14:paraId="0F85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77A469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D253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2E3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F37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F12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F77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05F739CD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055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4F35BD8B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A660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99B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D37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128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6AD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7350D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AF43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AF6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3DF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0ED86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B73DA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CDA21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75F8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87F2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69F8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3644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3EC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BA1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70116E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9A05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E3B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A6E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6462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280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7A3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555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05F6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3A9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6AFA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20B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3DA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E43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7771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849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772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414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C89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8B6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8A2F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36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33B4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73F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D6DA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95B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8D83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7A6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166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8A5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5142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145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C5F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4C06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5A1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6AC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0A3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E0E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D55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821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840F7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65697585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DB85408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6F41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6C1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D96A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9D97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05E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03BA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4718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884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CA7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C66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19B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FC5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29E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4715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A83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34BD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398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A78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340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1B1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11EF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9A3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9F4E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246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15A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B86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0A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3BFF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C391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ED0B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CD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B9C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B69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1E3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8AD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3E5F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F689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E1A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415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B7E6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C45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DCF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68FA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B4C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77D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39B4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9D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194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610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39B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736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2DF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B38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4A3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F71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6D6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69A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0D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F2EC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B61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A1C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02DA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89F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5C31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63A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B05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823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BE4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F19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BC05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0521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DD1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804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9B27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B0E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2DD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4106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B09D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8A1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60D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3FFA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DFB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F54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D5C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976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1BA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AC6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A22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7923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792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72F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1D5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E58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4306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26D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9D9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5A8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5BB2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8C7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D866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D6DF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D94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730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3E09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30A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7A6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896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E3F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8F4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1253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CCE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662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150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5ACE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9F6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1B9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AE4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A35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5E0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AEF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7C01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34E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BDD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25D3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E1B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373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493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059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661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10F0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4BC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357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393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EBB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D67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C4E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373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277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401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209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FFB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DFB3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7CB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52D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31A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72F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E99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F00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9D7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6F0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C04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1BF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DCC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261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762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374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B59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4D5A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25D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E0D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B47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D92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3D98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程方勇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10E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F1F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0791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626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36E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2CB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687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5FCC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 w14:paraId="51E8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 w14:paraId="17854BBF"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 w14:paraId="6CFE101E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U0MDQ1ZjVlYmFlZTAxMDA4MjRlZWViMzI5YzE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0F8A29C2"/>
    <w:rsid w:val="2EF869B1"/>
    <w:rsid w:val="2F716273"/>
    <w:rsid w:val="37FE3E50"/>
    <w:rsid w:val="3E6A1D9F"/>
    <w:rsid w:val="440C7A54"/>
    <w:rsid w:val="487F3071"/>
    <w:rsid w:val="4B3C577B"/>
    <w:rsid w:val="4B9D2969"/>
    <w:rsid w:val="4F8B6332"/>
    <w:rsid w:val="57DD1CF7"/>
    <w:rsid w:val="5A7E7B0F"/>
    <w:rsid w:val="71F80F0D"/>
    <w:rsid w:val="73E255A1"/>
    <w:rsid w:val="799940C5"/>
    <w:rsid w:val="7DD329C2"/>
    <w:rsid w:val="7ED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2311</Words>
  <Characters>2417</Characters>
  <Lines>114</Lines>
  <Paragraphs>32</Paragraphs>
  <TotalTime>1</TotalTime>
  <ScaleCrop>false</ScaleCrop>
  <LinksUpToDate>false</LinksUpToDate>
  <CharactersWithSpaces>7903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笑笑生</cp:lastModifiedBy>
  <cp:lastPrinted>2026-01-15T03:30:38Z</cp:lastPrinted>
  <dcterms:modified xsi:type="dcterms:W3CDTF">2026-01-15T03:30:43Z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eyJoZGlkIjoiZWZlODU0MDQ1ZjVlYmFlZTAxMDA4MjRlZWViMzI5YzEiLCJ1c2VySWQiOiI2NDUyMjY5NDMifQ==</vt:lpwstr>
  </property>
</Properties>
</file>