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骑龙</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甄朝林</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eastAsia="zh-CN"/>
                <w14:textFill>
                  <w14:solidFill>
                    <w14:schemeClr w14:val="tx1"/>
                  </w14:solidFill>
                </w14:textFill>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甄朝林</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甄朝林</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甄朝林</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bookmarkStart w:id="0" w:name="_GoBack" w:colFirst="6" w:colLast="7"/>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甄朝林</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themeColor="text1"/>
                <w:sz w:val="18"/>
                <w:szCs w:val="18"/>
                <w:lang w:eastAsia="zh-CN"/>
                <w14:textFill>
                  <w14:solidFill>
                    <w14:schemeClr w14:val="tx1"/>
                  </w14:solidFill>
                </w14:textFill>
              </w:rPr>
              <w:t>司法所</w:t>
            </w:r>
          </w:p>
        </w:tc>
        <w:tc>
          <w:tcPr>
            <w:tcW w:w="962" w:type="dxa"/>
            <w:vAlign w:val="center"/>
          </w:tcPr>
          <w:p>
            <w:pPr>
              <w:jc w:val="both"/>
            </w:pPr>
            <w:r>
              <w:rPr>
                <w:rFonts w:hint="eastAsia" w:ascii="宋体" w:hAnsi="宋体" w:eastAsia="宋体"/>
                <w:b w:val="0"/>
                <w:color w:val="000000"/>
                <w:kern w:val="0"/>
                <w:sz w:val="18"/>
                <w:szCs w:val="18"/>
              </w:rPr>
              <w:t>乡镇人民政府（街道办事处</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bookmarkEnd w:id="0"/>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lODU0MDQ1ZjVlYmFlZTAxMDA4MjRlZWViMzI5YzEifQ=="/>
    <w:docVar w:name="KSO_WPS_MARK_KEY" w:val="f7de1d11-88a0-41a7-94df-851aeedcb6fa"/>
  </w:docVars>
  <w:rsids>
    <w:rsidRoot w:val="0052371F"/>
    <w:rsid w:val="0052371F"/>
    <w:rsid w:val="0E1421A8"/>
    <w:rsid w:val="22164BAE"/>
    <w:rsid w:val="2BC977A3"/>
    <w:rsid w:val="30110DE2"/>
    <w:rsid w:val="437217FE"/>
    <w:rsid w:val="4CB91D57"/>
    <w:rsid w:val="507E6690"/>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13</TotalTime>
  <ScaleCrop>false</ScaleCrop>
  <LinksUpToDate>false</LinksUpToDate>
  <CharactersWithSpaces>2012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贰</cp:lastModifiedBy>
  <dcterms:modified xsi:type="dcterms:W3CDTF">2024-01-18T03:19:53Z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27CDE5B1053F43E6A5CA928CEEEFEC79_13</vt:lpwstr>
  </property>
</Properties>
</file>