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7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817"/>
        <w:gridCol w:w="875"/>
        <w:gridCol w:w="908"/>
        <w:gridCol w:w="737"/>
        <w:gridCol w:w="909"/>
        <w:gridCol w:w="943"/>
        <w:gridCol w:w="823"/>
        <w:gridCol w:w="771"/>
        <w:gridCol w:w="9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农村危房改造年度任务情况公示表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       乡镇（街道）：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  <w:t>庆元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年度：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2021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村、社区</w:t>
            </w:r>
          </w:p>
        </w:tc>
        <w:tc>
          <w:tcPr>
            <w:tcW w:w="3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年度任务</w:t>
            </w:r>
          </w:p>
        </w:tc>
        <w:tc>
          <w:tcPr>
            <w:tcW w:w="3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小计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C级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D级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无房户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小计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C级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D级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无房户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飞龙村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汇龙村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龙马村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龙溪村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10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龙园村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6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eastAsia="zh-CN"/>
              </w:rPr>
              <w:t>玉龙村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lang w:val="en-US" w:eastAsia="zh-CN"/>
              </w:rPr>
              <w:t>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说明：表为乡镇级“年度任务完成情况”模板</w:t>
            </w:r>
          </w:p>
        </w:tc>
      </w:tr>
    </w:tbl>
    <w:p/>
    <w:p>
      <w:pPr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53699"/>
    <w:rsid w:val="14553699"/>
    <w:rsid w:val="76EC5E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2021-12-23T08:28:00Z</dcterms:created>
  <dc:creator>Administrator</dc:creator>
  <cp:lastModifiedBy>Administrator</cp:lastModifiedBy>
  <dcterms:modified xsi:type="dcterms:W3CDTF">2021-12-23T08:30:46Z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