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典型事故案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 w:bidi="ar"/>
        </w:rPr>
        <w:t>例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潼南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10.2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网约车撞行人事故：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 w:bidi="ar"/>
        </w:rPr>
        <w:t>10月2日14时53分，一辆网约轿车在潼南区建设路与路边3名行人相撞，造成3名行人死亡。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肇事网约车驾驶员存在疲劳驾驶、分心驾驶行为。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垫江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10.14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货车翻坠事故：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2023年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日21时许，垫江县镇曹回镇一辆运载稻谷的小货车（驾驶室搭乘2人）在一生产便道侧翻至堰塘造成车内2名乘客死亡，险些酿成较大事故。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事发路段为临水生产便道，未安装护栏，也未设置条石、沙袋等临时防护设施，暴露出道路安全隐患排查不深、不细，存在盲区。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南川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10.16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老头乐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低速四轮电动车翻坠事故：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10月16日17时58分，南川区南城街道一无牌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老头乐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老年代步低速电动四轮车（驾驶人64岁，违法搭乘3人）在一施工道路弯道路段驶出路外翻坠于河沟中，造成驾乘人员4人死亡。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事发路段为长下坡、急弯、临水路段，未设置护栏设施；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老头乐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电动四轮车违法乘载4人，暴露出施工道路安全隐患排治、老年代步车综合治理不到位。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南川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10.28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轿车翻坠事故：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10月28日17时40分许，一辆轿车在南川区安平3组村道驶出路外，侧翻路侧河边（路侧为7米缓坡临河，无防护栏），造成该车驾驶人死亡。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驾驶员驾驶操作不当，临水路段未安装路侧防护设施。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ThkYzkzMzE3NzFhNGQwMDA4YzBkMmUwNzdlOTQifQ=="/>
  </w:docVars>
  <w:rsids>
    <w:rsidRoot w:val="00000000"/>
    <w:rsid w:val="04D51A4E"/>
    <w:rsid w:val="7B8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2023-12-05T07:44:00Z</dcterms:created>
  <dc:creator>Administrator</dc:creator>
  <cp:lastModifiedBy>沒有豌豆的holiday</cp:lastModifiedBy>
  <dcterms:modified xsi:type="dcterms:W3CDTF">2023-12-05T07:45:12Z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DEBC8BCF90ED4E1AB187D6640D300A12_12</vt:lpwstr>
  </property>
</Properties>
</file>