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重庆市南川区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头渡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月经济困难的高龄失能老年人养老服务补贴人员名单的公示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为保证南川区经济困难的高龄失能养老服务补贴的公平、公正、公开，现将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南川区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头渡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镇</w:t>
      </w:r>
      <w:r>
        <w:rPr>
          <w:rFonts w:ascii="Times New Roman" w:hAnsi="Times New Roman" w:eastAsia="方正仿宋_GBK" w:cs="Times New Roman"/>
          <w:sz w:val="32"/>
          <w:szCs w:val="32"/>
        </w:rPr>
        <w:t>经济困难的高龄失能养老服务补贴领取人员进行公示，接受社会监督，若有异议，请来信来电来访举报。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举报地点：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</w:t>
      </w:r>
      <w:r>
        <w:rPr>
          <w:rFonts w:ascii="Times New Roman" w:hAnsi="Times New Roman" w:eastAsia="方正仿宋_GBK" w:cs="Times New Roman"/>
          <w:sz w:val="32"/>
          <w:szCs w:val="32"/>
        </w:rPr>
        <w:t>南川区民政局社会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福利</w:t>
      </w:r>
      <w:r>
        <w:rPr>
          <w:rFonts w:ascii="Times New Roman" w:hAnsi="Times New Roman" w:eastAsia="方正仿宋_GBK" w:cs="Times New Roman"/>
          <w:sz w:val="32"/>
          <w:szCs w:val="32"/>
        </w:rPr>
        <w:t>科（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</w:t>
      </w:r>
      <w:r>
        <w:rPr>
          <w:rFonts w:ascii="Times New Roman" w:hAnsi="Times New Roman" w:eastAsia="方正仿宋_GBK" w:cs="Times New Roman"/>
          <w:sz w:val="32"/>
          <w:szCs w:val="32"/>
        </w:rPr>
        <w:t>南川区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东城街道</w:t>
      </w:r>
      <w:r>
        <w:rPr>
          <w:rFonts w:ascii="Times New Roman" w:hAnsi="Times New Roman" w:eastAsia="方正仿宋_GBK" w:cs="Times New Roman"/>
          <w:sz w:val="32"/>
          <w:szCs w:val="32"/>
        </w:rPr>
        <w:t>南大街74号区民政局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503</w:t>
      </w:r>
      <w:r>
        <w:rPr>
          <w:rFonts w:ascii="Times New Roman" w:hAnsi="Times New Roman" w:eastAsia="方正仿宋_GBK" w:cs="Times New Roman"/>
          <w:sz w:val="32"/>
          <w:szCs w:val="32"/>
        </w:rPr>
        <w:t>室）、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头渡</w:t>
      </w:r>
      <w:r>
        <w:rPr>
          <w:rFonts w:ascii="Times New Roman" w:hAnsi="Times New Roman" w:eastAsia="方正仿宋_GBK" w:cs="Times New Roman"/>
          <w:sz w:val="32"/>
          <w:szCs w:val="32"/>
        </w:rPr>
        <w:t>镇民政办公室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（头渡镇金山湖路9号）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区民政局社会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福利</w:t>
      </w:r>
      <w:r>
        <w:rPr>
          <w:rFonts w:ascii="Times New Roman" w:hAnsi="Times New Roman" w:eastAsia="方正仿宋_GBK" w:cs="Times New Roman"/>
          <w:sz w:val="32"/>
          <w:szCs w:val="32"/>
        </w:rPr>
        <w:t>科举报电话：023-71417811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头渡</w:t>
      </w:r>
      <w:r>
        <w:rPr>
          <w:rFonts w:ascii="Times New Roman" w:hAnsi="Times New Roman" w:eastAsia="方正仿宋_GBK" w:cs="Times New Roman"/>
          <w:sz w:val="32"/>
          <w:szCs w:val="32"/>
        </w:rPr>
        <w:t>镇举报电话：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023-71492001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ascii="Times New Roman" w:hAnsi="Times New Roman" w:eastAsia="方正仿宋_GBK" w:cs="Times New Roman"/>
          <w:sz w:val="32"/>
          <w:szCs w:val="32"/>
        </w:rPr>
        <w:t>重庆市南川区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头渡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经济困难的高龄失能老年人养老服务补贴发放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公示名单》</w:t>
      </w:r>
    </w:p>
    <w:bookmarkEnd w:id="0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TM1M2VkZGI2NzNiZTJiMGUyZjRhYzYzYWE3YzMzMjgifQ=="/>
  </w:docVars>
  <w:rsids>
    <w:rsidRoot w:val="00D31D50"/>
    <w:rsid w:val="00004E3E"/>
    <w:rsid w:val="00010658"/>
    <w:rsid w:val="000201FB"/>
    <w:rsid w:val="00022838"/>
    <w:rsid w:val="000604D5"/>
    <w:rsid w:val="00074386"/>
    <w:rsid w:val="0009793D"/>
    <w:rsid w:val="001558E6"/>
    <w:rsid w:val="001A7D70"/>
    <w:rsid w:val="001B4452"/>
    <w:rsid w:val="001D03D2"/>
    <w:rsid w:val="002238DC"/>
    <w:rsid w:val="0024606F"/>
    <w:rsid w:val="002B6FDF"/>
    <w:rsid w:val="002F5DE4"/>
    <w:rsid w:val="002F73EF"/>
    <w:rsid w:val="00314D2E"/>
    <w:rsid w:val="00323B43"/>
    <w:rsid w:val="00330634"/>
    <w:rsid w:val="00340FC1"/>
    <w:rsid w:val="00383386"/>
    <w:rsid w:val="00395CB8"/>
    <w:rsid w:val="003D37D8"/>
    <w:rsid w:val="00407464"/>
    <w:rsid w:val="00417EDF"/>
    <w:rsid w:val="00426133"/>
    <w:rsid w:val="00435205"/>
    <w:rsid w:val="004358AB"/>
    <w:rsid w:val="00450B5F"/>
    <w:rsid w:val="00546B87"/>
    <w:rsid w:val="00572C82"/>
    <w:rsid w:val="0057449D"/>
    <w:rsid w:val="005B4F90"/>
    <w:rsid w:val="005F3D8B"/>
    <w:rsid w:val="0060164A"/>
    <w:rsid w:val="00615B55"/>
    <w:rsid w:val="006538FA"/>
    <w:rsid w:val="006A2F88"/>
    <w:rsid w:val="006C6FDF"/>
    <w:rsid w:val="006D26E3"/>
    <w:rsid w:val="007062AD"/>
    <w:rsid w:val="00777679"/>
    <w:rsid w:val="00786CC2"/>
    <w:rsid w:val="00791CCE"/>
    <w:rsid w:val="0079521A"/>
    <w:rsid w:val="00795BD0"/>
    <w:rsid w:val="007D73FA"/>
    <w:rsid w:val="007E42C7"/>
    <w:rsid w:val="0081450F"/>
    <w:rsid w:val="008324D9"/>
    <w:rsid w:val="00842D0F"/>
    <w:rsid w:val="00862472"/>
    <w:rsid w:val="008B0DCC"/>
    <w:rsid w:val="008B7726"/>
    <w:rsid w:val="008D2C0F"/>
    <w:rsid w:val="00911BC2"/>
    <w:rsid w:val="009140D2"/>
    <w:rsid w:val="009257B6"/>
    <w:rsid w:val="00933528"/>
    <w:rsid w:val="00946E96"/>
    <w:rsid w:val="009678A5"/>
    <w:rsid w:val="00971BAF"/>
    <w:rsid w:val="00985AD2"/>
    <w:rsid w:val="009A58C4"/>
    <w:rsid w:val="009F0119"/>
    <w:rsid w:val="00A21E1F"/>
    <w:rsid w:val="00A47E18"/>
    <w:rsid w:val="00A60884"/>
    <w:rsid w:val="00AA7B48"/>
    <w:rsid w:val="00B61080"/>
    <w:rsid w:val="00B91875"/>
    <w:rsid w:val="00BE50C9"/>
    <w:rsid w:val="00C10185"/>
    <w:rsid w:val="00C55536"/>
    <w:rsid w:val="00C87DC1"/>
    <w:rsid w:val="00D31D50"/>
    <w:rsid w:val="00DC7AFE"/>
    <w:rsid w:val="00E44C47"/>
    <w:rsid w:val="00E754B8"/>
    <w:rsid w:val="00EC52B7"/>
    <w:rsid w:val="00ED560D"/>
    <w:rsid w:val="00EF071F"/>
    <w:rsid w:val="00F256E6"/>
    <w:rsid w:val="00F91DA4"/>
    <w:rsid w:val="00FA2F10"/>
    <w:rsid w:val="00FB56CC"/>
    <w:rsid w:val="00FE0194"/>
    <w:rsid w:val="059E4629"/>
    <w:rsid w:val="061C7539"/>
    <w:rsid w:val="07FB155B"/>
    <w:rsid w:val="0BA74C99"/>
    <w:rsid w:val="0DAB13DD"/>
    <w:rsid w:val="14FF2B47"/>
    <w:rsid w:val="18D77573"/>
    <w:rsid w:val="1AED1743"/>
    <w:rsid w:val="1E08307B"/>
    <w:rsid w:val="1E6A4937"/>
    <w:rsid w:val="1F632B62"/>
    <w:rsid w:val="27CB2B83"/>
    <w:rsid w:val="2A9667BF"/>
    <w:rsid w:val="2E95571E"/>
    <w:rsid w:val="2EB40D58"/>
    <w:rsid w:val="37B41CB5"/>
    <w:rsid w:val="39810D5B"/>
    <w:rsid w:val="3DD24A35"/>
    <w:rsid w:val="40B90B5B"/>
    <w:rsid w:val="40CB5755"/>
    <w:rsid w:val="44044CAD"/>
    <w:rsid w:val="4D2E27D1"/>
    <w:rsid w:val="4D456D7D"/>
    <w:rsid w:val="582A1568"/>
    <w:rsid w:val="5E062FF0"/>
    <w:rsid w:val="64B30EE3"/>
    <w:rsid w:val="70716143"/>
    <w:rsid w:val="738D353F"/>
    <w:rsid w:val="74436BBD"/>
    <w:rsid w:val="77ED616C"/>
    <w:rsid w:val="7A501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5771-572D-4BF3-8FE4-C60451EBD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258</Words>
  <Characters>292</Characters>
  <Lines>7</Lines>
  <Paragraphs>2</Paragraphs>
  <TotalTime>57</TotalTime>
  <ScaleCrop>false</ScaleCrop>
  <LinksUpToDate>false</LinksUpToDate>
  <CharactersWithSpaces>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Shero</cp:lastModifiedBy>
  <cp:lastPrinted>2022-09-14T03:34:00Z</cp:lastPrinted>
  <dcterms:modified xsi:type="dcterms:W3CDTF">2024-06-06T07:40:32Z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FDDA23C579A24D14A44EBA59C86050AF</vt:lpwstr>
  </property>
</Properties>
</file>