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52"/>
          <w:lang w:val="en-US" w:eastAsia="zh-CN"/>
        </w:rPr>
      </w:pPr>
    </w:p>
    <w:p>
      <w:pPr>
        <w:rPr>
          <w:rFonts w:hint="default" w:ascii="Times New Roman" w:hAnsi="Times New Roman" w:eastAsia="方正仿宋_GBK" w:cs="Times New Roman"/>
          <w:b w:val="0"/>
          <w:bCs w:val="0"/>
          <w:sz w:val="32"/>
          <w:szCs w:val="40"/>
          <w:lang w:val="en-US" w:eastAsia="zh-CN"/>
        </w:rPr>
      </w:pPr>
      <w:r>
        <w:rPr>
          <w:rFonts w:hint="default" w:ascii="Times New Roman" w:hAnsi="Times New Roman" w:eastAsia="方正仿宋_GBK" w:cs="Times New Roman"/>
          <w:b w:val="0"/>
          <w:bCs w:val="0"/>
          <w:sz w:val="32"/>
          <w:szCs w:val="40"/>
          <w:lang w:val="en-US" w:eastAsia="zh-CN"/>
        </w:rPr>
        <w:t>附件2：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基层农家书屋建设指导建议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555555"/>
          <w:spacing w:val="0"/>
          <w:sz w:val="32"/>
          <w:szCs w:val="32"/>
          <w:shd w:val="clear" w:fill="FFFFFF"/>
          <w:lang w:val="en-US" w:eastAsia="zh-CN"/>
        </w:rPr>
      </w:pPr>
      <w:r>
        <w:rPr>
          <w:rFonts w:hint="eastAsia" w:ascii="Times New Roman" w:hAnsi="Times New Roman" w:eastAsia="方正仿宋_GBK" w:cs="Times New Roman"/>
          <w:i w:val="0"/>
          <w:iCs w:val="0"/>
          <w:caps w:val="0"/>
          <w:color w:val="555555"/>
          <w:spacing w:val="0"/>
          <w:sz w:val="32"/>
          <w:szCs w:val="32"/>
          <w:shd w:val="clear" w:fill="FFFFFF"/>
          <w:lang w:val="en-US" w:eastAsia="zh-CN"/>
        </w:rPr>
        <w:t>1.</w:t>
      </w:r>
      <w:r>
        <w:rPr>
          <w:rFonts w:hint="default" w:ascii="Times New Roman" w:hAnsi="Times New Roman" w:eastAsia="方正仿宋_GBK" w:cs="Times New Roman"/>
          <w:i w:val="0"/>
          <w:iCs w:val="0"/>
          <w:caps w:val="0"/>
          <w:color w:val="555555"/>
          <w:spacing w:val="0"/>
          <w:sz w:val="32"/>
          <w:szCs w:val="32"/>
          <w:shd w:val="clear" w:fill="FFFFFF"/>
          <w:lang w:val="en-US" w:eastAsia="zh-CN"/>
        </w:rPr>
        <w:t>提高工作认识。镇文化服务中心和各村（社区 ）文化服务中心要认识到建立农家书屋对于提高村民科技文化水平的重要性，发挥其作用能够进一步提升农民自身素质、培育新型农民的重要意义。</w:t>
      </w:r>
    </w:p>
    <w:p>
      <w:pPr>
        <w:keepNext w:val="0"/>
        <w:keepLines w:val="0"/>
        <w:pageBreakBefore w:val="0"/>
        <w:widowControl/>
        <w:numPr>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555555"/>
          <w:spacing w:val="0"/>
          <w:sz w:val="32"/>
          <w:szCs w:val="32"/>
          <w:shd w:val="clear" w:fill="FFFFFF"/>
          <w:lang w:val="en-US" w:eastAsia="zh-CN"/>
        </w:rPr>
      </w:pPr>
      <w:r>
        <w:rPr>
          <w:rFonts w:hint="default" w:ascii="Times New Roman" w:hAnsi="Times New Roman" w:eastAsia="方正仿宋_GBK" w:cs="Times New Roman"/>
          <w:i w:val="0"/>
          <w:iCs w:val="0"/>
          <w:caps w:val="0"/>
          <w:color w:val="555555"/>
          <w:spacing w:val="0"/>
          <w:sz w:val="32"/>
          <w:szCs w:val="32"/>
          <w:shd w:val="clear" w:fill="FFFFFF"/>
          <w:lang w:val="en-US" w:eastAsia="zh-CN"/>
        </w:rPr>
        <w:t>2</w:t>
      </w:r>
      <w:r>
        <w:rPr>
          <w:rFonts w:hint="eastAsia" w:ascii="Times New Roman" w:hAnsi="Times New Roman" w:eastAsia="方正仿宋_GBK" w:cs="Times New Roman"/>
          <w:i w:val="0"/>
          <w:iCs w:val="0"/>
          <w:caps w:val="0"/>
          <w:color w:val="555555"/>
          <w:spacing w:val="0"/>
          <w:sz w:val="32"/>
          <w:szCs w:val="32"/>
          <w:shd w:val="clear" w:fill="FFFFFF"/>
          <w:lang w:val="en-US" w:eastAsia="zh-CN"/>
        </w:rPr>
        <w:t>.</w:t>
      </w:r>
      <w:r>
        <w:rPr>
          <w:rFonts w:hint="default" w:ascii="Times New Roman" w:hAnsi="Times New Roman" w:eastAsia="方正仿宋_GBK" w:cs="Times New Roman"/>
          <w:i w:val="0"/>
          <w:iCs w:val="0"/>
          <w:caps w:val="0"/>
          <w:color w:val="555555"/>
          <w:spacing w:val="0"/>
          <w:sz w:val="32"/>
          <w:szCs w:val="32"/>
          <w:shd w:val="clear" w:fill="FFFFFF"/>
          <w:lang w:val="en-US" w:eastAsia="zh-CN"/>
        </w:rPr>
        <w:t>优化图书结构。要依据农村现实情况重点增加农村种植、养殖、加工、制造业、医疗卫生、科普知识、法律等图书；其次，要适当购置一些引导农民提高生</w:t>
      </w:r>
      <w:bookmarkStart w:id="0" w:name="_GoBack"/>
      <w:bookmarkEnd w:id="0"/>
      <w:r>
        <w:rPr>
          <w:rFonts w:hint="default" w:ascii="Times New Roman" w:hAnsi="Times New Roman" w:eastAsia="方正仿宋_GBK" w:cs="Times New Roman"/>
          <w:i w:val="0"/>
          <w:iCs w:val="0"/>
          <w:caps w:val="0"/>
          <w:color w:val="555555"/>
          <w:spacing w:val="0"/>
          <w:sz w:val="32"/>
          <w:szCs w:val="32"/>
          <w:shd w:val="clear" w:fill="FFFFFF"/>
          <w:lang w:val="en-US" w:eastAsia="zh-CN"/>
        </w:rPr>
        <w:t>活质量的书籍，如生活类、文体类、休闲类，丰富村民生活，提高生活质量。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555555"/>
          <w:spacing w:val="0"/>
          <w:sz w:val="32"/>
          <w:szCs w:val="32"/>
          <w:shd w:val="clear" w:fill="FFFFFF"/>
          <w:lang w:val="en-US" w:eastAsia="zh-CN"/>
        </w:rPr>
      </w:pPr>
      <w:r>
        <w:rPr>
          <w:rFonts w:hint="eastAsia" w:ascii="Times New Roman" w:hAnsi="Times New Roman" w:eastAsia="方正仿宋_GBK" w:cs="Times New Roman"/>
          <w:i w:val="0"/>
          <w:iCs w:val="0"/>
          <w:caps w:val="0"/>
          <w:color w:val="555555"/>
          <w:spacing w:val="0"/>
          <w:sz w:val="32"/>
          <w:szCs w:val="32"/>
          <w:shd w:val="clear" w:fill="FFFFFF"/>
          <w:lang w:val="en-US" w:eastAsia="zh-CN"/>
        </w:rPr>
        <w:t>3.</w:t>
      </w:r>
      <w:r>
        <w:rPr>
          <w:rFonts w:hint="default" w:ascii="Times New Roman" w:hAnsi="Times New Roman" w:eastAsia="方正仿宋_GBK" w:cs="Times New Roman"/>
          <w:i w:val="0"/>
          <w:iCs w:val="0"/>
          <w:caps w:val="0"/>
          <w:color w:val="555555"/>
          <w:spacing w:val="0"/>
          <w:sz w:val="32"/>
          <w:szCs w:val="32"/>
          <w:shd w:val="clear" w:fill="FFFFFF"/>
          <w:lang w:val="en-US" w:eastAsia="zh-CN"/>
        </w:rPr>
        <w:t>试行特殊模式。鼓励、支持退休教师自己出资建图书室，自己管理，免费为村民服务。要对教师自办农家书屋给予高度的肯定和表彰，这样退休教师乐意为村民服务，充分调动退休教师的有利条件，发挥退休教师的余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iCs w:val="0"/>
          <w:caps w:val="0"/>
          <w:color w:val="555555"/>
          <w:spacing w:val="0"/>
          <w:sz w:val="32"/>
          <w:szCs w:val="32"/>
          <w:shd w:val="clear" w:fill="FFFFFF"/>
          <w:lang w:val="en-US" w:eastAsia="zh-CN"/>
        </w:rPr>
      </w:pPr>
      <w:r>
        <w:rPr>
          <w:rFonts w:hint="eastAsia" w:ascii="Times New Roman" w:hAnsi="Times New Roman" w:eastAsia="方正仿宋_GBK" w:cs="Times New Roman"/>
          <w:i w:val="0"/>
          <w:iCs w:val="0"/>
          <w:caps w:val="0"/>
          <w:color w:val="555555"/>
          <w:spacing w:val="0"/>
          <w:sz w:val="32"/>
          <w:szCs w:val="32"/>
          <w:shd w:val="clear" w:fill="FFFFFF"/>
          <w:lang w:val="en-US" w:eastAsia="zh-CN"/>
        </w:rPr>
        <w:t>4.</w:t>
      </w:r>
      <w:r>
        <w:rPr>
          <w:rFonts w:hint="default" w:ascii="Times New Roman" w:hAnsi="Times New Roman" w:eastAsia="方正仿宋_GBK" w:cs="Times New Roman"/>
          <w:i w:val="0"/>
          <w:iCs w:val="0"/>
          <w:caps w:val="0"/>
          <w:color w:val="555555"/>
          <w:spacing w:val="0"/>
          <w:sz w:val="32"/>
          <w:szCs w:val="32"/>
          <w:shd w:val="clear" w:fill="FFFFFF"/>
          <w:lang w:val="en-US" w:eastAsia="zh-CN"/>
        </w:rPr>
        <w:t>综合利用资源。将农家书屋与村级办公活动场所、文化活动室等资源共享工程等结合起来建设管理和开展活动，节约建设成本，提高书屋的利用率和综合效能。结合村工作，组织帮扶联系活动，广泛发动党政部门、企业和爱心人士参与，形成了全社会关注、支持、参与农家书屋工程建设的良好局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bCs/>
          <w:sz w:val="32"/>
          <w:szCs w:val="40"/>
          <w:lang w:val="en-US" w:eastAsia="zh-CN"/>
        </w:rPr>
      </w:pPr>
      <w:r>
        <w:rPr>
          <w:rFonts w:hint="default" w:ascii="Times New Roman" w:hAnsi="Times New Roman" w:eastAsia="方正仿宋_GBK" w:cs="Times New Roman"/>
          <w:i w:val="0"/>
          <w:iCs w:val="0"/>
          <w:caps w:val="0"/>
          <w:color w:val="555555"/>
          <w:spacing w:val="0"/>
          <w:sz w:val="32"/>
          <w:szCs w:val="32"/>
          <w:shd w:val="clear" w:fill="FFFFFF"/>
          <w:lang w:val="en-US" w:eastAsia="zh-CN"/>
        </w:rPr>
        <w:t>5</w:t>
      </w:r>
      <w:r>
        <w:rPr>
          <w:rFonts w:hint="eastAsia" w:ascii="Times New Roman" w:hAnsi="Times New Roman" w:eastAsia="方正仿宋_GBK" w:cs="Times New Roman"/>
          <w:i w:val="0"/>
          <w:iCs w:val="0"/>
          <w:caps w:val="0"/>
          <w:color w:val="555555"/>
          <w:spacing w:val="0"/>
          <w:sz w:val="32"/>
          <w:szCs w:val="32"/>
          <w:shd w:val="clear" w:fill="FFFFFF"/>
          <w:lang w:val="en-US" w:eastAsia="zh-CN"/>
        </w:rPr>
        <w:t>.</w:t>
      </w:r>
      <w:r>
        <w:rPr>
          <w:rFonts w:hint="default" w:ascii="Times New Roman" w:hAnsi="Times New Roman" w:eastAsia="方正仿宋_GBK" w:cs="Times New Roman"/>
          <w:i w:val="0"/>
          <w:iCs w:val="0"/>
          <w:caps w:val="0"/>
          <w:color w:val="555555"/>
          <w:spacing w:val="0"/>
          <w:sz w:val="32"/>
          <w:szCs w:val="32"/>
          <w:shd w:val="clear" w:fill="FFFFFF"/>
          <w:lang w:val="en-US" w:eastAsia="zh-CN"/>
        </w:rPr>
        <w:t>落实培训保障。通过举办管理员培训班等形式，大力加强管理员教育培训，强化管理员的管理服务意识和水平，并定期开展检查评比活动，切实增强责任意识和服务能力。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ODUxY2Y1MzNmMzUwMDk3OWM3MGQ4OTAzNDI5NzgifQ=="/>
  </w:docVars>
  <w:rsids>
    <w:rsidRoot w:val="00000000"/>
    <w:rsid w:val="079FBE82"/>
    <w:rsid w:val="29425D59"/>
    <w:rsid w:val="55402547"/>
    <w:rsid w:val="5BFE3D90"/>
    <w:rsid w:val="61C04C2C"/>
    <w:rsid w:val="7F9F2FEE"/>
    <w:rsid w:val="BF7FC627"/>
    <w:rsid w:val="FC2F9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1123</Words>
  <Characters>1144</Characters>
  <Lines>0</Lines>
  <Paragraphs>0</Paragraphs>
  <TotalTime>22</TotalTime>
  <ScaleCrop>false</ScaleCrop>
  <LinksUpToDate>false</LinksUpToDate>
  <CharactersWithSpaces>1145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2023-02-14T05:57:00Z</cp:lastPrinted>
  <dcterms:modified xsi:type="dcterms:W3CDTF">2023-03-01T10:34:55Z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D8E3B12F563F4AD4AC3E00832E61716D</vt:lpwstr>
  </property>
</Properties>
</file>