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7"/>
        <w:gridCol w:w="497"/>
        <w:gridCol w:w="457"/>
        <w:gridCol w:w="756"/>
        <w:gridCol w:w="2220"/>
        <w:gridCol w:w="3770"/>
        <w:gridCol w:w="1167"/>
        <w:gridCol w:w="457"/>
        <w:gridCol w:w="477"/>
        <w:gridCol w:w="537"/>
        <w:gridCol w:w="1212"/>
        <w:gridCol w:w="437"/>
        <w:gridCol w:w="457"/>
        <w:gridCol w:w="417"/>
        <w:gridCol w:w="438"/>
        <w:gridCol w:w="458"/>
      </w:tblGrid>
      <w:tr w14:paraId="5C15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0" w:type="auto"/>
            <w:gridSpan w:val="16"/>
            <w:tcBorders>
              <w:top w:val="nil"/>
              <w:left w:val="nil"/>
              <w:bottom w:val="nil"/>
              <w:right w:val="nil"/>
            </w:tcBorders>
            <w:shd w:val="clear"/>
            <w:vAlign w:val="center"/>
          </w:tcPr>
          <w:p w14:paraId="4409DFE8">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bdr w:val="none" w:color="auto" w:sz="0" w:space="0"/>
                <w:lang w:val="en-US" w:eastAsia="zh-CN" w:bidi="ar"/>
              </w:rPr>
              <w:t>重庆市南川区太平场镇人民政府规划和自然资源领域基层政务公开标准目录</w:t>
            </w:r>
          </w:p>
        </w:tc>
      </w:tr>
      <w:tr w14:paraId="7374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8BF4F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88AC5C">
            <w:pPr>
              <w:jc w:val="center"/>
              <w:rPr>
                <w:rFonts w:hint="eastAsia" w:ascii="宋体" w:hAnsi="宋体" w:eastAsia="宋体" w:cs="宋体"/>
                <w:b/>
                <w:bCs/>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7304F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公开事项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A7248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公开内容（要素）</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5A5AF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9B7AE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公开时限</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BE9C6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责任领导</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E41C4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责任单位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68F5A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50593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公开渠道和载体(在标注范围内至少选择其一公开,法律法规规章另有规定的从其规定)</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37ACDD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760854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公开方式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FDBE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公开层级</w:t>
            </w:r>
          </w:p>
        </w:tc>
      </w:tr>
      <w:tr w14:paraId="3BEF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6E73DA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F29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一级事项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61275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二级事项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4918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三级事项</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E9A2FD4">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6788555">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E831385">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ECFFECF">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22262E4">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CE35A3E">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5F2246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8325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全社会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EDEC1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特定群体</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F7C9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7156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依申请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AD64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乡级</w:t>
            </w:r>
          </w:p>
        </w:tc>
      </w:tr>
      <w:tr w14:paraId="4DA9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6E2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0B2C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法定主动公开</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9748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规划信息</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41C8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乡(镇)国土空间总体规划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C335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批前公示:规划草案(涉密信息、法律法规规定不予公开的除外)</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5DD4B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《土地管理法》《城乡规划法》《政府信息公开条例》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5833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批前公示时间不得少于30日</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30BE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王强</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063E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村镇建设岗</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3720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太平场镇人民政府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4E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629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B4F11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D10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21FF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E17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20D0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409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93FE56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0D5F90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C0F1E5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9974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批后公布:规划批准文件、规划文本及图件(涉密信息、法律法规规定不予公开的除外)</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2E95963">
            <w:pPr>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9F03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批后公布应在规划批准后20个工作日内向社会公布</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D23D97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CF6BA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FB600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EC1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B2F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032E0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0E6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4342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4CA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56B3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D99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35EE2D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AC2FA2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1177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村庄规划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43EE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批前公示:规划草案涉密信息、法律法规规定不予公开的除外)</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F6176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《土地管理法》《城乡规划法》《政府信息公开条例》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6B1D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批前公示时间不得少于30日</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E8FC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王强</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B395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村镇建设岗</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8300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太平场</w:t>
            </w:r>
            <w:bookmarkStart w:id="0" w:name="_GoBack"/>
            <w:bookmarkEnd w:id="0"/>
            <w:r>
              <w:rPr>
                <w:rFonts w:hint="eastAsia" w:ascii="宋体" w:hAnsi="宋体" w:eastAsia="宋体" w:cs="宋体"/>
                <w:i w:val="0"/>
                <w:iCs w:val="0"/>
                <w:color w:val="000000"/>
                <w:kern w:val="0"/>
                <w:sz w:val="18"/>
                <w:szCs w:val="18"/>
                <w:u w:val="none"/>
                <w:bdr w:val="none" w:color="auto" w:sz="0" w:space="0"/>
                <w:lang w:val="en-US" w:eastAsia="zh-CN" w:bidi="ar"/>
              </w:rPr>
              <w:t>镇人民政府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A38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B38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74AF0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20C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440C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0DD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4DEF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6EA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1DC71A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367186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EE55F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9049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批后公布:规划批准文件、规划文本及图 件(涉密信息、法律法规规定不予公开的除外)</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0017FD5">
            <w:pPr>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142A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批后公布应在规划批准后20个工作日内向社会公布</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3F9DD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CB1E66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E2FAC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E99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74A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B74DA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789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9DCC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02C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6700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3D6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B541D8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AEBF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6BE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行政处罚基本信息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4295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行政处罚权力和责任清单、行政处罚流程图、行政相对人的救济渠道以及法律法规规定需要公开的信息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7CEA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D761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信息形成或者变更之日起20个工作日内，法律法规另有规定的从其规定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A8E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90D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村镇建设岗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9E5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太平场镇人民政府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106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7EE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5C339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95F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B167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8B2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42D8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69A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53D25D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01E9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15B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行政处罚决定信息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34D5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4F9F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4880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作出行政决定之日起7个工作日内,法律法规另有规定的从其规定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64A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0CD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村镇建设岗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320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太平场镇人民政府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C0E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7E2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E2AF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9F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34FF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CA2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bl>
    <w:p w14:paraId="2B5A563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jYyMmExYzZmZWJmZDExOGZkNjBlMzdiOGUyNDQifQ=="/>
  </w:docVars>
  <w:rsids>
    <w:rsidRoot w:val="538876E5"/>
    <w:rsid w:val="5388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2025-02-13T08:25:00Z</dcterms:created>
  <dc:creator>azbq</dc:creator>
  <cp:lastModifiedBy>azbq</cp:lastModifiedBy>
  <dcterms:modified xsi:type="dcterms:W3CDTF">2025-02-13T08:26:57Z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63D38515971A4FB58A646866ECE76A26_11</vt:lpwstr>
  </property>
</Properties>
</file>