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top:241pt;height:0pt;width:442.2pt;mso-position-horizontal:center;mso-position-horizontal-relative:page;mso-position-vertical-relative:margin;z-index:251658240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L257XWAAAACAEAAA8AAAAAAAAAAQAgAAAAIgAAAGRy&#10;cy9kb3ducmV2LnhtbFBLAQIUABQAAAAIAIdO4kAblcLSzgEAAI4DAAAOAAAAAAAAAAEAIAAAACUB&#10;AABkcnMvZTJvRG9jLnhtbFBLBQYAAAAABgAGAFkBAABl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/>
    <w:p/>
    <w:p>
      <w:pPr>
        <w:adjustRightInd w:val="0"/>
        <w:snapToGrid w:val="0"/>
        <w:spacing w:line="600" w:lineRule="exact"/>
        <w:jc w:val="center"/>
        <w:rPr>
          <w:b/>
          <w:w w:val="60"/>
          <w:sz w:val="106"/>
          <w:szCs w:val="10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86995</wp:posOffset>
                </wp:positionV>
                <wp:extent cx="5593715" cy="909320"/>
                <wp:effectExtent l="0" t="0" r="0" b="0"/>
                <wp:wrapNone/>
                <wp:docPr id="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400" w:lineRule="exact"/>
                              <w:jc w:val="center"/>
                            </w:pPr>
                            <w:r>
                              <w:rPr>
                                <w:rFonts w:eastAsia="方正小标宋_GBK"/>
                                <w:b/>
                                <w:color w:val="FF0000"/>
                                <w:w w:val="60"/>
                                <w:sz w:val="106"/>
                                <w:szCs w:val="106"/>
                              </w:rPr>
                              <w:t>重庆市市场监督管理局办公室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0.9pt;margin-top:6.85pt;height:71.6pt;width:440.45pt;z-index:251659264;mso-width-relative:page;mso-height-relative:page;" filled="f" stroked="f" coordsize="21600,21600" o:gfxdata="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NITdt1AAAAAgBAAAPAAAAAAAAAAEAIAAAACIAAABkcnMvZG93bnJl&#10;di54bWxQSwECFAAUAAAACACHTuJABkx4z48BAAABAwAADgAAAAAAAAABACAAAAAj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400" w:lineRule="exact"/>
                        <w:jc w:val="center"/>
                      </w:pPr>
                      <w:r>
                        <w:rPr>
                          <w:rFonts w:eastAsia="方正小标宋_GBK"/>
                          <w:b/>
                          <w:color w:val="FF0000"/>
                          <w:w w:val="60"/>
                          <w:sz w:val="106"/>
                          <w:szCs w:val="106"/>
                        </w:rPr>
                        <w:t>重庆市市场监督管理局办公室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</w:pPr>
    </w:p>
    <w:p>
      <w:pPr>
        <w:jc w:val="center"/>
        <w:rPr>
          <w:rFonts w:ascii="方正仿宋_GBK"/>
        </w:rPr>
      </w:pPr>
    </w:p>
    <w:p>
      <w:pPr>
        <w:jc w:val="center"/>
        <w:rPr>
          <w:rFonts w:ascii="方正仿宋_GBK"/>
        </w:rPr>
      </w:pPr>
    </w:p>
    <w:p>
      <w:pPr>
        <w:jc w:val="center"/>
      </w:pPr>
      <w:r>
        <w:rPr>
          <w:rFonts w:hint="eastAsia" w:ascii="方正仿宋_GBK"/>
          <w:color w:val="000000"/>
        </w:rPr>
        <w:t>渝市监办发〔2019〕43号</w:t>
      </w:r>
    </w:p>
    <w:p>
      <w:pPr>
        <w:tabs>
          <w:tab w:val="left" w:pos="3792"/>
        </w:tabs>
      </w:pPr>
    </w:p>
    <w:p>
      <w:pPr>
        <w:snapToGrid w:val="0"/>
        <w:spacing w:line="720" w:lineRule="atLeast"/>
        <w:jc w:val="center"/>
        <w:textAlignment w:val="baseline"/>
        <w:rPr>
          <w:rFonts w:eastAsia="方正小标宋_GBK"/>
          <w:sz w:val="44"/>
          <w:szCs w:val="44"/>
        </w:rPr>
      </w:pPr>
      <w:bookmarkStart w:id="0" w:name="标题"/>
    </w:p>
    <w:p>
      <w:pPr>
        <w:snapToGrid w:val="0"/>
        <w:spacing w:line="660" w:lineRule="atLeast"/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重庆市市场监督管理局办公室</w:t>
      </w:r>
    </w:p>
    <w:p>
      <w:pPr>
        <w:snapToGrid w:val="0"/>
        <w:spacing w:line="660" w:lineRule="atLeast"/>
        <w:jc w:val="center"/>
        <w:textAlignment w:val="baseline"/>
        <w:rPr>
          <w:rFonts w:eastAsia="方正小标宋_GBK"/>
          <w:spacing w:val="-27"/>
          <w:sz w:val="44"/>
          <w:szCs w:val="44"/>
        </w:rPr>
      </w:pPr>
      <w:r>
        <w:rPr>
          <w:rFonts w:hint="eastAsia" w:eastAsia="方正小标宋_GBK"/>
          <w:spacing w:val="-27"/>
          <w:sz w:val="44"/>
          <w:szCs w:val="44"/>
        </w:rPr>
        <w:t>关于印发</w:t>
      </w:r>
      <w:r>
        <w:rPr>
          <w:rFonts w:eastAsia="方正小标宋_GBK"/>
          <w:spacing w:val="-27"/>
          <w:sz w:val="44"/>
          <w:szCs w:val="44"/>
        </w:rPr>
        <w:t>2019</w:t>
      </w:r>
      <w:r>
        <w:rPr>
          <w:rFonts w:hint="eastAsia" w:eastAsia="方正小标宋_GBK"/>
          <w:spacing w:val="-27"/>
          <w:sz w:val="44"/>
          <w:szCs w:val="44"/>
        </w:rPr>
        <w:t>年度“双随机、一公开”</w:t>
      </w:r>
    </w:p>
    <w:p>
      <w:pPr>
        <w:snapToGrid w:val="0"/>
        <w:spacing w:line="660" w:lineRule="atLeast"/>
        <w:jc w:val="center"/>
        <w:textAlignment w:val="baseline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抽查事项清单和工作计划的通知</w:t>
      </w:r>
      <w:bookmarkEnd w:id="0"/>
    </w:p>
    <w:p>
      <w:pPr>
        <w:snapToGrid w:val="0"/>
        <w:spacing w:line="620" w:lineRule="exact"/>
      </w:pPr>
    </w:p>
    <w:p>
      <w:pPr>
        <w:snapToGrid w:val="0"/>
        <w:spacing w:line="620" w:lineRule="exact"/>
        <w:rPr>
          <w:spacing w:val="-20"/>
        </w:rPr>
      </w:pPr>
      <w:r>
        <w:rPr>
          <w:rFonts w:hint="eastAsia"/>
          <w:spacing w:val="-20"/>
        </w:rPr>
        <w:t>市知识产权局，</w:t>
      </w:r>
      <w:r>
        <w:rPr>
          <w:rFonts w:hint="eastAsia" w:ascii="方正仿宋_GBK" w:hAnsi="方正仿宋_GBK" w:cs="方正仿宋_GBK"/>
          <w:szCs w:val="32"/>
        </w:rPr>
        <w:t>各区县（自治县）市场监管局、万盛经开区分局，两江新区市场和质量监管局，市局机关各处室，直属单位</w:t>
      </w:r>
      <w:r>
        <w:rPr>
          <w:rFonts w:hint="eastAsia"/>
          <w:spacing w:val="-20"/>
        </w:rPr>
        <w:t>：</w:t>
      </w:r>
    </w:p>
    <w:p>
      <w:pPr>
        <w:snapToGrid w:val="0"/>
        <w:spacing w:line="62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《重庆市市场监管局</w:t>
      </w:r>
      <w:r>
        <w:rPr>
          <w:rFonts w:hint="eastAsia"/>
          <w:snapToGrid w:val="0"/>
          <w:color w:val="000000"/>
          <w:szCs w:val="32"/>
        </w:rPr>
        <w:t>“双随机、一公开”抽查事项清单（第一版）</w:t>
      </w:r>
      <w:r>
        <w:rPr>
          <w:rFonts w:hint="eastAsia"/>
          <w:szCs w:val="32"/>
        </w:rPr>
        <w:t>》、《重庆市市场监管局</w:t>
      </w:r>
      <w:r>
        <w:rPr>
          <w:szCs w:val="32"/>
        </w:rPr>
        <w:t>2019</w:t>
      </w:r>
      <w:r>
        <w:rPr>
          <w:rFonts w:hint="eastAsia"/>
          <w:szCs w:val="32"/>
        </w:rPr>
        <w:t>年度</w:t>
      </w:r>
      <w:r>
        <w:rPr>
          <w:szCs w:val="32"/>
        </w:rPr>
        <w:t>“</w:t>
      </w:r>
      <w:r>
        <w:rPr>
          <w:rFonts w:hint="eastAsia"/>
          <w:szCs w:val="32"/>
        </w:rPr>
        <w:t>双随机、一公开</w:t>
      </w:r>
      <w:r>
        <w:rPr>
          <w:szCs w:val="32"/>
        </w:rPr>
        <w:t>”</w:t>
      </w:r>
      <w:r>
        <w:rPr>
          <w:rFonts w:hint="eastAsia"/>
          <w:szCs w:val="32"/>
        </w:rPr>
        <w:t>抽查工作计划》已经市局</w:t>
      </w:r>
      <w:r>
        <w:rPr>
          <w:szCs w:val="32"/>
        </w:rPr>
        <w:t>2019</w:t>
      </w:r>
      <w:r>
        <w:rPr>
          <w:rFonts w:hint="eastAsia"/>
          <w:szCs w:val="32"/>
        </w:rPr>
        <w:t>年第</w:t>
      </w:r>
      <w:r>
        <w:rPr>
          <w:szCs w:val="32"/>
        </w:rPr>
        <w:t>5</w:t>
      </w:r>
      <w:r>
        <w:rPr>
          <w:rFonts w:hint="eastAsia"/>
          <w:szCs w:val="32"/>
        </w:rPr>
        <w:t>次局长办公会审议通过，现印发你们，请各单位结合实际，按照抽查时间、抽查事项、抽查比例、</w:t>
      </w:r>
      <w:r>
        <w:rPr>
          <w:szCs w:val="32"/>
        </w:rPr>
        <w:t>抽查任务</w:t>
      </w:r>
      <w:r>
        <w:rPr>
          <w:rFonts w:hint="eastAsia"/>
          <w:szCs w:val="32"/>
        </w:rPr>
        <w:t>等要求，认真抓好落实，实</w:t>
      </w:r>
      <w:r>
        <w:rPr>
          <w:rFonts w:hint="eastAsia"/>
          <w:spacing w:val="-20"/>
          <w:szCs w:val="32"/>
        </w:rPr>
        <w:t>现抽查事项全覆盖、抽查结果全公开，确保按时完成各项工作任务。</w:t>
      </w:r>
      <w:r>
        <w:rPr>
          <w:spacing w:val="-20"/>
          <w:szCs w:val="32"/>
        </w:rPr>
        <w:t xml:space="preserve"> </w:t>
      </w:r>
    </w:p>
    <w:p/>
    <w:p/>
    <w:p>
      <w:r>
        <w:rPr>
          <w:rFonts w:eastAsia="宋体"/>
        </w:rPr>
        <w:t xml:space="preserve"> </w:t>
      </w:r>
      <w:r>
        <w:t xml:space="preserve">                        </w:t>
      </w:r>
      <w:r>
        <w:rPr>
          <w:rFonts w:hint="eastAsia"/>
        </w:rPr>
        <w:t>重庆市市场监督管理局办公室</w:t>
      </w:r>
    </w:p>
    <w:p>
      <w:r>
        <w:t xml:space="preserve">                               2019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月28日</w:t>
      </w:r>
    </w:p>
    <w:p>
      <w:pPr>
        <w:ind w:firstLine="632" w:firstLineChars="200"/>
      </w:pPr>
      <w:r>
        <w:rPr>
          <w:rFonts w:hint="eastAsia"/>
        </w:rPr>
        <w:t>（信息公开形式：</w:t>
      </w:r>
      <w:bookmarkStart w:id="1" w:name="是否公开"/>
      <w:r>
        <w:rPr>
          <w:rFonts w:hint="eastAsia"/>
        </w:rPr>
        <w:t>公开发布</w:t>
      </w:r>
      <w:bookmarkEnd w:id="1"/>
      <w:r>
        <w:rPr>
          <w:rFonts w:hint="eastAsia"/>
        </w:rPr>
        <w:t>）</w:t>
      </w:r>
    </w:p>
    <w:p>
      <w:pPr>
        <w:rPr>
          <w:rFonts w:ascii="方正仿宋_GBK"/>
        </w:rPr>
      </w:pPr>
    </w:p>
    <w:p>
      <w:pPr>
        <w:spacing w:line="570" w:lineRule="exact"/>
        <w:jc w:val="left"/>
      </w:pPr>
    </w:p>
    <w:p>
      <w:pPr>
        <w:jc w:val="center"/>
      </w:pPr>
    </w:p>
    <w:p/>
    <w:p>
      <w:pPr>
        <w:spacing w:line="240" w:lineRule="exact"/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spacing w:line="240" w:lineRule="exact"/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9017000</wp:posOffset>
                </wp:positionV>
                <wp:extent cx="5600700" cy="0"/>
                <wp:effectExtent l="0" t="0" r="0" b="0"/>
                <wp:wrapTopAndBottom/>
                <wp:docPr id="4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0pt;height:0pt;width:441pt;mso-position-horizontal-relative:margin;mso-position-vertical-relative:page;mso-wrap-distance-bottom:0pt;mso-wrap-distance-top:0pt;z-index:251661312;mso-width-relative:page;mso-height-relative:page;" filled="f" stroked="t" coordsize="21600,21600" o:gfxdata="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Ju1ttQAAAAKAQAADwAAAAAAAAABACAAAAAiAAAAZHJzL2Rv&#10;d25yZXYueG1sUEsBAhQAFAAAAAgAh07iQAYvmYLMAQAAjwMAAA4AAAAAAAAAAQAgAAAAIw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570" w:lineRule="exact"/>
        <w:ind w:right="24"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3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.1pt;margin-top:741pt;height:0pt;width:442.2pt;mso-position-horizontal-relative:margin;mso-position-vertical-relative:page;mso-wrap-distance-bottom:0pt;mso-wrap-distance-top:0pt;z-index:251660288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QSlLzWAAAACgEAAA8AAAAAAAAAAQAgAAAAIgAAAGRy&#10;cy9kb3ducmV2LnhtbFBLAQIUABQAAAAIAIdO4kBC8qlhzgEAAI8DAAAOAAAAAAAAAAEAIAAAACUB&#10;AABkcnMvZTJvRG9jLnhtbFBLBQYAAAAABgAGAFkBAABl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2019年4月28日</w:t>
      </w:r>
      <w:r>
        <w:rPr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pgNumType w:start="1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方正仿宋_GBK"/>
        <w:sz w:val="28"/>
        <w:szCs w:val="28"/>
      </w:rPr>
    </w:pPr>
    <w:r>
      <w:rPr>
        <w:rStyle w:val="8"/>
        <w:rFonts w:hint="eastAsia" w:ascii="方正仿宋_GBK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8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</w:t>
    </w:r>
    <w:r>
      <w:rPr>
        <w:rStyle w:val="8"/>
        <w:rFonts w:hint="eastAsia" w:ascii="方正仿宋_GBK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5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0377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525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671D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678D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1138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630A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150A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6071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3C05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CCA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9A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1F92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273A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3C78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4E36F8E"/>
    <w:rsid w:val="3D0D5C68"/>
    <w:rsid w:val="3E350F4E"/>
    <w:rsid w:val="4C2D61AD"/>
    <w:rsid w:val="7175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uiPriority w:val="0"/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安  波</cp:lastModifiedBy>
  <cp:lastPrinted>2012-11-05T04:02:00Z</cp:lastPrinted>
  <dcterms:modified xsi:type="dcterms:W3CDTF">2021-02-03T02:15:50Z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