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方正仿宋_GBK" w:hAnsi="仿宋" w:eastAsia="方正仿宋_GBK"/>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黑体" w:eastAsia="方正小标宋_GBK"/>
          <w:color w:val="auto"/>
          <w:sz w:val="44"/>
          <w:szCs w:val="44"/>
          <w:u w:val="none"/>
        </w:rPr>
      </w:pPr>
      <w:r>
        <w:rPr>
          <w:rFonts w:hint="eastAsia" w:ascii="方正小标宋_GBK" w:hAnsi="黑体" w:eastAsia="方正小标宋_GBK"/>
          <w:color w:val="auto"/>
          <w:sz w:val="44"/>
          <w:szCs w:val="44"/>
          <w:u w:val="none"/>
        </w:rPr>
        <w:t>重庆市南川区人民政府办公室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黑体" w:eastAsia="方正小标宋_GBK"/>
          <w:color w:val="auto"/>
          <w:sz w:val="44"/>
          <w:szCs w:val="44"/>
          <w:u w:val="none"/>
        </w:rPr>
      </w:pPr>
      <w:r>
        <w:rPr>
          <w:rFonts w:hint="eastAsia" w:ascii="方正小标宋_GBK" w:hAnsi="黑体" w:eastAsia="方正小标宋_GBK"/>
          <w:color w:val="auto"/>
          <w:sz w:val="44"/>
          <w:szCs w:val="44"/>
          <w:u w:val="none"/>
        </w:rPr>
        <w:t>关于印发</w:t>
      </w:r>
      <w:r>
        <w:rPr>
          <w:rFonts w:hint="eastAsia" w:ascii="方正小标宋_GBK" w:hAnsi="黑体" w:eastAsia="方正小标宋_GBK"/>
          <w:color w:val="auto"/>
          <w:sz w:val="44"/>
          <w:szCs w:val="44"/>
          <w:u w:val="none"/>
          <w:lang w:val="en-US" w:eastAsia="zh-CN"/>
        </w:rPr>
        <w:t>重庆市</w:t>
      </w:r>
      <w:r>
        <w:rPr>
          <w:rFonts w:hint="eastAsia" w:ascii="方正小标宋_GBK" w:hAnsi="黑体" w:eastAsia="方正小标宋_GBK"/>
          <w:color w:val="auto"/>
          <w:sz w:val="44"/>
          <w:szCs w:val="44"/>
          <w:u w:val="none"/>
        </w:rPr>
        <w:t>南川区农村公路养护管理</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color w:val="auto"/>
          <w:sz w:val="44"/>
          <w:szCs w:val="44"/>
          <w:u w:val="none"/>
        </w:rPr>
      </w:pPr>
      <w:r>
        <w:rPr>
          <w:rFonts w:hint="eastAsia" w:ascii="方正小标宋_GBK" w:hAnsi="黑体" w:eastAsia="方正小标宋_GBK"/>
          <w:color w:val="auto"/>
          <w:sz w:val="44"/>
          <w:szCs w:val="44"/>
          <w:u w:val="none"/>
        </w:rPr>
        <w:t>办法的通知</w:t>
      </w:r>
    </w:p>
    <w:p>
      <w:pPr>
        <w:keepNext w:val="0"/>
        <w:keepLines w:val="0"/>
        <w:pageBreakBefore w:val="0"/>
        <w:widowControl w:val="0"/>
        <w:kinsoku/>
        <w:wordWrap/>
        <w:overflowPunct/>
        <w:topLinePunct w:val="0"/>
        <w:autoSpaceDE/>
        <w:autoSpaceDN/>
        <w:bidi w:val="0"/>
        <w:adjustRightInd/>
        <w:snapToGrid/>
        <w:spacing w:line="600" w:lineRule="exact"/>
        <w:ind w:left="640" w:leftChars="0" w:right="0" w:rightChars="0" w:hanging="640" w:hangingChars="200"/>
        <w:jc w:val="center"/>
        <w:textAlignment w:val="auto"/>
        <w:outlineLvl w:val="9"/>
        <w:rPr>
          <w:rFonts w:hint="eastAsia" w:ascii="方正仿宋_GBK" w:hAnsi="仿宋" w:eastAsia="方正仿宋_GBK"/>
          <w:bCs/>
          <w:sz w:val="32"/>
          <w:szCs w:val="32"/>
        </w:rPr>
      </w:pPr>
      <w:r>
        <w:rPr>
          <w:rFonts w:hint="eastAsia" w:ascii="方正仿宋_GBK" w:hAnsi="方正仿宋_GBK" w:eastAsia="方正仿宋_GBK" w:cs="方正仿宋_GBK"/>
          <w:bCs/>
          <w:sz w:val="32"/>
          <w:szCs w:val="32"/>
        </w:rPr>
        <w:t>南川府</w:t>
      </w:r>
      <w:r>
        <w:rPr>
          <w:rFonts w:hint="eastAsia" w:ascii="方正仿宋_GBK" w:hAnsi="方正仿宋_GBK" w:eastAsia="方正仿宋_GBK" w:cs="方正仿宋_GBK"/>
          <w:bCs/>
          <w:sz w:val="32"/>
          <w:szCs w:val="32"/>
          <w:lang w:val="en-US" w:eastAsia="zh-CN"/>
        </w:rPr>
        <w:t>办</w:t>
      </w:r>
      <w:r>
        <w:rPr>
          <w:rFonts w:hint="eastAsia" w:ascii="方正仿宋_GBK" w:hAnsi="方正仿宋_GBK" w:cs="方正仿宋_GBK"/>
          <w:bCs/>
          <w:sz w:val="32"/>
          <w:szCs w:val="32"/>
          <w:lang w:val="en-US" w:eastAsia="zh-CN"/>
        </w:rPr>
        <w:t>发</w:t>
      </w:r>
      <w:r>
        <w:rPr>
          <w:rFonts w:hint="eastAsia" w:ascii="方正仿宋_GBK" w:hAnsi="仿宋" w:eastAsia="方正仿宋_GBK"/>
          <w:bCs/>
          <w:sz w:val="32"/>
          <w:szCs w:val="32"/>
        </w:rPr>
        <w:t>〔20</w:t>
      </w:r>
      <w:r>
        <w:rPr>
          <w:rFonts w:hint="eastAsia" w:ascii="方正仿宋_GBK" w:hAnsi="仿宋"/>
          <w:bCs/>
          <w:sz w:val="32"/>
          <w:szCs w:val="32"/>
          <w:lang w:val="en-US" w:eastAsia="zh-CN"/>
        </w:rPr>
        <w:t>20</w:t>
      </w:r>
      <w:r>
        <w:rPr>
          <w:rFonts w:hint="eastAsia" w:ascii="方正仿宋_GBK" w:hAnsi="仿宋" w:eastAsia="方正仿宋_GBK"/>
          <w:bCs/>
          <w:sz w:val="32"/>
          <w:szCs w:val="32"/>
        </w:rPr>
        <w:t>〕</w:t>
      </w:r>
      <w:r>
        <w:rPr>
          <w:rFonts w:hint="eastAsia" w:ascii="方正仿宋_GBK" w:hAnsi="仿宋"/>
          <w:bCs/>
          <w:sz w:val="32"/>
          <w:szCs w:val="32"/>
          <w:lang w:val="en-US" w:eastAsia="zh-CN"/>
        </w:rPr>
        <w:t>25</w:t>
      </w:r>
      <w:r>
        <w:rPr>
          <w:rFonts w:hint="eastAsia" w:ascii="方正仿宋_GBK" w:hAnsi="仿宋" w:eastAsia="方正仿宋_GBK"/>
          <w:bCs/>
          <w:sz w:val="32"/>
          <w:szCs w:val="32"/>
        </w:rPr>
        <w:t>号</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textAlignment w:val="auto"/>
        <w:outlineLvl w:val="9"/>
        <w:rPr>
          <w:rFonts w:hint="eastAsia" w:ascii="宋体" w:hAnsi="宋体"/>
          <w:color w:val="auto"/>
          <w:szCs w:val="32"/>
          <w:u w:val="none"/>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textAlignment w:val="auto"/>
        <w:outlineLvl w:val="9"/>
        <w:rPr>
          <w:rFonts w:hint="eastAsia" w:ascii="方正仿宋_GBK" w:hAnsi="宋体" w:eastAsia="方正仿宋_GBK"/>
          <w:color w:val="auto"/>
          <w:sz w:val="32"/>
          <w:szCs w:val="32"/>
          <w:u w:val="none"/>
        </w:rPr>
      </w:pPr>
      <w:r>
        <w:rPr>
          <w:rFonts w:hint="eastAsia" w:ascii="方正仿宋_GBK" w:hAnsi="宋体" w:eastAsia="方正仿宋_GBK"/>
          <w:color w:val="auto"/>
          <w:sz w:val="32"/>
          <w:szCs w:val="32"/>
          <w:u w:val="none"/>
        </w:rPr>
        <w:t>各乡镇人民政府、街道办事处，区政府各部门，有关单位：</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outlineLvl w:val="9"/>
        <w:rPr>
          <w:rFonts w:hint="eastAsia" w:ascii="方正仿宋_GBK" w:hAnsi="宋体" w:eastAsia="方正仿宋_GBK"/>
          <w:bCs/>
          <w:color w:val="auto"/>
          <w:sz w:val="32"/>
          <w:szCs w:val="32"/>
          <w:u w:val="none"/>
        </w:rPr>
      </w:pPr>
      <w:r>
        <w:rPr>
          <w:rFonts w:hint="eastAsia" w:ascii="方正仿宋_GBK" w:hAnsi="宋体" w:eastAsia="方正仿宋_GBK"/>
          <w:color w:val="auto"/>
          <w:spacing w:val="4"/>
          <w:sz w:val="32"/>
          <w:szCs w:val="32"/>
          <w:u w:val="none"/>
        </w:rPr>
        <w:t xml:space="preserve">    经区政府同意，现将</w:t>
      </w:r>
      <w:r>
        <w:rPr>
          <w:rFonts w:hint="eastAsia" w:ascii="方正仿宋_GBK" w:hAnsi="宋体" w:eastAsia="方正仿宋_GBK"/>
          <w:bCs/>
          <w:color w:val="auto"/>
          <w:sz w:val="32"/>
          <w:szCs w:val="32"/>
          <w:u w:val="none"/>
        </w:rPr>
        <w:t>《</w:t>
      </w:r>
      <w:r>
        <w:rPr>
          <w:rFonts w:hint="eastAsia" w:ascii="方正仿宋_GBK" w:hAnsi="宋体" w:eastAsia="方正仿宋_GBK"/>
          <w:bCs/>
          <w:color w:val="auto"/>
          <w:sz w:val="32"/>
          <w:szCs w:val="32"/>
          <w:u w:val="none"/>
          <w:lang w:val="en-US" w:eastAsia="zh-CN"/>
        </w:rPr>
        <w:t>重庆市</w:t>
      </w:r>
      <w:r>
        <w:rPr>
          <w:rFonts w:hint="eastAsia" w:ascii="方正仿宋_GBK" w:hAnsi="宋体" w:eastAsia="方正仿宋_GBK"/>
          <w:color w:val="auto"/>
          <w:spacing w:val="4"/>
          <w:sz w:val="32"/>
          <w:szCs w:val="32"/>
          <w:u w:val="none"/>
        </w:rPr>
        <w:t>南川区农村公路养护管理办法</w:t>
      </w:r>
      <w:r>
        <w:rPr>
          <w:rFonts w:hint="eastAsia" w:ascii="方正仿宋_GBK" w:hAnsi="宋体" w:eastAsia="方正仿宋_GBK"/>
          <w:bCs/>
          <w:color w:val="auto"/>
          <w:sz w:val="32"/>
          <w:szCs w:val="32"/>
          <w:u w:val="none"/>
        </w:rPr>
        <w:t>》印发</w:t>
      </w:r>
      <w:r>
        <w:rPr>
          <w:rFonts w:hint="eastAsia" w:ascii="方正仿宋_GBK" w:hAnsi="宋体" w:eastAsia="方正仿宋_GBK"/>
          <w:bCs/>
          <w:color w:val="auto"/>
          <w:sz w:val="32"/>
          <w:szCs w:val="32"/>
          <w:u w:val="none"/>
          <w:lang w:eastAsia="zh-CN"/>
        </w:rPr>
        <w:t>给</w:t>
      </w:r>
      <w:r>
        <w:rPr>
          <w:rFonts w:hint="eastAsia" w:ascii="方正仿宋_GBK" w:hAnsi="宋体" w:eastAsia="方正仿宋_GBK"/>
          <w:bCs/>
          <w:color w:val="auto"/>
          <w:sz w:val="32"/>
          <w:szCs w:val="32"/>
          <w:u w:val="none"/>
        </w:rPr>
        <w:t>你们，请认真遵照执行。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outlineLvl w:val="9"/>
        <w:rPr>
          <w:rFonts w:hint="eastAsia" w:ascii="方正仿宋_GBK" w:hAnsi="宋体" w:eastAsia="方正仿宋_GBK"/>
          <w:bCs/>
          <w:color w:val="auto"/>
          <w:szCs w:val="32"/>
          <w:u w:val="none"/>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outlineLvl w:val="9"/>
        <w:rPr>
          <w:rFonts w:hint="eastAsia" w:ascii="方正仿宋_GBK" w:hAnsi="宋体" w:eastAsia="方正仿宋_GBK"/>
          <w:bCs/>
          <w:color w:val="auto"/>
          <w:szCs w:val="32"/>
          <w:u w:val="none"/>
        </w:rPr>
      </w:pPr>
    </w:p>
    <w:p>
      <w:pPr>
        <w:keepNext w:val="0"/>
        <w:keepLines w:val="0"/>
        <w:pageBreakBefore w:val="0"/>
        <w:widowControl w:val="0"/>
        <w:tabs>
          <w:tab w:val="left" w:pos="7560"/>
        </w:tabs>
        <w:kinsoku/>
        <w:wordWrap w:val="0"/>
        <w:overflowPunct/>
        <w:topLinePunct w:val="0"/>
        <w:autoSpaceDE/>
        <w:autoSpaceDN/>
        <w:bidi w:val="0"/>
        <w:spacing w:line="600" w:lineRule="exact"/>
        <w:ind w:right="0" w:rightChars="0"/>
        <w:jc w:val="right"/>
        <w:textAlignment w:val="auto"/>
        <w:outlineLvl w:val="9"/>
        <w:rPr>
          <w:rFonts w:hint="default" w:ascii="方正仿宋_GBK" w:hAnsi="宋体" w:eastAsia="方正仿宋_GBK"/>
          <w:color w:val="auto"/>
          <w:spacing w:val="4"/>
          <w:sz w:val="32"/>
          <w:szCs w:val="32"/>
          <w:u w:val="none"/>
          <w:lang w:val="en-US" w:eastAsia="zh-CN"/>
        </w:rPr>
      </w:pPr>
      <w:r>
        <w:rPr>
          <w:rFonts w:hint="eastAsia" w:ascii="方正仿宋_GBK" w:hAnsi="宋体" w:eastAsia="方正仿宋_GBK"/>
          <w:color w:val="auto"/>
          <w:spacing w:val="4"/>
          <w:sz w:val="32"/>
          <w:szCs w:val="32"/>
          <w:u w:val="none"/>
        </w:rPr>
        <w:t>重庆市南川区人民政府办公室</w:t>
      </w:r>
      <w:r>
        <w:rPr>
          <w:rFonts w:hint="eastAsia" w:ascii="方正仿宋_GBK" w:hAnsi="宋体" w:eastAsia="方正仿宋_GBK"/>
          <w:color w:val="auto"/>
          <w:spacing w:val="4"/>
          <w:sz w:val="32"/>
          <w:szCs w:val="32"/>
          <w:u w:val="none"/>
          <w:lang w:val="en-US" w:eastAsia="zh-CN"/>
        </w:rPr>
        <w:t xml:space="preserve">  </w:t>
      </w:r>
    </w:p>
    <w:p>
      <w:pPr>
        <w:pStyle w:val="5"/>
        <w:keepNext w:val="0"/>
        <w:keepLines w:val="0"/>
        <w:pageBreakBefore w:val="0"/>
        <w:widowControl w:val="0"/>
        <w:kinsoku/>
        <w:wordWrap w:val="0"/>
        <w:overflowPunct/>
        <w:topLinePunct w:val="0"/>
        <w:autoSpaceDE/>
        <w:autoSpaceDN/>
        <w:bidi w:val="0"/>
        <w:adjustRightInd/>
        <w:spacing w:before="0" w:beforeAutospacing="0" w:after="0" w:afterAutospacing="0" w:line="600" w:lineRule="exact"/>
        <w:ind w:right="0"/>
        <w:jc w:val="right"/>
        <w:textAlignment w:val="auto"/>
        <w:outlineLvl w:val="9"/>
        <w:rPr>
          <w:rFonts w:hint="default" w:ascii="方正仿宋_GBK" w:hAnsi="宋体" w:eastAsia="方正仿宋_GBK"/>
          <w:color w:val="auto"/>
          <w:spacing w:val="4"/>
          <w:sz w:val="32"/>
          <w:szCs w:val="32"/>
          <w:u w:val="none"/>
          <w:lang w:val="en-US" w:eastAsia="zh-CN"/>
        </w:rPr>
      </w:pPr>
      <w:r>
        <w:rPr>
          <w:rFonts w:hint="default" w:ascii="Times New Roman" w:hAnsi="Times New Roman" w:eastAsia="方正仿宋_GBK" w:cs="Times New Roman"/>
          <w:color w:val="auto"/>
          <w:spacing w:val="4"/>
          <w:sz w:val="32"/>
          <w:szCs w:val="32"/>
          <w:u w:val="none"/>
        </w:rPr>
        <w:t>20</w:t>
      </w:r>
      <w:r>
        <w:rPr>
          <w:rFonts w:hint="default" w:ascii="Times New Roman" w:hAnsi="Times New Roman" w:eastAsia="方正仿宋_GBK" w:cs="Times New Roman"/>
          <w:color w:val="auto"/>
          <w:spacing w:val="4"/>
          <w:sz w:val="32"/>
          <w:szCs w:val="32"/>
          <w:u w:val="none"/>
          <w:lang w:val="en-US" w:eastAsia="zh-CN"/>
        </w:rPr>
        <w:t>20</w:t>
      </w:r>
      <w:r>
        <w:rPr>
          <w:rFonts w:hint="eastAsia" w:ascii="方正仿宋_GBK" w:hAnsi="宋体" w:eastAsia="方正仿宋_GBK"/>
          <w:color w:val="auto"/>
          <w:spacing w:val="4"/>
          <w:sz w:val="32"/>
          <w:szCs w:val="32"/>
          <w:u w:val="none"/>
        </w:rPr>
        <w:t>年</w:t>
      </w:r>
      <w:r>
        <w:rPr>
          <w:rFonts w:hint="eastAsia" w:ascii="Times New Roman" w:hAnsi="Times New Roman" w:cs="Times New Roman"/>
          <w:color w:val="auto"/>
          <w:spacing w:val="4"/>
          <w:sz w:val="32"/>
          <w:szCs w:val="32"/>
          <w:u w:val="none"/>
          <w:lang w:val="en-US" w:eastAsia="zh-CN"/>
        </w:rPr>
        <w:t>11</w:t>
      </w:r>
      <w:r>
        <w:rPr>
          <w:rFonts w:hint="eastAsia" w:ascii="方正仿宋_GBK" w:hAnsi="宋体" w:eastAsia="方正仿宋_GBK"/>
          <w:color w:val="auto"/>
          <w:spacing w:val="4"/>
          <w:sz w:val="32"/>
          <w:szCs w:val="32"/>
          <w:u w:val="none"/>
        </w:rPr>
        <w:t>月</w:t>
      </w:r>
      <w:r>
        <w:rPr>
          <w:rFonts w:hint="eastAsia" w:ascii="Times New Roman" w:hAnsi="Times New Roman" w:cs="Times New Roman"/>
          <w:color w:val="auto"/>
          <w:spacing w:val="4"/>
          <w:sz w:val="32"/>
          <w:szCs w:val="32"/>
          <w:u w:val="none"/>
          <w:lang w:val="en-US" w:eastAsia="zh-CN"/>
        </w:rPr>
        <w:t>27</w:t>
      </w:r>
      <w:r>
        <w:rPr>
          <w:rFonts w:hint="eastAsia" w:ascii="方正仿宋_GBK" w:hAnsi="宋体" w:eastAsia="方正仿宋_GBK"/>
          <w:color w:val="auto"/>
          <w:spacing w:val="4"/>
          <w:sz w:val="32"/>
          <w:szCs w:val="32"/>
          <w:u w:val="none"/>
        </w:rPr>
        <w:t>日</w:t>
      </w:r>
      <w:r>
        <w:rPr>
          <w:rFonts w:hint="eastAsia" w:ascii="方正仿宋_GBK" w:eastAsia="方正仿宋_GBK"/>
          <w:color w:val="auto"/>
          <w:spacing w:val="4"/>
          <w:sz w:val="32"/>
          <w:szCs w:val="32"/>
          <w:u w:val="none"/>
          <w:lang w:val="en-US" w:eastAsia="zh-CN"/>
        </w:rPr>
        <w:t xml:space="preserve">       </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widowControl w:val="0"/>
        <w:wordWrap/>
        <w:adjustRightInd/>
        <w:spacing w:line="600" w:lineRule="exact"/>
        <w:ind w:left="0" w:leftChars="0" w:right="0"/>
        <w:jc w:val="both"/>
        <w:outlineLvl w:val="9"/>
        <w:rPr>
          <w:rFonts w:hint="default" w:ascii="Times New Roman" w:hAnsi="Times New Roman" w:eastAsia="方正小标宋_GBK" w:cs="Times New Roman"/>
          <w:sz w:val="44"/>
          <w:szCs w:val="44"/>
        </w:rPr>
      </w:pPr>
    </w:p>
    <w:p>
      <w:pPr>
        <w:widowControl w:val="0"/>
        <w:wordWrap/>
        <w:adjustRightInd/>
        <w:spacing w:line="600" w:lineRule="exact"/>
        <w:ind w:left="0" w:leftChars="0" w:right="0"/>
        <w:jc w:val="center"/>
        <w:outlineLvl w:val="9"/>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widowControl w:val="0"/>
        <w:wordWrap/>
        <w:adjustRightInd/>
        <w:spacing w:line="600" w:lineRule="exact"/>
        <w:ind w:left="0" w:leftChars="0" w:right="0"/>
        <w:jc w:val="center"/>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spacing w:line="520" w:lineRule="exact"/>
        <w:ind w:right="0" w:rightChars="0"/>
        <w:jc w:val="center"/>
        <w:textAlignment w:val="auto"/>
        <w:outlineLvl w:val="9"/>
        <w:rPr>
          <w:rFonts w:hint="eastAsia" w:ascii="方正小标宋_GBK" w:eastAsia="方正小标宋_GBK"/>
          <w:color w:val="auto"/>
          <w:sz w:val="44"/>
          <w:szCs w:val="44"/>
          <w:u w:val="none"/>
          <w:lang w:val="en-US" w:eastAsia="zh-CN"/>
        </w:rPr>
      </w:pPr>
    </w:p>
    <w:p>
      <w:pPr>
        <w:keepNext w:val="0"/>
        <w:keepLines w:val="0"/>
        <w:pageBreakBefore w:val="0"/>
        <w:widowControl w:val="0"/>
        <w:kinsoku/>
        <w:wordWrap/>
        <w:overflowPunct/>
        <w:topLinePunct w:val="0"/>
        <w:autoSpaceDE/>
        <w:autoSpaceDN/>
        <w:bidi w:val="0"/>
        <w:spacing w:line="520" w:lineRule="exact"/>
        <w:ind w:right="0" w:rightChars="0"/>
        <w:jc w:val="center"/>
        <w:textAlignment w:val="auto"/>
        <w:outlineLvl w:val="9"/>
        <w:rPr>
          <w:rFonts w:hint="eastAsia" w:ascii="方正小标宋_GBK" w:eastAsia="方正小标宋_GBK"/>
          <w:color w:val="auto"/>
          <w:sz w:val="44"/>
          <w:szCs w:val="44"/>
          <w:u w:val="none"/>
        </w:rPr>
      </w:pPr>
      <w:r>
        <w:rPr>
          <w:rFonts w:hint="eastAsia" w:ascii="方正小标宋_GBK" w:eastAsia="方正小标宋_GBK"/>
          <w:color w:val="auto"/>
          <w:sz w:val="44"/>
          <w:szCs w:val="44"/>
          <w:u w:val="none"/>
          <w:lang w:val="en-US" w:eastAsia="zh-CN"/>
        </w:rPr>
        <w:t>重庆市</w:t>
      </w:r>
      <w:r>
        <w:rPr>
          <w:rFonts w:hint="eastAsia" w:ascii="方正小标宋_GBK" w:eastAsia="方正小标宋_GBK"/>
          <w:color w:val="auto"/>
          <w:sz w:val="44"/>
          <w:szCs w:val="44"/>
          <w:u w:val="none"/>
        </w:rPr>
        <w:t>南川区农村公路养护管理办法</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both"/>
        <w:textAlignment w:val="auto"/>
        <w:outlineLvl w:val="9"/>
        <w:rPr>
          <w:rFonts w:hint="eastAsia" w:ascii="方正楷体_GBK" w:hAnsi="方正楷体_GBK" w:eastAsia="方正楷体_GBK" w:cs="方正楷体_GBK"/>
          <w:color w:val="auto"/>
          <w:kern w:val="0"/>
          <w:sz w:val="32"/>
          <w:szCs w:val="32"/>
          <w:u w:val="none"/>
        </w:rPr>
      </w:pP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outlineLvl w:val="9"/>
        <w:rPr>
          <w:rFonts w:hint="eastAsia" w:ascii="方正黑体_GBK" w:eastAsia="方正黑体_GBK"/>
          <w:color w:val="auto"/>
          <w:sz w:val="32"/>
          <w:szCs w:val="32"/>
          <w:u w:val="none"/>
        </w:rPr>
      </w:pPr>
      <w:r>
        <w:rPr>
          <w:rFonts w:hint="eastAsia" w:ascii="方正黑体_GBK" w:eastAsia="方正黑体_GBK"/>
          <w:color w:val="auto"/>
          <w:sz w:val="32"/>
          <w:szCs w:val="32"/>
          <w:u w:val="none"/>
        </w:rPr>
        <w:t>第一章</w:t>
      </w:r>
      <w:r>
        <w:rPr>
          <w:rFonts w:hint="eastAsia" w:ascii="方正黑体_GBK" w:eastAsia="方正黑体_GBK"/>
          <w:color w:val="auto"/>
          <w:sz w:val="32"/>
          <w:szCs w:val="32"/>
          <w:u w:val="none"/>
          <w:lang w:val="en-US" w:eastAsia="zh-CN"/>
        </w:rPr>
        <w:t xml:space="preserve">  </w:t>
      </w:r>
      <w:r>
        <w:rPr>
          <w:rFonts w:hint="eastAsia" w:ascii="方正黑体_GBK" w:eastAsia="方正黑体_GBK"/>
          <w:color w:val="auto"/>
          <w:sz w:val="32"/>
          <w:szCs w:val="32"/>
          <w:u w:val="none"/>
        </w:rPr>
        <w:t>总则</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方正黑体_GBK" w:hAnsi="黑体" w:eastAsia="方正黑体_GBK"/>
          <w:color w:val="auto"/>
          <w:sz w:val="32"/>
          <w:szCs w:val="32"/>
          <w:u w:val="none"/>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方正仿宋_GBK" w:hAnsi="宋体" w:eastAsia="方正仿宋_GBK"/>
          <w:color w:val="auto"/>
          <w:sz w:val="32"/>
          <w:szCs w:val="32"/>
          <w:u w:val="none"/>
        </w:rPr>
      </w:pPr>
      <w:r>
        <w:rPr>
          <w:rFonts w:hint="eastAsia" w:ascii="方正黑体_GBK" w:hAnsi="黑体" w:eastAsia="方正黑体_GBK"/>
          <w:color w:val="auto"/>
          <w:sz w:val="32"/>
          <w:szCs w:val="32"/>
          <w:u w:val="none"/>
        </w:rPr>
        <w:t>第一条</w:t>
      </w:r>
      <w:r>
        <w:rPr>
          <w:rFonts w:hint="eastAsia" w:ascii="方正仿宋_GBK" w:hAnsi="宋体" w:eastAsia="方正仿宋_GBK"/>
          <w:color w:val="auto"/>
          <w:sz w:val="32"/>
          <w:szCs w:val="32"/>
          <w:u w:val="none"/>
        </w:rPr>
        <w:t xml:space="preserve">  </w:t>
      </w:r>
      <w:r>
        <w:rPr>
          <w:rFonts w:hint="eastAsia" w:ascii="方正仿宋_GBK" w:eastAsia="方正仿宋_GBK"/>
          <w:color w:val="auto"/>
          <w:kern w:val="0"/>
          <w:sz w:val="32"/>
          <w:szCs w:val="32"/>
          <w:u w:val="none"/>
        </w:rPr>
        <w:t>为进一步加强和规范我区农村公路养护管理，促进农村公路可持续发展，</w:t>
      </w:r>
      <w:r>
        <w:rPr>
          <w:rFonts w:hint="eastAsia" w:ascii="方正仿宋_GBK" w:hAnsi="宋体" w:eastAsia="方正仿宋_GBK" w:cs="方正仿宋_GBK"/>
          <w:color w:val="auto"/>
          <w:kern w:val="0"/>
          <w:sz w:val="32"/>
          <w:szCs w:val="32"/>
          <w:u w:val="none"/>
        </w:rPr>
        <w:t>根据《中华人民共和国</w:t>
      </w:r>
      <w:r>
        <w:rPr>
          <w:rFonts w:hint="default" w:ascii="方正仿宋_GBK" w:hAnsi="宋体" w:eastAsia="方正仿宋_GBK" w:cs="方正仿宋_GBK"/>
          <w:color w:val="auto"/>
          <w:kern w:val="0"/>
          <w:sz w:val="32"/>
          <w:szCs w:val="32"/>
          <w:u w:val="none"/>
        </w:rPr>
        <w:t>公路法》</w:t>
      </w:r>
      <w:r>
        <w:rPr>
          <w:rFonts w:hint="eastAsia" w:ascii="方正仿宋_GBK" w:hAnsi="宋体" w:eastAsia="方正仿宋_GBK" w:cs="方正仿宋_GBK"/>
          <w:color w:val="auto"/>
          <w:kern w:val="0"/>
          <w:sz w:val="32"/>
          <w:szCs w:val="32"/>
          <w:u w:val="none"/>
          <w:lang w:eastAsia="zh-CN"/>
        </w:rPr>
        <w:t>、</w:t>
      </w:r>
      <w:r>
        <w:rPr>
          <w:rFonts w:hint="eastAsia" w:ascii="方正仿宋_GBK" w:eastAsia="方正仿宋_GBK"/>
          <w:color w:val="auto"/>
          <w:kern w:val="0"/>
          <w:sz w:val="32"/>
          <w:szCs w:val="32"/>
          <w:u w:val="none"/>
        </w:rPr>
        <w:t>《重庆市深化农村公路管理养护体制改革实施方案</w:t>
      </w:r>
      <w:r>
        <w:rPr>
          <w:rFonts w:hint="eastAsia" w:ascii="方正仿宋_GBK" w:eastAsia="方正仿宋_GBK"/>
          <w:color w:val="auto"/>
          <w:kern w:val="0"/>
          <w:sz w:val="32"/>
          <w:szCs w:val="32"/>
          <w:u w:val="none"/>
          <w:lang w:eastAsia="zh-CN"/>
        </w:rPr>
        <w:t>》</w:t>
      </w:r>
      <w:r>
        <w:rPr>
          <w:rFonts w:hint="eastAsia" w:ascii="方正仿宋_GBK"/>
          <w:color w:val="auto"/>
          <w:kern w:val="0"/>
          <w:sz w:val="32"/>
          <w:szCs w:val="32"/>
          <w:u w:val="none"/>
          <w:lang w:val="en-US" w:eastAsia="zh-CN"/>
        </w:rPr>
        <w:t>（</w:t>
      </w:r>
      <w:r>
        <w:rPr>
          <w:rFonts w:hint="eastAsia" w:ascii="方正仿宋_GBK" w:eastAsia="方正仿宋_GBK"/>
          <w:color w:val="auto"/>
          <w:kern w:val="0"/>
          <w:sz w:val="32"/>
          <w:szCs w:val="32"/>
          <w:u w:val="none"/>
          <w:lang w:eastAsia="zh-CN"/>
        </w:rPr>
        <w:t>渝府办发</w:t>
      </w:r>
      <w:r>
        <w:rPr>
          <w:rFonts w:hint="default" w:ascii="Times New Roman" w:hAnsi="Times New Roman" w:eastAsia="方正仿宋_GBK" w:cs="Times New Roman"/>
          <w:color w:val="auto"/>
          <w:kern w:val="0"/>
          <w:sz w:val="32"/>
          <w:szCs w:val="32"/>
          <w:u w:val="none"/>
          <w:lang w:eastAsia="zh-CN"/>
        </w:rPr>
        <w:t>〔2020〕83</w:t>
      </w:r>
      <w:r>
        <w:rPr>
          <w:rFonts w:hint="eastAsia" w:ascii="方正仿宋_GBK" w:eastAsia="方正仿宋_GBK"/>
          <w:color w:val="auto"/>
          <w:kern w:val="0"/>
          <w:sz w:val="32"/>
          <w:szCs w:val="32"/>
          <w:u w:val="none"/>
          <w:lang w:eastAsia="zh-CN"/>
        </w:rPr>
        <w:t>号</w:t>
      </w:r>
      <w:r>
        <w:rPr>
          <w:rFonts w:hint="eastAsia" w:ascii="方正仿宋_GBK"/>
          <w:color w:val="auto"/>
          <w:kern w:val="0"/>
          <w:sz w:val="32"/>
          <w:szCs w:val="32"/>
          <w:u w:val="none"/>
          <w:lang w:val="en-US" w:eastAsia="zh-CN"/>
        </w:rPr>
        <w:t>）</w:t>
      </w:r>
      <w:r>
        <w:rPr>
          <w:rFonts w:hint="eastAsia" w:ascii="方正仿宋_GBK" w:eastAsia="方正仿宋_GBK"/>
          <w:color w:val="auto"/>
          <w:kern w:val="0"/>
          <w:sz w:val="32"/>
          <w:szCs w:val="32"/>
          <w:u w:val="none"/>
          <w:lang w:eastAsia="zh-CN"/>
        </w:rPr>
        <w:t>、《重庆市农</w:t>
      </w:r>
      <w:r>
        <w:rPr>
          <w:rFonts w:hint="eastAsia" w:ascii="方正仿宋_GBK" w:eastAsia="方正仿宋_GBK"/>
          <w:color w:val="auto"/>
          <w:kern w:val="0"/>
          <w:sz w:val="32"/>
          <w:szCs w:val="32"/>
          <w:u w:val="none"/>
        </w:rPr>
        <w:t>村公路养护管理办法</w:t>
      </w:r>
      <w:r>
        <w:rPr>
          <w:rFonts w:hint="eastAsia" w:ascii="方正仿宋_GBK" w:eastAsia="方正仿宋_GBK"/>
          <w:color w:val="auto"/>
          <w:kern w:val="0"/>
          <w:sz w:val="32"/>
          <w:szCs w:val="32"/>
          <w:u w:val="none"/>
          <w:lang w:eastAsia="zh-CN"/>
        </w:rPr>
        <w:t>》（渝交管养</w:t>
      </w:r>
      <w:r>
        <w:rPr>
          <w:rFonts w:hint="default" w:ascii="Times New Roman" w:hAnsi="Times New Roman" w:eastAsia="方正仿宋_GBK" w:cs="Times New Roman"/>
          <w:color w:val="auto"/>
          <w:kern w:val="0"/>
          <w:sz w:val="32"/>
          <w:szCs w:val="32"/>
          <w:u w:val="none"/>
          <w:lang w:eastAsia="zh-CN"/>
        </w:rPr>
        <w:t>〔</w:t>
      </w:r>
      <w:r>
        <w:rPr>
          <w:rFonts w:hint="default" w:ascii="Times New Roman" w:hAnsi="Times New Roman" w:eastAsia="方正仿宋_GBK" w:cs="Times New Roman"/>
          <w:color w:val="auto"/>
          <w:kern w:val="0"/>
          <w:sz w:val="32"/>
          <w:szCs w:val="32"/>
          <w:u w:val="none"/>
          <w:lang w:val="en-US" w:eastAsia="zh-CN"/>
        </w:rPr>
        <w:t>2019</w:t>
      </w:r>
      <w:r>
        <w:rPr>
          <w:rFonts w:hint="default" w:ascii="Times New Roman" w:hAnsi="Times New Roman" w:eastAsia="方正仿宋_GBK" w:cs="Times New Roman"/>
          <w:color w:val="auto"/>
          <w:kern w:val="0"/>
          <w:sz w:val="32"/>
          <w:szCs w:val="32"/>
          <w:u w:val="none"/>
          <w:lang w:eastAsia="zh-CN"/>
        </w:rPr>
        <w:t>〕</w:t>
      </w:r>
      <w:r>
        <w:rPr>
          <w:rFonts w:hint="default" w:ascii="Times New Roman" w:hAnsi="Times New Roman" w:eastAsia="方正仿宋_GBK" w:cs="Times New Roman"/>
          <w:color w:val="auto"/>
          <w:kern w:val="0"/>
          <w:sz w:val="32"/>
          <w:szCs w:val="32"/>
          <w:u w:val="none"/>
          <w:lang w:val="en-US" w:eastAsia="zh-CN"/>
        </w:rPr>
        <w:t>55</w:t>
      </w:r>
      <w:r>
        <w:rPr>
          <w:rFonts w:hint="eastAsia" w:ascii="方正仿宋_GBK" w:hAnsi="方正仿宋_GBK" w:eastAsia="方正仿宋_GBK" w:cs="方正仿宋_GBK"/>
          <w:color w:val="auto"/>
          <w:kern w:val="0"/>
          <w:sz w:val="32"/>
          <w:szCs w:val="32"/>
          <w:u w:val="none"/>
          <w:lang w:val="en-US" w:eastAsia="zh-CN"/>
        </w:rPr>
        <w:t>号</w:t>
      </w:r>
      <w:r>
        <w:rPr>
          <w:rFonts w:hint="eastAsia" w:ascii="方正仿宋_GBK" w:eastAsia="方正仿宋_GBK"/>
          <w:color w:val="auto"/>
          <w:kern w:val="0"/>
          <w:sz w:val="32"/>
          <w:szCs w:val="32"/>
          <w:u w:val="none"/>
          <w:lang w:eastAsia="zh-CN"/>
        </w:rPr>
        <w:t>）</w:t>
      </w:r>
      <w:r>
        <w:rPr>
          <w:rFonts w:hint="eastAsia" w:ascii="方正仿宋_GBK" w:eastAsia="方正仿宋_GBK"/>
          <w:color w:val="auto"/>
          <w:kern w:val="0"/>
          <w:sz w:val="32"/>
          <w:szCs w:val="32"/>
          <w:u w:val="none"/>
          <w:lang w:val="en-US" w:eastAsia="zh-CN"/>
        </w:rPr>
        <w:t>有关</w:t>
      </w:r>
      <w:r>
        <w:rPr>
          <w:rFonts w:hint="eastAsia" w:ascii="方正仿宋_GBK" w:eastAsia="方正仿宋_GBK"/>
          <w:color w:val="auto"/>
          <w:kern w:val="0"/>
          <w:sz w:val="32"/>
          <w:szCs w:val="32"/>
          <w:u w:val="none"/>
        </w:rPr>
        <w:t>规定，结合我区实际，制定本办法。</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outlineLvl w:val="9"/>
        <w:rPr>
          <w:rFonts w:hint="eastAsia" w:ascii="方正仿宋_GBK" w:hAnsi="宋体" w:eastAsia="方正仿宋_GBK"/>
          <w:color w:val="auto"/>
          <w:sz w:val="32"/>
          <w:szCs w:val="32"/>
          <w:u w:val="none"/>
        </w:rPr>
      </w:pPr>
      <w:r>
        <w:rPr>
          <w:rFonts w:hint="eastAsia" w:ascii="方正黑体_GBK" w:hAnsi="黑体" w:eastAsia="方正黑体_GBK"/>
          <w:color w:val="auto"/>
          <w:sz w:val="32"/>
          <w:szCs w:val="32"/>
          <w:u w:val="none"/>
        </w:rPr>
        <w:t>第二条</w:t>
      </w:r>
      <w:r>
        <w:rPr>
          <w:rFonts w:hint="eastAsia" w:ascii="方正仿宋_GBK" w:hAnsi="宋体" w:eastAsia="方正仿宋_GBK"/>
          <w:color w:val="auto"/>
          <w:sz w:val="32"/>
          <w:szCs w:val="32"/>
          <w:u w:val="none"/>
        </w:rPr>
        <w:t xml:space="preserve">  本</w:t>
      </w:r>
      <w:r>
        <w:rPr>
          <w:rFonts w:hint="eastAsia" w:ascii="方正仿宋_GBK" w:hAnsi="宋体" w:eastAsia="方正仿宋_GBK"/>
          <w:color w:val="auto"/>
          <w:sz w:val="32"/>
          <w:szCs w:val="32"/>
          <w:u w:val="none"/>
          <w:lang w:eastAsia="zh-CN"/>
        </w:rPr>
        <w:t>区</w:t>
      </w:r>
      <w:r>
        <w:rPr>
          <w:rFonts w:hint="eastAsia" w:ascii="方正仿宋_GBK" w:hAnsi="宋体" w:eastAsia="方正仿宋_GBK"/>
          <w:color w:val="auto"/>
          <w:sz w:val="32"/>
          <w:szCs w:val="32"/>
          <w:u w:val="none"/>
        </w:rPr>
        <w:t>行政区域农村公路的养护管理，适用本办法。</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40" w:firstLineChars="200"/>
        <w:jc w:val="both"/>
        <w:textAlignment w:val="auto"/>
        <w:outlineLvl w:val="9"/>
        <w:rPr>
          <w:rFonts w:hint="eastAsia" w:ascii="方正仿宋_GBK" w:hAnsi="宋体" w:eastAsia="方正仿宋_GBK"/>
          <w:color w:val="auto"/>
          <w:sz w:val="32"/>
          <w:szCs w:val="32"/>
          <w:u w:val="none"/>
        </w:rPr>
      </w:pPr>
      <w:r>
        <w:rPr>
          <w:rFonts w:hint="eastAsia" w:ascii="方正仿宋_GBK" w:hAnsi="宋体" w:eastAsia="方正仿宋_GBK"/>
          <w:color w:val="auto"/>
          <w:sz w:val="32"/>
          <w:szCs w:val="32"/>
          <w:u w:val="none"/>
        </w:rPr>
        <w:t>本办法所指农村公路是指纳入农村公路规划，并按照公路工程相关技术标准修建的县道、乡道、村道及其所属设施，包括经市交通运输主管部门认定并纳入统计年报里程的农村公路，包括公路桥梁、隧道和渡口。</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40" w:firstLineChars="200"/>
        <w:jc w:val="both"/>
        <w:textAlignment w:val="auto"/>
        <w:outlineLvl w:val="9"/>
        <w:rPr>
          <w:rFonts w:hint="eastAsia" w:ascii="方正仿宋_GBK" w:hAnsi="宋体" w:eastAsia="方正仿宋_GBK"/>
          <w:color w:val="auto"/>
          <w:sz w:val="32"/>
          <w:szCs w:val="32"/>
          <w:u w:val="none"/>
        </w:rPr>
      </w:pPr>
      <w:r>
        <w:rPr>
          <w:rFonts w:hint="eastAsia" w:ascii="方正黑体_GBK" w:hAnsi="黑体" w:eastAsia="方正黑体_GBK"/>
          <w:color w:val="auto"/>
          <w:sz w:val="32"/>
          <w:szCs w:val="32"/>
          <w:u w:val="none"/>
        </w:rPr>
        <w:t xml:space="preserve">第三条 </w:t>
      </w:r>
      <w:r>
        <w:rPr>
          <w:rFonts w:hint="eastAsia" w:ascii="方正仿宋_GBK" w:hAnsi="宋体" w:eastAsia="方正仿宋_GBK"/>
          <w:color w:val="auto"/>
          <w:sz w:val="32"/>
          <w:szCs w:val="32"/>
          <w:u w:val="none"/>
        </w:rPr>
        <w:t xml:space="preserve"> 农村公路养护管理遵循统一领导、分级负责、群众参与、保障畅通的原则，按照相关技术规范和操作规程进行，保持路基、边坡稳定，路面构造物完好，保证农村公路处于良好的技术状态。</w:t>
      </w:r>
    </w:p>
    <w:p>
      <w:pPr>
        <w:pStyle w:val="2"/>
        <w:rPr>
          <w:rFonts w:hint="eastAsia"/>
          <w:lang w:val="en-US" w:eastAsia="zh-CN"/>
        </w:rPr>
      </w:pP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outlineLvl w:val="9"/>
        <w:rPr>
          <w:rFonts w:hint="eastAsia" w:ascii="方正黑体_GBK" w:eastAsia="方正黑体_GBK"/>
          <w:color w:val="auto"/>
          <w:sz w:val="32"/>
          <w:szCs w:val="32"/>
          <w:u w:val="none"/>
        </w:rPr>
      </w:pPr>
      <w:r>
        <w:rPr>
          <w:rFonts w:hint="eastAsia" w:ascii="方正黑体_GBK" w:eastAsia="方正黑体_GBK"/>
          <w:color w:val="auto"/>
          <w:sz w:val="32"/>
          <w:szCs w:val="32"/>
          <w:u w:val="none"/>
        </w:rPr>
        <w:t>第二章  机构与职责</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outlineLvl w:val="9"/>
        <w:rPr>
          <w:rFonts w:hint="eastAsia" w:ascii="方正黑体_GBK" w:hAnsi="黑体" w:eastAsia="方正黑体_GBK"/>
          <w:color w:val="auto"/>
          <w:sz w:val="32"/>
          <w:szCs w:val="32"/>
          <w:u w:val="none"/>
        </w:rPr>
      </w:pP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outlineLvl w:val="9"/>
        <w:rPr>
          <w:rFonts w:hint="eastAsia" w:ascii="方正仿宋_GBK" w:eastAsia="方正仿宋_GBK"/>
          <w:color w:val="auto"/>
          <w:kern w:val="0"/>
          <w:sz w:val="32"/>
          <w:szCs w:val="32"/>
          <w:u w:val="none"/>
        </w:rPr>
      </w:pPr>
      <w:r>
        <w:rPr>
          <w:rFonts w:hint="eastAsia" w:ascii="方正黑体_GBK" w:hAnsi="黑体" w:eastAsia="方正黑体_GBK"/>
          <w:color w:val="auto"/>
          <w:sz w:val="32"/>
          <w:szCs w:val="32"/>
          <w:u w:val="none"/>
        </w:rPr>
        <w:t>第</w:t>
      </w:r>
      <w:r>
        <w:rPr>
          <w:rFonts w:hint="eastAsia" w:ascii="方正黑体_GBK" w:hAnsi="黑体" w:eastAsia="方正黑体_GBK"/>
          <w:color w:val="auto"/>
          <w:sz w:val="32"/>
          <w:szCs w:val="32"/>
          <w:u w:val="none"/>
          <w:lang w:eastAsia="zh-CN"/>
        </w:rPr>
        <w:t>四</w:t>
      </w:r>
      <w:r>
        <w:rPr>
          <w:rFonts w:hint="eastAsia" w:ascii="方正黑体_GBK" w:hAnsi="黑体" w:eastAsia="方正黑体_GBK"/>
          <w:color w:val="auto"/>
          <w:sz w:val="32"/>
          <w:szCs w:val="32"/>
          <w:u w:val="none"/>
        </w:rPr>
        <w:t>条</w:t>
      </w:r>
      <w:r>
        <w:rPr>
          <w:rFonts w:hint="eastAsia" w:ascii="方正仿宋_GBK" w:hAnsi="宋体" w:eastAsia="方正仿宋_GBK" w:cs="宋体"/>
          <w:color w:val="auto"/>
          <w:kern w:val="0"/>
          <w:sz w:val="32"/>
          <w:szCs w:val="32"/>
          <w:u w:val="none"/>
        </w:rPr>
        <w:t xml:space="preserve">  </w:t>
      </w:r>
      <w:r>
        <w:rPr>
          <w:rFonts w:hint="eastAsia" w:ascii="方正仿宋_GBK" w:eastAsia="方正仿宋_GBK"/>
          <w:color w:val="auto"/>
          <w:kern w:val="0"/>
          <w:sz w:val="32"/>
          <w:szCs w:val="32"/>
          <w:u w:val="none"/>
        </w:rPr>
        <w:t>区人民政府是全区农村公路养护管理的责任主体，按照国务院、市人民政府的规定建立农村公路管理体制，建立并实施“路长制”和养护公示制度，开发公路管护公益性岗位，建立完善养护管理资金财政预算保障机制。</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outlineLvl w:val="9"/>
        <w:rPr>
          <w:rFonts w:hint="eastAsia" w:ascii="方正仿宋_GBK" w:eastAsia="方正仿宋_GBK"/>
          <w:color w:val="auto"/>
          <w:kern w:val="0"/>
          <w:sz w:val="32"/>
          <w:szCs w:val="32"/>
          <w:u w:val="none"/>
        </w:rPr>
      </w:pPr>
      <w:r>
        <w:rPr>
          <w:rFonts w:hint="eastAsia" w:ascii="方正黑体_GBK" w:hAnsi="黑体" w:eastAsia="方正黑体_GBK"/>
          <w:color w:val="auto"/>
          <w:sz w:val="32"/>
          <w:szCs w:val="32"/>
          <w:u w:val="none"/>
        </w:rPr>
        <w:t>第</w:t>
      </w:r>
      <w:r>
        <w:rPr>
          <w:rFonts w:hint="eastAsia" w:ascii="方正黑体_GBK" w:hAnsi="黑体" w:eastAsia="方正黑体_GBK"/>
          <w:color w:val="auto"/>
          <w:sz w:val="32"/>
          <w:szCs w:val="32"/>
          <w:u w:val="none"/>
          <w:lang w:eastAsia="zh-CN"/>
        </w:rPr>
        <w:t>五</w:t>
      </w:r>
      <w:r>
        <w:rPr>
          <w:rFonts w:hint="eastAsia" w:ascii="方正黑体_GBK" w:hAnsi="黑体" w:eastAsia="方正黑体_GBK"/>
          <w:color w:val="auto"/>
          <w:sz w:val="32"/>
          <w:szCs w:val="32"/>
          <w:u w:val="none"/>
        </w:rPr>
        <w:t>条</w:t>
      </w:r>
      <w:r>
        <w:rPr>
          <w:rFonts w:hint="eastAsia" w:ascii="方正仿宋_GBK" w:hAnsi="宋体" w:eastAsia="方正仿宋_GBK" w:cs="宋体"/>
          <w:color w:val="auto"/>
          <w:kern w:val="0"/>
          <w:sz w:val="32"/>
          <w:szCs w:val="32"/>
          <w:u w:val="none"/>
        </w:rPr>
        <w:t xml:space="preserve">  </w:t>
      </w:r>
      <w:r>
        <w:rPr>
          <w:rFonts w:hint="eastAsia" w:ascii="方正仿宋_GBK" w:eastAsia="方正仿宋_GBK"/>
          <w:color w:val="auto"/>
          <w:kern w:val="0"/>
          <w:sz w:val="32"/>
          <w:szCs w:val="32"/>
          <w:u w:val="none"/>
          <w:lang w:eastAsia="zh-CN"/>
        </w:rPr>
        <w:t>区交通局</w:t>
      </w:r>
      <w:r>
        <w:rPr>
          <w:rFonts w:hint="eastAsia" w:ascii="方正仿宋_GBK" w:eastAsia="方正仿宋_GBK"/>
          <w:color w:val="auto"/>
          <w:kern w:val="0"/>
          <w:sz w:val="32"/>
          <w:szCs w:val="32"/>
          <w:u w:val="none"/>
        </w:rPr>
        <w:t>主管全区农村公路养护管理工作。主要职责：</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outlineLvl w:val="9"/>
        <w:rPr>
          <w:rFonts w:ascii="方正仿宋_GBK" w:hAnsi="华文中宋" w:eastAsia="方正仿宋_GBK" w:cs="Times New Roman"/>
          <w:color w:val="auto"/>
          <w:sz w:val="32"/>
          <w:szCs w:val="32"/>
          <w:u w:val="none"/>
        </w:rPr>
      </w:pPr>
      <w:r>
        <w:rPr>
          <w:rFonts w:hint="eastAsia" w:ascii="方正楷体_GBK" w:eastAsia="方正楷体_GBK"/>
          <w:color w:val="auto"/>
          <w:kern w:val="0"/>
          <w:sz w:val="32"/>
          <w:szCs w:val="32"/>
          <w:u w:val="none"/>
        </w:rPr>
        <w:t>（一）</w:t>
      </w:r>
      <w:r>
        <w:rPr>
          <w:rFonts w:hint="eastAsia" w:ascii="方正仿宋_GBK" w:eastAsia="方正仿宋_GBK"/>
          <w:color w:val="auto"/>
          <w:kern w:val="0"/>
          <w:sz w:val="32"/>
          <w:szCs w:val="32"/>
          <w:u w:val="none"/>
        </w:rPr>
        <w:t>建立健全农村公路养护工作机制</w:t>
      </w:r>
      <w:r>
        <w:rPr>
          <w:rFonts w:hint="eastAsia" w:ascii="方正仿宋_GBK" w:hAnsi="华文中宋" w:eastAsia="方正仿宋_GBK" w:cs="方正仿宋_GBK"/>
          <w:color w:val="auto"/>
          <w:sz w:val="32"/>
          <w:szCs w:val="32"/>
          <w:u w:val="none"/>
        </w:rPr>
        <w:t>。</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30"/>
        <w:jc w:val="both"/>
        <w:textAlignment w:val="auto"/>
        <w:outlineLvl w:val="9"/>
        <w:rPr>
          <w:rFonts w:hint="eastAsia" w:ascii="方正楷体_GBK" w:eastAsia="方正楷体_GBK"/>
          <w:color w:val="auto"/>
          <w:kern w:val="0"/>
          <w:sz w:val="32"/>
          <w:szCs w:val="32"/>
          <w:u w:val="none"/>
          <w:lang w:eastAsia="zh-CN"/>
        </w:rPr>
      </w:pPr>
      <w:r>
        <w:rPr>
          <w:rFonts w:hint="eastAsia" w:ascii="方正楷体_GBK" w:eastAsia="方正楷体_GBK"/>
          <w:color w:val="auto"/>
          <w:kern w:val="0"/>
          <w:sz w:val="32"/>
          <w:szCs w:val="32"/>
          <w:u w:val="none"/>
        </w:rPr>
        <w:t>（二）</w:t>
      </w:r>
      <w:r>
        <w:rPr>
          <w:rFonts w:hint="eastAsia" w:ascii="方正仿宋_GBK" w:eastAsia="方正仿宋_GBK"/>
          <w:color w:val="auto"/>
          <w:kern w:val="0"/>
          <w:sz w:val="32"/>
          <w:szCs w:val="32"/>
          <w:u w:val="none"/>
          <w:lang w:eastAsia="zh-CN"/>
        </w:rPr>
        <w:t>执行落实各项养护管理任务。</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30"/>
        <w:jc w:val="both"/>
        <w:textAlignment w:val="auto"/>
        <w:outlineLvl w:val="9"/>
        <w:rPr>
          <w:rFonts w:hint="eastAsia" w:ascii="方正楷体_GBK" w:eastAsia="方正楷体_GBK"/>
          <w:color w:val="auto"/>
          <w:kern w:val="0"/>
          <w:sz w:val="32"/>
          <w:szCs w:val="32"/>
          <w:u w:val="none"/>
        </w:rPr>
      </w:pPr>
      <w:r>
        <w:rPr>
          <w:rFonts w:hint="eastAsia" w:ascii="方正楷体_GBK" w:eastAsia="方正楷体_GBK"/>
          <w:color w:val="auto"/>
          <w:kern w:val="0"/>
          <w:sz w:val="32"/>
          <w:szCs w:val="32"/>
          <w:u w:val="none"/>
        </w:rPr>
        <w:t>（三）</w:t>
      </w:r>
      <w:r>
        <w:rPr>
          <w:rFonts w:hint="eastAsia" w:ascii="方正仿宋_GBK" w:eastAsia="方正仿宋_GBK"/>
          <w:color w:val="auto"/>
          <w:kern w:val="0"/>
          <w:sz w:val="32"/>
          <w:szCs w:val="32"/>
          <w:u w:val="none"/>
        </w:rPr>
        <w:t>审定农村公路养护计划。</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30"/>
        <w:jc w:val="both"/>
        <w:textAlignment w:val="auto"/>
        <w:outlineLvl w:val="9"/>
        <w:rPr>
          <w:rFonts w:hint="eastAsia" w:ascii="方正仿宋_GBK" w:eastAsia="方正仿宋_GBK"/>
          <w:color w:val="auto"/>
          <w:kern w:val="0"/>
          <w:sz w:val="32"/>
          <w:szCs w:val="32"/>
          <w:u w:val="none"/>
        </w:rPr>
      </w:pPr>
      <w:r>
        <w:rPr>
          <w:rFonts w:hint="eastAsia" w:ascii="方正楷体_GBK" w:eastAsia="方正楷体_GBK"/>
          <w:color w:val="auto"/>
          <w:kern w:val="0"/>
          <w:sz w:val="32"/>
          <w:szCs w:val="32"/>
          <w:u w:val="none"/>
        </w:rPr>
        <w:t>（四）</w:t>
      </w:r>
      <w:r>
        <w:rPr>
          <w:rFonts w:hint="eastAsia" w:ascii="方正仿宋_GBK" w:hAnsi="华文中宋" w:eastAsia="方正仿宋_GBK" w:cs="方正仿宋_GBK"/>
          <w:color w:val="auto"/>
          <w:kern w:val="0"/>
          <w:sz w:val="32"/>
          <w:szCs w:val="32"/>
          <w:u w:val="none"/>
        </w:rPr>
        <w:t>统筹安排养护资金</w:t>
      </w:r>
      <w:r>
        <w:rPr>
          <w:rFonts w:hint="eastAsia" w:ascii="方正仿宋_GBK" w:eastAsia="方正仿宋_GBK"/>
          <w:color w:val="auto"/>
          <w:kern w:val="0"/>
          <w:sz w:val="32"/>
          <w:szCs w:val="32"/>
          <w:u w:val="none"/>
        </w:rPr>
        <w:t>。</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30"/>
        <w:jc w:val="both"/>
        <w:textAlignment w:val="auto"/>
        <w:outlineLvl w:val="9"/>
        <w:rPr>
          <w:rFonts w:hint="eastAsia" w:ascii="方正仿宋_GBK" w:eastAsia="方正仿宋_GBK"/>
          <w:color w:val="auto"/>
          <w:kern w:val="0"/>
          <w:sz w:val="32"/>
          <w:szCs w:val="32"/>
          <w:u w:val="none"/>
          <w:lang w:val="en-US" w:eastAsia="zh-CN"/>
        </w:rPr>
      </w:pPr>
      <w:r>
        <w:rPr>
          <w:rFonts w:hint="eastAsia" w:ascii="方正楷体_GBK" w:eastAsia="方正楷体_GBK"/>
          <w:color w:val="auto"/>
          <w:kern w:val="0"/>
          <w:sz w:val="32"/>
          <w:szCs w:val="32"/>
          <w:u w:val="none"/>
        </w:rPr>
        <w:t>（五）</w:t>
      </w:r>
      <w:r>
        <w:rPr>
          <w:rFonts w:hint="eastAsia" w:ascii="方正仿宋_GBK" w:eastAsia="方正仿宋_GBK"/>
          <w:color w:val="auto"/>
          <w:kern w:val="0"/>
          <w:sz w:val="32"/>
          <w:szCs w:val="32"/>
          <w:u w:val="none"/>
        </w:rPr>
        <w:t>监督考核</w:t>
      </w:r>
      <w:r>
        <w:rPr>
          <w:rFonts w:hint="eastAsia" w:ascii="方正仿宋_GBK" w:eastAsia="方正仿宋_GBK"/>
          <w:color w:val="auto"/>
          <w:kern w:val="0"/>
          <w:sz w:val="32"/>
          <w:szCs w:val="32"/>
          <w:u w:val="none"/>
          <w:lang w:eastAsia="zh-CN"/>
        </w:rPr>
        <w:t>区公路事务中心</w:t>
      </w:r>
      <w:r>
        <w:rPr>
          <w:rFonts w:hint="eastAsia" w:ascii="方正仿宋_GBK" w:eastAsia="方正仿宋_GBK"/>
          <w:color w:val="auto"/>
          <w:kern w:val="0"/>
          <w:sz w:val="32"/>
          <w:szCs w:val="32"/>
          <w:u w:val="none"/>
        </w:rPr>
        <w:t>和乡</w:t>
      </w:r>
      <w:r>
        <w:rPr>
          <w:rFonts w:hint="eastAsia" w:ascii="方正仿宋_GBK" w:eastAsia="方正仿宋_GBK"/>
          <w:color w:val="auto"/>
          <w:kern w:val="0"/>
          <w:sz w:val="32"/>
          <w:szCs w:val="32"/>
          <w:u w:val="none"/>
          <w:lang w:eastAsia="zh-CN"/>
        </w:rPr>
        <w:t>镇</w:t>
      </w:r>
      <w:r>
        <w:rPr>
          <w:rFonts w:hint="eastAsia" w:ascii="方正仿宋_GBK" w:eastAsia="方正仿宋_GBK"/>
          <w:color w:val="auto"/>
          <w:kern w:val="0"/>
          <w:sz w:val="32"/>
          <w:szCs w:val="32"/>
          <w:u w:val="none"/>
        </w:rPr>
        <w:t>人民政府的养护管理工作</w:t>
      </w:r>
      <w:r>
        <w:rPr>
          <w:rFonts w:hint="eastAsia" w:ascii="方正仿宋_GBK" w:eastAsia="方正仿宋_GBK"/>
          <w:color w:val="auto"/>
          <w:kern w:val="0"/>
          <w:sz w:val="32"/>
          <w:szCs w:val="32"/>
          <w:u w:val="none"/>
          <w:lang w:eastAsia="zh-CN"/>
        </w:rPr>
        <w:t>。</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30"/>
        <w:jc w:val="both"/>
        <w:textAlignment w:val="auto"/>
        <w:outlineLvl w:val="9"/>
        <w:rPr>
          <w:rFonts w:hint="eastAsia" w:ascii="方正仿宋_GBK" w:eastAsia="方正仿宋_GBK"/>
          <w:color w:val="auto"/>
          <w:kern w:val="0"/>
          <w:sz w:val="32"/>
          <w:szCs w:val="32"/>
          <w:u w:val="none"/>
        </w:rPr>
      </w:pPr>
      <w:r>
        <w:rPr>
          <w:rFonts w:hint="eastAsia" w:ascii="方正楷体_GBK" w:eastAsia="方正楷体_GBK"/>
          <w:color w:val="auto"/>
          <w:kern w:val="0"/>
          <w:sz w:val="32"/>
          <w:szCs w:val="32"/>
          <w:u w:val="none"/>
        </w:rPr>
        <w:t>（六）</w:t>
      </w:r>
      <w:r>
        <w:rPr>
          <w:rFonts w:hint="eastAsia" w:ascii="方正仿宋_GBK" w:eastAsia="方正仿宋_GBK"/>
          <w:color w:val="auto"/>
          <w:kern w:val="0"/>
          <w:sz w:val="32"/>
          <w:szCs w:val="32"/>
          <w:u w:val="none"/>
        </w:rPr>
        <w:t>探索创新农村公路发展投融资机制。</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outlineLvl w:val="9"/>
        <w:rPr>
          <w:rFonts w:hint="eastAsia" w:ascii="方正仿宋_GBK" w:eastAsia="方正仿宋_GBK"/>
          <w:color w:val="auto"/>
          <w:kern w:val="0"/>
          <w:sz w:val="32"/>
          <w:szCs w:val="32"/>
          <w:u w:val="none"/>
        </w:rPr>
      </w:pPr>
      <w:r>
        <w:rPr>
          <w:rFonts w:hint="eastAsia" w:ascii="方正黑体_GBK" w:hAnsi="黑体" w:eastAsia="方正黑体_GBK"/>
          <w:color w:val="auto"/>
          <w:sz w:val="32"/>
          <w:szCs w:val="32"/>
          <w:u w:val="none"/>
        </w:rPr>
        <w:t>第</w:t>
      </w:r>
      <w:r>
        <w:rPr>
          <w:rFonts w:hint="eastAsia" w:ascii="方正黑体_GBK" w:hAnsi="黑体" w:eastAsia="方正黑体_GBK"/>
          <w:color w:val="auto"/>
          <w:sz w:val="32"/>
          <w:szCs w:val="32"/>
          <w:u w:val="none"/>
          <w:lang w:eastAsia="zh-CN"/>
        </w:rPr>
        <w:t>六</w:t>
      </w:r>
      <w:r>
        <w:rPr>
          <w:rFonts w:hint="eastAsia" w:ascii="方正黑体_GBK" w:hAnsi="黑体" w:eastAsia="方正黑体_GBK"/>
          <w:color w:val="auto"/>
          <w:sz w:val="32"/>
          <w:szCs w:val="32"/>
          <w:u w:val="none"/>
        </w:rPr>
        <w:t>条</w:t>
      </w:r>
      <w:r>
        <w:rPr>
          <w:rFonts w:hint="eastAsia" w:ascii="方正仿宋_GBK" w:hAnsi="黑体" w:eastAsia="方正仿宋_GBK"/>
          <w:color w:val="auto"/>
          <w:sz w:val="32"/>
          <w:szCs w:val="32"/>
          <w:u w:val="none"/>
        </w:rPr>
        <w:t xml:space="preserve">  </w:t>
      </w:r>
      <w:r>
        <w:rPr>
          <w:rFonts w:hint="eastAsia" w:ascii="方正仿宋_GBK" w:hAnsi="微软雅黑" w:eastAsia="方正仿宋_GBK" w:cs="宋体"/>
          <w:color w:val="auto"/>
          <w:kern w:val="0"/>
          <w:sz w:val="32"/>
          <w:szCs w:val="32"/>
          <w:u w:val="none"/>
          <w:lang w:eastAsia="zh-CN"/>
        </w:rPr>
        <w:t>区公路事务中心</w:t>
      </w:r>
      <w:r>
        <w:rPr>
          <w:rFonts w:hint="eastAsia" w:ascii="方正仿宋_GBK" w:hAnsi="微软雅黑" w:eastAsia="方正仿宋_GBK" w:cs="宋体"/>
          <w:color w:val="auto"/>
          <w:kern w:val="0"/>
          <w:sz w:val="32"/>
          <w:szCs w:val="32"/>
          <w:u w:val="none"/>
        </w:rPr>
        <w:t>承担全区农村公路养护管理的事务性、辅助性、技术性工作。主要职责：</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29"/>
        <w:jc w:val="both"/>
        <w:textAlignment w:val="auto"/>
        <w:outlineLvl w:val="9"/>
        <w:rPr>
          <w:rFonts w:hint="eastAsia" w:ascii="方正仿宋_GBK" w:hAnsi="微软雅黑" w:eastAsia="方正仿宋_GBK" w:cs="宋体"/>
          <w:color w:val="auto"/>
          <w:kern w:val="0"/>
          <w:sz w:val="32"/>
          <w:szCs w:val="32"/>
          <w:u w:val="none"/>
        </w:rPr>
      </w:pPr>
      <w:r>
        <w:rPr>
          <w:rFonts w:hint="eastAsia" w:ascii="方正楷体_GBK" w:eastAsia="方正楷体_GBK"/>
          <w:color w:val="auto"/>
          <w:kern w:val="0"/>
          <w:sz w:val="32"/>
          <w:szCs w:val="32"/>
          <w:u w:val="none"/>
        </w:rPr>
        <w:t>（一）</w:t>
      </w:r>
      <w:r>
        <w:rPr>
          <w:rFonts w:hint="eastAsia" w:ascii="方正仿宋_GBK" w:eastAsia="方正仿宋_GBK"/>
          <w:color w:val="auto"/>
          <w:kern w:val="0"/>
          <w:sz w:val="32"/>
          <w:szCs w:val="32"/>
          <w:u w:val="none"/>
        </w:rPr>
        <w:t>编制县道公路及所管养乡、村道公路的养护建议计划并组织实施</w:t>
      </w:r>
      <w:r>
        <w:rPr>
          <w:rFonts w:hint="eastAsia" w:ascii="方正仿宋_GBK" w:eastAsia="方正仿宋_GBK"/>
          <w:color w:val="auto"/>
          <w:kern w:val="0"/>
          <w:sz w:val="32"/>
          <w:szCs w:val="32"/>
          <w:u w:val="none"/>
          <w:lang w:eastAsia="zh-CN"/>
        </w:rPr>
        <w:t>，</w:t>
      </w:r>
      <w:r>
        <w:rPr>
          <w:rFonts w:hint="eastAsia" w:ascii="方正仿宋_GBK" w:eastAsia="方正仿宋_GBK"/>
          <w:color w:val="auto"/>
          <w:kern w:val="0"/>
          <w:sz w:val="32"/>
          <w:szCs w:val="32"/>
          <w:u w:val="none"/>
        </w:rPr>
        <w:t>保持公路完好、平整、畅通，提高公路的耐久性和抗灾能力。</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29"/>
        <w:jc w:val="both"/>
        <w:textAlignment w:val="auto"/>
        <w:outlineLvl w:val="9"/>
        <w:rPr>
          <w:rFonts w:hint="eastAsia" w:ascii="方正仿宋_GBK" w:eastAsia="方正仿宋_GBK"/>
          <w:color w:val="auto"/>
          <w:kern w:val="0"/>
          <w:sz w:val="32"/>
          <w:szCs w:val="32"/>
          <w:u w:val="none"/>
        </w:rPr>
      </w:pPr>
      <w:r>
        <w:rPr>
          <w:rFonts w:hint="eastAsia" w:ascii="方正楷体_GBK" w:eastAsia="方正楷体_GBK"/>
          <w:color w:val="auto"/>
          <w:kern w:val="0"/>
          <w:sz w:val="32"/>
          <w:szCs w:val="32"/>
          <w:u w:val="none"/>
        </w:rPr>
        <w:t>（二）</w:t>
      </w:r>
      <w:r>
        <w:rPr>
          <w:rFonts w:hint="eastAsia" w:ascii="方正仿宋_GBK" w:eastAsia="方正仿宋_GBK"/>
          <w:color w:val="auto"/>
          <w:kern w:val="0"/>
          <w:sz w:val="32"/>
          <w:szCs w:val="32"/>
          <w:u w:val="none"/>
        </w:rPr>
        <w:t>协助</w:t>
      </w:r>
      <w:r>
        <w:rPr>
          <w:rFonts w:hint="eastAsia" w:ascii="方正仿宋_GBK" w:eastAsia="方正仿宋_GBK"/>
          <w:color w:val="auto"/>
          <w:kern w:val="0"/>
          <w:sz w:val="32"/>
          <w:szCs w:val="32"/>
          <w:u w:val="none"/>
          <w:lang w:eastAsia="zh-CN"/>
        </w:rPr>
        <w:t>区交通局</w:t>
      </w:r>
      <w:r>
        <w:rPr>
          <w:rFonts w:hint="eastAsia" w:ascii="方正仿宋_GBK" w:eastAsia="方正仿宋_GBK"/>
          <w:color w:val="auto"/>
          <w:kern w:val="0"/>
          <w:sz w:val="32"/>
          <w:szCs w:val="32"/>
          <w:u w:val="none"/>
        </w:rPr>
        <w:t>审核乡</w:t>
      </w:r>
      <w:r>
        <w:rPr>
          <w:rFonts w:hint="eastAsia" w:ascii="方正仿宋_GBK" w:eastAsia="方正仿宋_GBK"/>
          <w:color w:val="auto"/>
          <w:kern w:val="0"/>
          <w:sz w:val="32"/>
          <w:szCs w:val="32"/>
          <w:u w:val="none"/>
          <w:lang w:eastAsia="zh-CN"/>
        </w:rPr>
        <w:t>镇</w:t>
      </w:r>
      <w:r>
        <w:rPr>
          <w:rFonts w:hint="eastAsia" w:ascii="方正仿宋_GBK" w:eastAsia="方正仿宋_GBK"/>
          <w:color w:val="auto"/>
          <w:kern w:val="0"/>
          <w:sz w:val="32"/>
          <w:szCs w:val="32"/>
          <w:u w:val="none"/>
        </w:rPr>
        <w:t>人民政府农村公路养护计划并指导实施。</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outlineLvl w:val="9"/>
        <w:rPr>
          <w:rFonts w:hint="eastAsia" w:ascii="方正仿宋_GBK" w:hAnsi="微软雅黑" w:eastAsia="方正仿宋_GBK" w:cs="宋体"/>
          <w:color w:val="auto"/>
          <w:kern w:val="0"/>
          <w:sz w:val="32"/>
          <w:szCs w:val="32"/>
          <w:u w:val="none"/>
        </w:rPr>
      </w:pPr>
      <w:r>
        <w:rPr>
          <w:rFonts w:hint="eastAsia" w:ascii="方正黑体_GBK" w:hAnsi="黑体" w:eastAsia="方正黑体_GBK"/>
          <w:color w:val="auto"/>
          <w:sz w:val="32"/>
          <w:szCs w:val="32"/>
          <w:u w:val="none"/>
          <w:lang w:eastAsia="zh-CN"/>
        </w:rPr>
        <w:t>第七</w:t>
      </w:r>
      <w:r>
        <w:rPr>
          <w:rFonts w:hint="eastAsia" w:ascii="方正黑体_GBK" w:hAnsi="黑体" w:eastAsia="方正黑体_GBK"/>
          <w:color w:val="auto"/>
          <w:sz w:val="32"/>
          <w:szCs w:val="32"/>
          <w:u w:val="none"/>
        </w:rPr>
        <w:t>条</w:t>
      </w:r>
      <w:r>
        <w:rPr>
          <w:rFonts w:hint="eastAsia" w:ascii="方正仿宋_GBK" w:hAnsi="黑体" w:eastAsia="方正仿宋_GBK"/>
          <w:color w:val="auto"/>
          <w:sz w:val="32"/>
          <w:szCs w:val="32"/>
          <w:u w:val="none"/>
        </w:rPr>
        <w:t xml:space="preserve">  </w:t>
      </w:r>
      <w:r>
        <w:rPr>
          <w:rFonts w:hint="eastAsia" w:ascii="方正仿宋_GBK" w:eastAsia="方正仿宋_GBK"/>
          <w:color w:val="auto"/>
          <w:kern w:val="0"/>
          <w:sz w:val="32"/>
          <w:szCs w:val="32"/>
          <w:u w:val="none"/>
        </w:rPr>
        <w:t>乡镇人民政府、街道办事处负责本行政区域内乡道、村道的养护管理工作。</w:t>
      </w:r>
      <w:r>
        <w:rPr>
          <w:rFonts w:hint="eastAsia" w:ascii="方正仿宋_GBK" w:hAnsi="微软雅黑" w:eastAsia="方正仿宋_GBK" w:cs="宋体"/>
          <w:color w:val="auto"/>
          <w:kern w:val="0"/>
          <w:sz w:val="32"/>
          <w:szCs w:val="32"/>
          <w:u w:val="none"/>
        </w:rPr>
        <w:t>主要职责：</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outlineLvl w:val="9"/>
        <w:rPr>
          <w:rFonts w:hint="eastAsia" w:ascii="方正仿宋_GBK" w:eastAsia="方正仿宋_GBK"/>
          <w:color w:val="auto"/>
          <w:kern w:val="0"/>
          <w:sz w:val="32"/>
          <w:szCs w:val="32"/>
          <w:u w:val="none"/>
          <w:lang w:eastAsia="zh-CN"/>
        </w:rPr>
      </w:pPr>
      <w:r>
        <w:rPr>
          <w:rFonts w:hint="eastAsia" w:ascii="方正楷体_GBK" w:eastAsia="方正楷体_GBK"/>
          <w:color w:val="auto"/>
          <w:kern w:val="0"/>
          <w:sz w:val="32"/>
          <w:szCs w:val="32"/>
          <w:u w:val="none"/>
        </w:rPr>
        <w:t>（一）</w:t>
      </w:r>
      <w:r>
        <w:rPr>
          <w:rFonts w:hint="eastAsia" w:ascii="方正仿宋_GBK" w:eastAsia="方正仿宋_GBK"/>
          <w:color w:val="auto"/>
          <w:kern w:val="0"/>
          <w:sz w:val="32"/>
          <w:szCs w:val="32"/>
          <w:u w:val="none"/>
        </w:rPr>
        <w:t>确定专职工作人员，组织实施好乡道的管理养护工作</w:t>
      </w:r>
      <w:r>
        <w:rPr>
          <w:rFonts w:hint="eastAsia" w:ascii="方正仿宋_GBK" w:eastAsia="方正仿宋_GBK"/>
          <w:color w:val="auto"/>
          <w:kern w:val="0"/>
          <w:sz w:val="32"/>
          <w:szCs w:val="32"/>
          <w:u w:val="none"/>
          <w:lang w:eastAsia="zh-CN"/>
        </w:rPr>
        <w:t>。</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outlineLvl w:val="9"/>
        <w:rPr>
          <w:rFonts w:hint="eastAsia" w:ascii="方正仿宋_GBK" w:eastAsia="方正仿宋_GBK"/>
          <w:color w:val="auto"/>
          <w:kern w:val="0"/>
          <w:sz w:val="32"/>
          <w:szCs w:val="32"/>
          <w:u w:val="none"/>
          <w:lang w:eastAsia="zh-CN"/>
        </w:rPr>
      </w:pPr>
      <w:r>
        <w:rPr>
          <w:rFonts w:hint="eastAsia" w:ascii="方正楷体_GBK" w:eastAsia="方正楷体_GBK"/>
          <w:color w:val="auto"/>
          <w:kern w:val="0"/>
          <w:sz w:val="32"/>
          <w:szCs w:val="32"/>
          <w:u w:val="none"/>
        </w:rPr>
        <w:t>（</w:t>
      </w:r>
      <w:r>
        <w:rPr>
          <w:rFonts w:hint="eastAsia" w:ascii="方正楷体_GBK" w:eastAsia="方正楷体_GBK"/>
          <w:color w:val="auto"/>
          <w:kern w:val="0"/>
          <w:sz w:val="32"/>
          <w:szCs w:val="32"/>
          <w:u w:val="none"/>
          <w:lang w:eastAsia="zh-CN"/>
        </w:rPr>
        <w:t>二</w:t>
      </w:r>
      <w:r>
        <w:rPr>
          <w:rFonts w:hint="eastAsia" w:ascii="方正楷体_GBK" w:eastAsia="方正楷体_GBK"/>
          <w:color w:val="auto"/>
          <w:kern w:val="0"/>
          <w:sz w:val="32"/>
          <w:szCs w:val="32"/>
          <w:u w:val="none"/>
        </w:rPr>
        <w:t>）</w:t>
      </w:r>
      <w:r>
        <w:rPr>
          <w:rFonts w:hint="eastAsia" w:ascii="方正仿宋_GBK" w:eastAsia="方正仿宋_GBK"/>
          <w:color w:val="auto"/>
          <w:kern w:val="0"/>
          <w:sz w:val="32"/>
          <w:szCs w:val="32"/>
          <w:u w:val="none"/>
        </w:rPr>
        <w:t>指导村委会组织实施好村道管理养护工作</w:t>
      </w:r>
      <w:r>
        <w:rPr>
          <w:rFonts w:hint="eastAsia" w:ascii="方正仿宋_GBK" w:eastAsia="方正仿宋_GBK"/>
          <w:color w:val="auto"/>
          <w:kern w:val="0"/>
          <w:sz w:val="32"/>
          <w:szCs w:val="32"/>
          <w:u w:val="none"/>
          <w:lang w:eastAsia="zh-CN"/>
        </w:rPr>
        <w:t>。</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outlineLvl w:val="9"/>
        <w:rPr>
          <w:rFonts w:hint="eastAsia" w:ascii="方正仿宋_GBK" w:eastAsia="方正仿宋_GBK"/>
          <w:color w:val="auto"/>
          <w:kern w:val="0"/>
          <w:sz w:val="32"/>
          <w:szCs w:val="32"/>
          <w:u w:val="none"/>
          <w:lang w:eastAsia="zh-CN"/>
        </w:rPr>
      </w:pPr>
      <w:r>
        <w:rPr>
          <w:rFonts w:hint="eastAsia" w:ascii="方正楷体_GBK" w:eastAsia="方正楷体_GBK"/>
          <w:color w:val="auto"/>
          <w:kern w:val="0"/>
          <w:sz w:val="32"/>
          <w:szCs w:val="32"/>
          <w:u w:val="none"/>
        </w:rPr>
        <w:t>（</w:t>
      </w:r>
      <w:r>
        <w:rPr>
          <w:rFonts w:hint="eastAsia" w:ascii="方正楷体_GBK" w:eastAsia="方正楷体_GBK"/>
          <w:color w:val="auto"/>
          <w:kern w:val="0"/>
          <w:sz w:val="32"/>
          <w:szCs w:val="32"/>
          <w:u w:val="none"/>
          <w:lang w:eastAsia="zh-CN"/>
        </w:rPr>
        <w:t>三</w:t>
      </w:r>
      <w:r>
        <w:rPr>
          <w:rFonts w:hint="eastAsia" w:ascii="方正楷体_GBK" w:eastAsia="方正楷体_GBK"/>
          <w:color w:val="auto"/>
          <w:kern w:val="0"/>
          <w:sz w:val="32"/>
          <w:szCs w:val="32"/>
          <w:u w:val="none"/>
        </w:rPr>
        <w:t>）</w:t>
      </w:r>
      <w:r>
        <w:rPr>
          <w:rFonts w:hint="eastAsia" w:ascii="方正仿宋_GBK" w:eastAsia="方正仿宋_GBK"/>
          <w:color w:val="auto"/>
          <w:kern w:val="0"/>
          <w:sz w:val="32"/>
          <w:szCs w:val="32"/>
          <w:u w:val="none"/>
        </w:rPr>
        <w:t>通过将农村公路管理养护纳入公益</w:t>
      </w:r>
      <w:r>
        <w:rPr>
          <w:rFonts w:hint="eastAsia" w:ascii="方正仿宋_GBK" w:eastAsia="方正仿宋_GBK"/>
          <w:color w:val="auto"/>
          <w:kern w:val="0"/>
          <w:sz w:val="32"/>
          <w:szCs w:val="32"/>
          <w:u w:val="none"/>
          <w:lang w:eastAsia="zh-CN"/>
        </w:rPr>
        <w:t>性</w:t>
      </w:r>
      <w:r>
        <w:rPr>
          <w:rFonts w:hint="eastAsia" w:ascii="方正仿宋_GBK" w:eastAsia="方正仿宋_GBK"/>
          <w:color w:val="auto"/>
          <w:kern w:val="0"/>
          <w:sz w:val="32"/>
          <w:szCs w:val="32"/>
          <w:u w:val="none"/>
        </w:rPr>
        <w:t>岗位等方式，为贫困</w:t>
      </w:r>
      <w:r>
        <w:rPr>
          <w:rFonts w:hint="eastAsia" w:ascii="方正仿宋_GBK" w:eastAsia="方正仿宋_GBK"/>
          <w:color w:val="auto"/>
          <w:kern w:val="0"/>
          <w:sz w:val="32"/>
          <w:szCs w:val="32"/>
          <w:u w:val="none"/>
          <w:lang w:eastAsia="zh-CN"/>
        </w:rPr>
        <w:t>劳动力</w:t>
      </w:r>
      <w:r>
        <w:rPr>
          <w:rFonts w:hint="eastAsia" w:ascii="方正仿宋_GBK" w:eastAsia="方正仿宋_GBK"/>
          <w:color w:val="auto"/>
          <w:kern w:val="0"/>
          <w:sz w:val="32"/>
          <w:szCs w:val="32"/>
          <w:u w:val="none"/>
        </w:rPr>
        <w:t>提供就业机会。</w:t>
      </w:r>
      <w:r>
        <w:rPr>
          <w:rFonts w:hint="eastAsia" w:ascii="方正仿宋_GBK" w:eastAsia="方正仿宋_GBK"/>
          <w:color w:val="auto"/>
          <w:kern w:val="0"/>
          <w:sz w:val="32"/>
          <w:szCs w:val="32"/>
          <w:u w:val="none"/>
          <w:lang w:val="en-US" w:eastAsia="zh-CN"/>
        </w:rPr>
        <w:t xml:space="preserve"> </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30"/>
        <w:jc w:val="both"/>
        <w:textAlignment w:val="auto"/>
        <w:outlineLvl w:val="9"/>
        <w:rPr>
          <w:rFonts w:hint="eastAsia" w:ascii="方正仿宋_GBK" w:eastAsia="方正仿宋_GBK"/>
          <w:color w:val="auto"/>
          <w:kern w:val="0"/>
          <w:sz w:val="32"/>
          <w:szCs w:val="32"/>
          <w:u w:val="none"/>
        </w:rPr>
      </w:pPr>
      <w:r>
        <w:rPr>
          <w:rFonts w:hint="eastAsia" w:ascii="方正黑体_GBK" w:hAnsi="黑体" w:eastAsia="方正黑体_GBK"/>
          <w:color w:val="auto"/>
          <w:sz w:val="32"/>
          <w:szCs w:val="32"/>
          <w:u w:val="none"/>
        </w:rPr>
        <w:t>第</w:t>
      </w:r>
      <w:r>
        <w:rPr>
          <w:rFonts w:hint="eastAsia" w:ascii="方正黑体_GBK" w:hAnsi="黑体" w:eastAsia="方正黑体_GBK"/>
          <w:color w:val="auto"/>
          <w:sz w:val="32"/>
          <w:szCs w:val="32"/>
          <w:u w:val="none"/>
          <w:lang w:eastAsia="zh-CN"/>
        </w:rPr>
        <w:t>八</w:t>
      </w:r>
      <w:r>
        <w:rPr>
          <w:rFonts w:hint="eastAsia" w:ascii="方正黑体_GBK" w:hAnsi="黑体" w:eastAsia="方正黑体_GBK"/>
          <w:color w:val="auto"/>
          <w:sz w:val="32"/>
          <w:szCs w:val="32"/>
          <w:u w:val="none"/>
        </w:rPr>
        <w:t>条</w:t>
      </w:r>
      <w:r>
        <w:rPr>
          <w:rFonts w:hint="eastAsia" w:ascii="方正仿宋_GBK" w:hAnsi="宋体" w:eastAsia="方正仿宋_GBK"/>
          <w:color w:val="auto"/>
          <w:sz w:val="32"/>
          <w:szCs w:val="32"/>
          <w:u w:val="none"/>
        </w:rPr>
        <w:t xml:space="preserve">  </w:t>
      </w:r>
      <w:r>
        <w:rPr>
          <w:rFonts w:hint="eastAsia" w:ascii="方正仿宋_GBK" w:eastAsia="方正仿宋_GBK"/>
          <w:color w:val="auto"/>
          <w:kern w:val="0"/>
          <w:sz w:val="32"/>
          <w:szCs w:val="32"/>
          <w:u w:val="none"/>
        </w:rPr>
        <w:t>村民委员会（</w:t>
      </w:r>
      <w:r>
        <w:rPr>
          <w:rFonts w:hint="eastAsia" w:ascii="方正仿宋_GBK" w:eastAsia="方正仿宋_GBK"/>
          <w:color w:val="auto"/>
          <w:kern w:val="0"/>
          <w:sz w:val="32"/>
          <w:szCs w:val="32"/>
          <w:u w:val="none"/>
          <w:lang w:val="en-US" w:eastAsia="zh-CN"/>
        </w:rPr>
        <w:t>社区</w:t>
      </w:r>
      <w:r>
        <w:rPr>
          <w:rFonts w:hint="eastAsia" w:ascii="方正仿宋_GBK" w:eastAsia="方正仿宋_GBK"/>
          <w:color w:val="auto"/>
          <w:kern w:val="0"/>
          <w:sz w:val="32"/>
          <w:szCs w:val="32"/>
          <w:u w:val="none"/>
        </w:rPr>
        <w:t>居</w:t>
      </w:r>
      <w:r>
        <w:rPr>
          <w:rFonts w:hint="eastAsia" w:ascii="方正仿宋_GBK" w:eastAsia="方正仿宋_GBK"/>
          <w:color w:val="auto"/>
          <w:kern w:val="0"/>
          <w:sz w:val="32"/>
          <w:szCs w:val="32"/>
          <w:u w:val="none"/>
          <w:lang w:eastAsia="zh-CN"/>
        </w:rPr>
        <w:t>民</w:t>
      </w:r>
      <w:r>
        <w:rPr>
          <w:rFonts w:hint="eastAsia" w:ascii="方正仿宋_GBK" w:eastAsia="方正仿宋_GBK"/>
          <w:color w:val="auto"/>
          <w:kern w:val="0"/>
          <w:sz w:val="32"/>
          <w:szCs w:val="32"/>
          <w:u w:val="none"/>
        </w:rPr>
        <w:t>委</w:t>
      </w:r>
      <w:r>
        <w:rPr>
          <w:rFonts w:hint="eastAsia" w:ascii="方正仿宋_GBK" w:eastAsia="方正仿宋_GBK"/>
          <w:color w:val="auto"/>
          <w:kern w:val="0"/>
          <w:sz w:val="32"/>
          <w:szCs w:val="32"/>
          <w:u w:val="none"/>
          <w:lang w:eastAsia="zh-CN"/>
        </w:rPr>
        <w:t>员会</w:t>
      </w:r>
      <w:r>
        <w:rPr>
          <w:rFonts w:hint="eastAsia" w:ascii="方正仿宋_GBK" w:eastAsia="方正仿宋_GBK"/>
          <w:color w:val="auto"/>
          <w:kern w:val="0"/>
          <w:sz w:val="32"/>
          <w:szCs w:val="32"/>
          <w:u w:val="none"/>
        </w:rPr>
        <w:t>）负责辖区内村道公路的养护管理工作。主要职责：</w:t>
      </w:r>
    </w:p>
    <w:p>
      <w:pPr>
        <w:pStyle w:val="14"/>
        <w:keepNext w:val="0"/>
        <w:keepLines w:val="0"/>
        <w:pageBreakBefore w:val="0"/>
        <w:widowControl w:val="0"/>
        <w:kinsoku/>
        <w:wordWrap/>
        <w:overflowPunct/>
        <w:topLinePunct w:val="0"/>
        <w:autoSpaceDE/>
        <w:autoSpaceDN/>
        <w:bidi w:val="0"/>
        <w:spacing w:line="600" w:lineRule="exact"/>
        <w:ind w:right="0" w:rightChars="0" w:firstLine="640"/>
        <w:jc w:val="both"/>
        <w:textAlignment w:val="auto"/>
        <w:outlineLvl w:val="9"/>
        <w:rPr>
          <w:rFonts w:hint="eastAsia" w:ascii="方正仿宋_GBK" w:eastAsia="方正仿宋_GBK"/>
          <w:color w:val="auto"/>
          <w:kern w:val="0"/>
          <w:sz w:val="32"/>
          <w:szCs w:val="32"/>
          <w:u w:val="none"/>
          <w:lang w:eastAsia="zh-CN"/>
        </w:rPr>
      </w:pPr>
      <w:r>
        <w:rPr>
          <w:rFonts w:hint="eastAsia" w:ascii="方正楷体_GBK" w:eastAsia="方正楷体_GBK"/>
          <w:color w:val="auto"/>
          <w:kern w:val="0"/>
          <w:sz w:val="32"/>
          <w:szCs w:val="32"/>
          <w:u w:val="none"/>
        </w:rPr>
        <w:t>（一）</w:t>
      </w:r>
      <w:r>
        <w:rPr>
          <w:rFonts w:ascii="方正仿宋_GBK" w:eastAsia="方正仿宋_GBK"/>
          <w:color w:val="auto"/>
          <w:kern w:val="0"/>
          <w:sz w:val="32"/>
          <w:szCs w:val="32"/>
          <w:u w:val="none"/>
        </w:rPr>
        <w:t>建立农村公路管理议事机制</w:t>
      </w:r>
      <w:r>
        <w:rPr>
          <w:rFonts w:hint="eastAsia" w:ascii="方正仿宋_GBK" w:eastAsia="方正仿宋_GBK"/>
          <w:color w:val="auto"/>
          <w:kern w:val="0"/>
          <w:sz w:val="32"/>
          <w:szCs w:val="32"/>
          <w:u w:val="none"/>
        </w:rPr>
        <w:t>，落实责任人，在乡镇人民政府</w:t>
      </w:r>
      <w:r>
        <w:rPr>
          <w:rFonts w:hint="eastAsia" w:ascii="方正仿宋_GBK"/>
          <w:color w:val="auto"/>
          <w:kern w:val="0"/>
          <w:sz w:val="32"/>
          <w:szCs w:val="32"/>
          <w:u w:val="none"/>
          <w:lang w:eastAsia="zh-CN"/>
        </w:rPr>
        <w:t>、</w:t>
      </w:r>
      <w:r>
        <w:rPr>
          <w:rFonts w:hint="eastAsia" w:ascii="方正仿宋_GBK" w:eastAsia="方正仿宋_GBK"/>
          <w:color w:val="auto"/>
          <w:kern w:val="0"/>
          <w:sz w:val="32"/>
          <w:szCs w:val="32"/>
          <w:u w:val="none"/>
        </w:rPr>
        <w:t>街道</w:t>
      </w:r>
      <w:r>
        <w:rPr>
          <w:rFonts w:hint="eastAsia" w:ascii="方正仿宋_GBK"/>
          <w:color w:val="auto"/>
          <w:kern w:val="0"/>
          <w:sz w:val="32"/>
          <w:szCs w:val="32"/>
          <w:u w:val="none"/>
          <w:lang w:val="en-US" w:eastAsia="zh-CN"/>
        </w:rPr>
        <w:t>办事处</w:t>
      </w:r>
      <w:r>
        <w:rPr>
          <w:rFonts w:hint="eastAsia" w:ascii="方正仿宋_GBK" w:eastAsia="方正仿宋_GBK"/>
          <w:color w:val="auto"/>
          <w:kern w:val="0"/>
          <w:sz w:val="32"/>
          <w:szCs w:val="32"/>
          <w:u w:val="none"/>
        </w:rPr>
        <w:t>的指导下，坚持“村民自愿、民主决策”的原则，采取一事一议、以工代赈等方式组织开展村道的管理养护工作</w:t>
      </w:r>
      <w:r>
        <w:rPr>
          <w:rFonts w:hint="eastAsia" w:ascii="方正仿宋_GBK" w:eastAsia="方正仿宋_GBK"/>
          <w:color w:val="auto"/>
          <w:kern w:val="0"/>
          <w:sz w:val="32"/>
          <w:szCs w:val="32"/>
          <w:u w:val="none"/>
          <w:lang w:eastAsia="zh-CN"/>
        </w:rPr>
        <w:t>。</w:t>
      </w:r>
    </w:p>
    <w:p>
      <w:pPr>
        <w:pStyle w:val="14"/>
        <w:keepNext w:val="0"/>
        <w:keepLines w:val="0"/>
        <w:pageBreakBefore w:val="0"/>
        <w:widowControl w:val="0"/>
        <w:kinsoku/>
        <w:wordWrap/>
        <w:overflowPunct/>
        <w:topLinePunct w:val="0"/>
        <w:autoSpaceDE/>
        <w:autoSpaceDN/>
        <w:bidi w:val="0"/>
        <w:spacing w:line="600" w:lineRule="exact"/>
        <w:ind w:right="0" w:rightChars="0" w:firstLine="640"/>
        <w:jc w:val="both"/>
        <w:textAlignment w:val="auto"/>
        <w:outlineLvl w:val="9"/>
        <w:rPr>
          <w:rFonts w:hint="eastAsia" w:ascii="方正仿宋_GBK" w:eastAsia="方正仿宋_GBK"/>
          <w:color w:val="auto"/>
          <w:kern w:val="0"/>
          <w:sz w:val="32"/>
          <w:szCs w:val="32"/>
          <w:u w:val="none"/>
        </w:rPr>
      </w:pPr>
      <w:r>
        <w:rPr>
          <w:rFonts w:hint="eastAsia" w:ascii="方正楷体_GBK" w:eastAsia="方正楷体_GBK"/>
          <w:color w:val="auto"/>
          <w:kern w:val="0"/>
          <w:sz w:val="32"/>
          <w:szCs w:val="32"/>
          <w:u w:val="none"/>
        </w:rPr>
        <w:t>（</w:t>
      </w:r>
      <w:r>
        <w:rPr>
          <w:rFonts w:hint="eastAsia" w:ascii="方正楷体_GBK" w:eastAsia="方正楷体_GBK"/>
          <w:color w:val="auto"/>
          <w:kern w:val="0"/>
          <w:sz w:val="32"/>
          <w:szCs w:val="32"/>
          <w:u w:val="none"/>
          <w:lang w:eastAsia="zh-CN"/>
        </w:rPr>
        <w:t>二</w:t>
      </w:r>
      <w:r>
        <w:rPr>
          <w:rFonts w:hint="eastAsia" w:ascii="方正楷体_GBK" w:eastAsia="方正楷体_GBK"/>
          <w:color w:val="auto"/>
          <w:kern w:val="0"/>
          <w:sz w:val="32"/>
          <w:szCs w:val="32"/>
          <w:u w:val="none"/>
        </w:rPr>
        <w:t>）</w:t>
      </w:r>
      <w:r>
        <w:rPr>
          <w:rFonts w:hint="eastAsia" w:ascii="方正仿宋_GBK" w:eastAsia="方正仿宋_GBK"/>
          <w:color w:val="auto"/>
          <w:kern w:val="0"/>
          <w:sz w:val="32"/>
          <w:szCs w:val="32"/>
          <w:u w:val="none"/>
        </w:rPr>
        <w:t>鼓励采用以奖代补等方式，推广将日常养护与水毁等应急抢通捆绑实施并交由农民承包</w:t>
      </w:r>
      <w:r>
        <w:rPr>
          <w:rFonts w:hint="eastAsia" w:ascii="方正仿宋_GBK"/>
          <w:color w:val="auto"/>
          <w:kern w:val="0"/>
          <w:sz w:val="32"/>
          <w:szCs w:val="32"/>
          <w:u w:val="none"/>
          <w:lang w:eastAsia="zh-CN"/>
        </w:rPr>
        <w:t>；</w:t>
      </w:r>
      <w:r>
        <w:rPr>
          <w:rFonts w:hint="eastAsia" w:ascii="方正仿宋_GBK" w:eastAsia="方正仿宋_GBK"/>
          <w:color w:val="auto"/>
          <w:kern w:val="0"/>
          <w:sz w:val="32"/>
          <w:szCs w:val="32"/>
          <w:u w:val="none"/>
        </w:rPr>
        <w:t>鼓励农村集体经济组织和社会力量自主筹资筹劳参与农村公路管理养护工</w:t>
      </w:r>
      <w:r>
        <w:rPr>
          <w:rFonts w:hint="eastAsia" w:ascii="方正仿宋_GBK" w:eastAsia="方正仿宋_GBK"/>
          <w:color w:val="auto"/>
          <w:kern w:val="0"/>
          <w:sz w:val="32"/>
          <w:szCs w:val="32"/>
          <w:u w:val="none"/>
          <w:lang w:eastAsia="zh-CN"/>
        </w:rPr>
        <w:t>作。</w:t>
      </w:r>
    </w:p>
    <w:p>
      <w:pPr>
        <w:pStyle w:val="14"/>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宋体" w:hAnsi="宋体" w:eastAsia="宋体" w:cs="宋体"/>
          <w:color w:val="auto"/>
          <w:sz w:val="24"/>
          <w:szCs w:val="24"/>
          <w:u w:val="none"/>
        </w:rPr>
      </w:pPr>
      <w:r>
        <w:rPr>
          <w:rFonts w:hint="eastAsia" w:ascii="方正楷体_GBK" w:eastAsia="方正楷体_GBK"/>
          <w:color w:val="auto"/>
          <w:kern w:val="0"/>
          <w:sz w:val="32"/>
          <w:szCs w:val="32"/>
          <w:u w:val="none"/>
          <w:lang w:val="en-US" w:eastAsia="zh-CN"/>
        </w:rPr>
        <w:t xml:space="preserve">    </w:t>
      </w:r>
      <w:r>
        <w:rPr>
          <w:rFonts w:hint="eastAsia" w:ascii="方正楷体_GBK" w:eastAsia="方正楷体_GBK"/>
          <w:color w:val="auto"/>
          <w:kern w:val="0"/>
          <w:sz w:val="32"/>
          <w:szCs w:val="32"/>
          <w:u w:val="none"/>
        </w:rPr>
        <w:t>（</w:t>
      </w:r>
      <w:r>
        <w:rPr>
          <w:rFonts w:hint="eastAsia" w:ascii="方正楷体_GBK" w:eastAsia="方正楷体_GBK"/>
          <w:color w:val="auto"/>
          <w:kern w:val="0"/>
          <w:sz w:val="32"/>
          <w:szCs w:val="32"/>
          <w:u w:val="none"/>
          <w:lang w:eastAsia="zh-CN"/>
        </w:rPr>
        <w:t>三</w:t>
      </w:r>
      <w:r>
        <w:rPr>
          <w:rFonts w:hint="eastAsia" w:ascii="方正楷体_GBK" w:eastAsia="方正楷体_GBK"/>
          <w:color w:val="auto"/>
          <w:kern w:val="0"/>
          <w:sz w:val="32"/>
          <w:szCs w:val="32"/>
          <w:u w:val="none"/>
        </w:rPr>
        <w:t>）</w:t>
      </w:r>
      <w:r>
        <w:rPr>
          <w:rFonts w:hint="eastAsia" w:ascii="方正仿宋_GBK" w:hAnsi="Times New Roman" w:eastAsia="方正仿宋_GBK"/>
          <w:color w:val="auto"/>
          <w:kern w:val="0"/>
          <w:sz w:val="32"/>
          <w:szCs w:val="32"/>
          <w:u w:val="none"/>
          <w:lang w:val="en-US" w:eastAsia="zh-CN" w:bidi="ar-SA"/>
        </w:rPr>
        <w:t>加强宣传引导，将爱路护路要求纳入乡规民约、村规民约。</w:t>
      </w: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outlineLvl w:val="9"/>
        <w:rPr>
          <w:rFonts w:hint="eastAsia" w:ascii="方正仿宋_GBK" w:eastAsia="方正仿宋_GBK"/>
          <w:color w:val="auto"/>
          <w:sz w:val="32"/>
          <w:szCs w:val="32"/>
          <w:u w:val="none"/>
        </w:rPr>
      </w:pPr>
      <w:r>
        <w:rPr>
          <w:rFonts w:hint="eastAsia" w:ascii="方正黑体_GBK" w:eastAsia="方正黑体_GBK"/>
          <w:color w:val="auto"/>
          <w:sz w:val="32"/>
          <w:szCs w:val="32"/>
          <w:u w:val="none"/>
        </w:rPr>
        <w:t>第三章  养护资金</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30"/>
        <w:jc w:val="both"/>
        <w:textAlignment w:val="auto"/>
        <w:outlineLvl w:val="9"/>
        <w:rPr>
          <w:rFonts w:hint="eastAsia" w:ascii="方正黑体_GBK" w:hAnsi="黑体" w:eastAsia="方正黑体_GBK"/>
          <w:color w:val="auto"/>
          <w:sz w:val="32"/>
          <w:szCs w:val="32"/>
          <w:u w:val="none"/>
        </w:rPr>
      </w:pP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30"/>
        <w:jc w:val="both"/>
        <w:textAlignment w:val="auto"/>
        <w:outlineLvl w:val="9"/>
        <w:rPr>
          <w:rFonts w:hint="eastAsia" w:ascii="方正仿宋_GBK" w:eastAsia="楷体_GB2312"/>
          <w:color w:val="auto"/>
          <w:kern w:val="0"/>
          <w:sz w:val="32"/>
          <w:szCs w:val="32"/>
          <w:u w:val="none"/>
          <w:lang w:val="en-US" w:eastAsia="zh-CN"/>
        </w:rPr>
      </w:pPr>
      <w:r>
        <w:rPr>
          <w:rFonts w:hint="eastAsia" w:ascii="方正黑体_GBK" w:hAnsi="黑体" w:eastAsia="方正黑体_GBK"/>
          <w:color w:val="auto"/>
          <w:sz w:val="32"/>
          <w:szCs w:val="32"/>
          <w:u w:val="none"/>
        </w:rPr>
        <w:t>第</w:t>
      </w:r>
      <w:r>
        <w:rPr>
          <w:rFonts w:hint="eastAsia" w:ascii="方正黑体_GBK" w:hAnsi="黑体" w:eastAsia="方正黑体_GBK"/>
          <w:color w:val="auto"/>
          <w:sz w:val="32"/>
          <w:szCs w:val="32"/>
          <w:u w:val="none"/>
          <w:lang w:eastAsia="zh-CN"/>
        </w:rPr>
        <w:t>九</w:t>
      </w:r>
      <w:r>
        <w:rPr>
          <w:rFonts w:hint="eastAsia" w:ascii="方正黑体_GBK" w:hAnsi="黑体" w:eastAsia="方正黑体_GBK"/>
          <w:color w:val="auto"/>
          <w:sz w:val="32"/>
          <w:szCs w:val="32"/>
          <w:u w:val="none"/>
        </w:rPr>
        <w:t xml:space="preserve">条 </w:t>
      </w:r>
      <w:r>
        <w:rPr>
          <w:rFonts w:hint="eastAsia" w:ascii="方正仿宋_GBK" w:hAnsi="宋体" w:eastAsia="方正仿宋_GBK"/>
          <w:color w:val="auto"/>
          <w:sz w:val="32"/>
          <w:szCs w:val="32"/>
          <w:u w:val="none"/>
        </w:rPr>
        <w:t xml:space="preserve"> </w:t>
      </w:r>
      <w:r>
        <w:rPr>
          <w:rFonts w:hint="eastAsia" w:ascii="方正仿宋_GBK" w:eastAsia="方正仿宋_GBK"/>
          <w:color w:val="auto"/>
          <w:kern w:val="0"/>
          <w:sz w:val="32"/>
          <w:szCs w:val="32"/>
          <w:u w:val="none"/>
        </w:rPr>
        <w:t>农村公路养护管理资金的筹集和使用应坚持</w:t>
      </w:r>
      <w:r>
        <w:rPr>
          <w:rFonts w:hint="eastAsia" w:ascii="方正仿宋_GBK" w:hAnsi="微软雅黑" w:eastAsia="方正仿宋_GBK" w:cs="宋体"/>
          <w:color w:val="auto"/>
          <w:kern w:val="0"/>
          <w:sz w:val="32"/>
          <w:szCs w:val="32"/>
          <w:u w:val="none"/>
        </w:rPr>
        <w:t>“</w:t>
      </w:r>
      <w:r>
        <w:rPr>
          <w:rFonts w:hint="eastAsia" w:ascii="方正仿宋_GBK" w:eastAsia="方正仿宋_GBK"/>
          <w:color w:val="auto"/>
          <w:kern w:val="0"/>
          <w:sz w:val="32"/>
          <w:szCs w:val="32"/>
          <w:u w:val="none"/>
        </w:rPr>
        <w:t>政府主导、多元筹资、统筹安排、专款专用、强化监管、绩效考核</w:t>
      </w:r>
      <w:r>
        <w:rPr>
          <w:rFonts w:hint="eastAsia" w:ascii="方正仿宋_GBK" w:hAnsi="微软雅黑" w:eastAsia="方正仿宋_GBK" w:cs="宋体"/>
          <w:color w:val="auto"/>
          <w:kern w:val="0"/>
          <w:sz w:val="32"/>
          <w:szCs w:val="32"/>
          <w:u w:val="none"/>
        </w:rPr>
        <w:t>”</w:t>
      </w:r>
      <w:r>
        <w:rPr>
          <w:rFonts w:hint="eastAsia" w:ascii="方正仿宋_GBK" w:eastAsia="方正仿宋_GBK"/>
          <w:color w:val="auto"/>
          <w:kern w:val="0"/>
          <w:sz w:val="32"/>
          <w:szCs w:val="32"/>
          <w:u w:val="none"/>
        </w:rPr>
        <w:t>的原则。</w:t>
      </w:r>
    </w:p>
    <w:p>
      <w:pPr>
        <w:keepNext w:val="0"/>
        <w:keepLines w:val="0"/>
        <w:pageBreakBefore w:val="0"/>
        <w:widowControl w:val="0"/>
        <w:tabs>
          <w:tab w:val="right" w:pos="8306"/>
        </w:tabs>
        <w:kinsoku/>
        <w:wordWrap/>
        <w:overflowPunct/>
        <w:topLinePunct w:val="0"/>
        <w:autoSpaceDE/>
        <w:autoSpaceDN/>
        <w:bidi w:val="0"/>
        <w:spacing w:line="600" w:lineRule="exact"/>
        <w:ind w:right="0" w:rightChars="0" w:firstLine="640" w:firstLineChars="200"/>
        <w:jc w:val="both"/>
        <w:textAlignment w:val="auto"/>
        <w:outlineLvl w:val="9"/>
        <w:rPr>
          <w:rFonts w:hint="eastAsia" w:ascii="方正仿宋_GBK" w:hAnsi="宋体" w:eastAsia="方正仿宋_GBK"/>
          <w:color w:val="auto"/>
          <w:sz w:val="32"/>
          <w:szCs w:val="32"/>
          <w:u w:val="none"/>
        </w:rPr>
      </w:pPr>
      <w:r>
        <w:rPr>
          <w:rFonts w:hint="eastAsia" w:ascii="方正黑体_GBK" w:hAnsi="黑体" w:eastAsia="方正黑体_GBK"/>
          <w:color w:val="auto"/>
          <w:sz w:val="32"/>
          <w:szCs w:val="32"/>
          <w:u w:val="none"/>
        </w:rPr>
        <w:t>第十条</w:t>
      </w:r>
      <w:r>
        <w:rPr>
          <w:rFonts w:hint="eastAsia" w:ascii="方正仿宋_GBK" w:hAnsi="宋体" w:eastAsia="方正仿宋_GBK"/>
          <w:color w:val="auto"/>
          <w:sz w:val="32"/>
          <w:szCs w:val="32"/>
          <w:u w:val="none"/>
        </w:rPr>
        <w:t xml:space="preserve">  农村公路养护管理资金主要来源包括：</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29"/>
        <w:jc w:val="both"/>
        <w:textAlignment w:val="auto"/>
        <w:outlineLvl w:val="9"/>
        <w:rPr>
          <w:rFonts w:hint="eastAsia" w:ascii="方正仿宋_GBK" w:hAnsi="微软雅黑" w:eastAsia="方正仿宋_GBK" w:cs="宋体"/>
          <w:color w:val="auto"/>
          <w:kern w:val="0"/>
          <w:sz w:val="32"/>
          <w:szCs w:val="32"/>
          <w:u w:val="none"/>
        </w:rPr>
      </w:pPr>
      <w:r>
        <w:rPr>
          <w:rFonts w:hint="eastAsia" w:ascii="方正楷体_GBK" w:eastAsia="方正楷体_GBK"/>
          <w:color w:val="auto"/>
          <w:kern w:val="0"/>
          <w:sz w:val="32"/>
          <w:szCs w:val="32"/>
          <w:u w:val="none"/>
        </w:rPr>
        <w:t>（一）</w:t>
      </w:r>
      <w:r>
        <w:rPr>
          <w:rFonts w:hint="eastAsia" w:ascii="方正仿宋_GBK" w:hAnsi="微软雅黑" w:eastAsia="方正仿宋_GBK" w:cs="宋体"/>
          <w:color w:val="auto"/>
          <w:kern w:val="0"/>
          <w:sz w:val="32"/>
          <w:szCs w:val="32"/>
          <w:u w:val="none"/>
        </w:rPr>
        <w:t>市级转移支付的中央补助资金及市级专项补助资金。</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29"/>
        <w:jc w:val="both"/>
        <w:textAlignment w:val="auto"/>
        <w:outlineLvl w:val="9"/>
        <w:rPr>
          <w:rFonts w:hint="eastAsia" w:ascii="方正仿宋_GBK" w:hAnsi="微软雅黑" w:eastAsia="方正仿宋_GBK" w:cs="宋体"/>
          <w:color w:val="auto"/>
          <w:kern w:val="0"/>
          <w:sz w:val="32"/>
          <w:szCs w:val="32"/>
          <w:u w:val="none"/>
        </w:rPr>
      </w:pPr>
      <w:r>
        <w:rPr>
          <w:rFonts w:hint="eastAsia" w:ascii="方正楷体_GBK" w:eastAsia="方正楷体_GBK"/>
          <w:color w:val="auto"/>
          <w:kern w:val="0"/>
          <w:sz w:val="32"/>
          <w:szCs w:val="32"/>
          <w:u w:val="none"/>
        </w:rPr>
        <w:t>（二）</w:t>
      </w:r>
      <w:r>
        <w:rPr>
          <w:rFonts w:hint="eastAsia" w:ascii="方正仿宋_GBK" w:hAnsi="微软雅黑" w:eastAsia="方正仿宋_GBK" w:cs="宋体"/>
          <w:color w:val="auto"/>
          <w:kern w:val="0"/>
          <w:sz w:val="32"/>
          <w:szCs w:val="32"/>
          <w:u w:val="none"/>
        </w:rPr>
        <w:t>区人民政府安排的财政预算资金。</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29"/>
        <w:jc w:val="both"/>
        <w:textAlignment w:val="auto"/>
        <w:outlineLvl w:val="9"/>
        <w:rPr>
          <w:rFonts w:hint="eastAsia" w:ascii="方正仿宋_GBK" w:hAnsi="微软雅黑" w:eastAsia="方正仿宋_GBK" w:cs="宋体"/>
          <w:color w:val="auto"/>
          <w:kern w:val="0"/>
          <w:sz w:val="32"/>
          <w:szCs w:val="32"/>
          <w:u w:val="none"/>
        </w:rPr>
      </w:pPr>
      <w:r>
        <w:rPr>
          <w:rFonts w:hint="eastAsia" w:ascii="方正楷体_GBK" w:eastAsia="方正楷体_GBK"/>
          <w:color w:val="auto"/>
          <w:kern w:val="0"/>
          <w:sz w:val="32"/>
          <w:szCs w:val="32"/>
          <w:u w:val="none"/>
        </w:rPr>
        <w:t>（三）</w:t>
      </w:r>
      <w:r>
        <w:rPr>
          <w:rFonts w:hint="eastAsia" w:ascii="方正仿宋_GBK" w:hAnsi="微软雅黑" w:eastAsia="方正仿宋_GBK" w:cs="宋体"/>
          <w:color w:val="auto"/>
          <w:kern w:val="0"/>
          <w:sz w:val="32"/>
          <w:szCs w:val="32"/>
          <w:u w:val="none"/>
        </w:rPr>
        <w:t>村民委员会</w:t>
      </w:r>
      <w:r>
        <w:rPr>
          <w:rFonts w:hint="eastAsia" w:ascii="方正仿宋_GBK" w:eastAsia="方正仿宋_GBK"/>
          <w:color w:val="auto"/>
          <w:kern w:val="0"/>
          <w:sz w:val="32"/>
          <w:szCs w:val="32"/>
          <w:u w:val="none"/>
        </w:rPr>
        <w:t>（</w:t>
      </w:r>
      <w:r>
        <w:rPr>
          <w:rFonts w:hint="eastAsia" w:ascii="方正仿宋_GBK" w:eastAsia="方正仿宋_GBK"/>
          <w:color w:val="auto"/>
          <w:kern w:val="0"/>
          <w:sz w:val="32"/>
          <w:szCs w:val="32"/>
          <w:u w:val="none"/>
          <w:lang w:val="en-US" w:eastAsia="zh-CN"/>
        </w:rPr>
        <w:t>社区</w:t>
      </w:r>
      <w:r>
        <w:rPr>
          <w:rFonts w:hint="eastAsia" w:ascii="方正仿宋_GBK" w:eastAsia="方正仿宋_GBK"/>
          <w:color w:val="auto"/>
          <w:kern w:val="0"/>
          <w:sz w:val="32"/>
          <w:szCs w:val="32"/>
          <w:u w:val="none"/>
        </w:rPr>
        <w:t>居</w:t>
      </w:r>
      <w:r>
        <w:rPr>
          <w:rFonts w:hint="eastAsia" w:ascii="方正仿宋_GBK" w:eastAsia="方正仿宋_GBK"/>
          <w:color w:val="auto"/>
          <w:kern w:val="0"/>
          <w:sz w:val="32"/>
          <w:szCs w:val="32"/>
          <w:u w:val="none"/>
          <w:lang w:eastAsia="zh-CN"/>
        </w:rPr>
        <w:t>民</w:t>
      </w:r>
      <w:r>
        <w:rPr>
          <w:rFonts w:hint="eastAsia" w:ascii="方正仿宋_GBK" w:eastAsia="方正仿宋_GBK"/>
          <w:color w:val="auto"/>
          <w:kern w:val="0"/>
          <w:sz w:val="32"/>
          <w:szCs w:val="32"/>
          <w:u w:val="none"/>
        </w:rPr>
        <w:t>委</w:t>
      </w:r>
      <w:r>
        <w:rPr>
          <w:rFonts w:hint="eastAsia" w:ascii="方正仿宋_GBK" w:eastAsia="方正仿宋_GBK"/>
          <w:color w:val="auto"/>
          <w:kern w:val="0"/>
          <w:sz w:val="32"/>
          <w:szCs w:val="32"/>
          <w:u w:val="none"/>
          <w:lang w:eastAsia="zh-CN"/>
        </w:rPr>
        <w:t>员会</w:t>
      </w:r>
      <w:r>
        <w:rPr>
          <w:rFonts w:hint="eastAsia" w:ascii="方正仿宋_GBK" w:eastAsia="方正仿宋_GBK"/>
          <w:color w:val="auto"/>
          <w:kern w:val="0"/>
          <w:sz w:val="32"/>
          <w:szCs w:val="32"/>
          <w:u w:val="none"/>
        </w:rPr>
        <w:t>）</w:t>
      </w:r>
      <w:r>
        <w:rPr>
          <w:rFonts w:hint="eastAsia" w:ascii="方正仿宋_GBK" w:hAnsi="微软雅黑" w:eastAsia="方正仿宋_GBK" w:cs="宋体"/>
          <w:color w:val="auto"/>
          <w:kern w:val="0"/>
          <w:sz w:val="32"/>
          <w:szCs w:val="32"/>
          <w:u w:val="none"/>
        </w:rPr>
        <w:t>通过“一事一议”等方式筹集的用于村道养护的资金。</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29"/>
        <w:jc w:val="both"/>
        <w:textAlignment w:val="auto"/>
        <w:outlineLvl w:val="9"/>
        <w:rPr>
          <w:rFonts w:hint="eastAsia" w:ascii="方正仿宋_GBK" w:hAnsi="微软雅黑" w:eastAsia="方正仿宋_GBK" w:cs="宋体"/>
          <w:color w:val="auto"/>
          <w:kern w:val="0"/>
          <w:sz w:val="32"/>
          <w:szCs w:val="32"/>
          <w:u w:val="none"/>
        </w:rPr>
      </w:pPr>
      <w:r>
        <w:rPr>
          <w:rFonts w:hint="eastAsia" w:ascii="方正楷体_GBK" w:eastAsia="方正楷体_GBK"/>
          <w:color w:val="auto"/>
          <w:kern w:val="0"/>
          <w:sz w:val="32"/>
          <w:szCs w:val="32"/>
          <w:u w:val="none"/>
        </w:rPr>
        <w:t>（四）</w:t>
      </w:r>
      <w:r>
        <w:rPr>
          <w:rFonts w:hint="eastAsia" w:ascii="方正仿宋_GBK" w:hAnsi="微软雅黑" w:eastAsia="方正仿宋_GBK" w:cs="宋体"/>
          <w:color w:val="auto"/>
          <w:kern w:val="0"/>
          <w:sz w:val="32"/>
          <w:szCs w:val="32"/>
          <w:u w:val="none"/>
        </w:rPr>
        <w:t>企业、个人等社会捐助，或者通过出让公路冠名权、广告权、相关资源开发权等其他方式依法筹集的资金。</w:t>
      </w:r>
    </w:p>
    <w:p>
      <w:pPr>
        <w:keepNext w:val="0"/>
        <w:keepLines w:val="0"/>
        <w:pageBreakBefore w:val="0"/>
        <w:widowControl w:val="0"/>
        <w:tabs>
          <w:tab w:val="right" w:pos="8306"/>
        </w:tabs>
        <w:kinsoku/>
        <w:wordWrap/>
        <w:overflowPunct/>
        <w:topLinePunct w:val="0"/>
        <w:autoSpaceDE/>
        <w:autoSpaceDN/>
        <w:bidi w:val="0"/>
        <w:spacing w:line="600" w:lineRule="exact"/>
        <w:ind w:right="0" w:rightChars="0" w:firstLine="640" w:firstLineChars="200"/>
        <w:jc w:val="both"/>
        <w:textAlignment w:val="auto"/>
        <w:outlineLvl w:val="9"/>
        <w:rPr>
          <w:rFonts w:ascii="方正仿宋_GBK" w:hAnsi="华文中宋" w:eastAsia="方正仿宋_GBK" w:cs="Times New Roman"/>
          <w:color w:val="auto"/>
          <w:kern w:val="0"/>
          <w:sz w:val="32"/>
          <w:szCs w:val="32"/>
          <w:u w:val="none"/>
        </w:rPr>
      </w:pPr>
      <w:r>
        <w:rPr>
          <w:rFonts w:hint="eastAsia" w:ascii="方正黑体_GBK" w:hAnsi="黑体" w:eastAsia="方正黑体_GBK"/>
          <w:color w:val="auto"/>
          <w:sz w:val="32"/>
          <w:szCs w:val="32"/>
          <w:u w:val="none"/>
        </w:rPr>
        <w:t>第十</w:t>
      </w:r>
      <w:r>
        <w:rPr>
          <w:rFonts w:hint="eastAsia" w:ascii="方正黑体_GBK" w:hAnsi="黑体" w:eastAsia="方正黑体_GBK"/>
          <w:color w:val="auto"/>
          <w:sz w:val="32"/>
          <w:szCs w:val="32"/>
          <w:u w:val="none"/>
          <w:lang w:eastAsia="zh-CN"/>
        </w:rPr>
        <w:t>一</w:t>
      </w:r>
      <w:r>
        <w:rPr>
          <w:rFonts w:hint="eastAsia" w:ascii="方正黑体_GBK" w:hAnsi="黑体" w:eastAsia="方正黑体_GBK"/>
          <w:color w:val="auto"/>
          <w:sz w:val="32"/>
          <w:szCs w:val="32"/>
          <w:u w:val="none"/>
        </w:rPr>
        <w:t>条</w:t>
      </w:r>
      <w:r>
        <w:rPr>
          <w:rFonts w:hint="eastAsia" w:ascii="方正仿宋_GBK" w:hAnsi="宋体" w:eastAsia="方正仿宋_GBK"/>
          <w:color w:val="auto"/>
          <w:sz w:val="32"/>
          <w:szCs w:val="32"/>
          <w:u w:val="none"/>
        </w:rPr>
        <w:t xml:space="preserve">  </w:t>
      </w:r>
      <w:r>
        <w:rPr>
          <w:rFonts w:hint="eastAsia" w:ascii="方正仿宋_GBK" w:eastAsia="方正仿宋_GBK"/>
          <w:color w:val="auto"/>
          <w:kern w:val="0"/>
          <w:sz w:val="32"/>
          <w:szCs w:val="32"/>
          <w:u w:val="none"/>
        </w:rPr>
        <w:t>区</w:t>
      </w:r>
      <w:r>
        <w:rPr>
          <w:rFonts w:hint="eastAsia" w:ascii="方正仿宋_GBK" w:eastAsia="方正仿宋_GBK"/>
          <w:color w:val="auto"/>
          <w:kern w:val="0"/>
          <w:sz w:val="32"/>
          <w:szCs w:val="32"/>
          <w:u w:val="none"/>
          <w:lang w:eastAsia="zh-CN"/>
        </w:rPr>
        <w:t>人民政府</w:t>
      </w:r>
      <w:r>
        <w:rPr>
          <w:rFonts w:hint="eastAsia" w:ascii="方正仿宋_GBK" w:eastAsia="方正仿宋_GBK"/>
          <w:color w:val="auto"/>
          <w:kern w:val="0"/>
          <w:sz w:val="32"/>
          <w:szCs w:val="32"/>
          <w:u w:val="none"/>
        </w:rPr>
        <w:t>按照国家规定</w:t>
      </w:r>
      <w:r>
        <w:rPr>
          <w:rFonts w:hint="eastAsia" w:ascii="方正仿宋_GBK" w:hAnsi="华文中宋" w:eastAsia="方正仿宋_GBK" w:cs="方正仿宋_GBK"/>
          <w:color w:val="auto"/>
          <w:kern w:val="0"/>
          <w:sz w:val="32"/>
          <w:szCs w:val="32"/>
          <w:u w:val="none"/>
        </w:rPr>
        <w:t>，</w:t>
      </w:r>
      <w:r>
        <w:rPr>
          <w:rFonts w:hint="eastAsia" w:ascii="方正仿宋_GBK" w:eastAsia="方正仿宋_GBK"/>
          <w:color w:val="auto"/>
          <w:kern w:val="0"/>
          <w:sz w:val="32"/>
          <w:szCs w:val="32"/>
          <w:u w:val="none"/>
        </w:rPr>
        <w:t>根据农村公路养护和管理的实际需要，将农村公路养护资金、管理机构运行经费和人员支出纳入一般公共财政预算</w:t>
      </w:r>
      <w:r>
        <w:rPr>
          <w:rFonts w:hint="eastAsia" w:ascii="方正仿宋_GBK" w:eastAsia="方正仿宋_GBK"/>
          <w:color w:val="auto"/>
          <w:kern w:val="0"/>
          <w:sz w:val="32"/>
          <w:szCs w:val="32"/>
          <w:u w:val="none"/>
          <w:lang w:eastAsia="zh-CN"/>
        </w:rPr>
        <w:t>，每年用于农村公路养护的资金不低于市级补助资金总额，</w:t>
      </w:r>
      <w:r>
        <w:rPr>
          <w:rFonts w:hint="eastAsia" w:ascii="方正仿宋_GBK" w:eastAsia="方正仿宋_GBK"/>
          <w:color w:val="auto"/>
          <w:kern w:val="0"/>
          <w:sz w:val="32"/>
          <w:szCs w:val="32"/>
          <w:u w:val="none"/>
        </w:rPr>
        <w:t>保证农村公路养护管理需要。</w:t>
      </w:r>
      <w:r>
        <w:rPr>
          <w:rFonts w:hint="eastAsia" w:ascii="Times New Roman" w:hAnsi="Times New Roman" w:eastAsia="方正仿宋_GBK"/>
          <w:color w:val="auto"/>
          <w:sz w:val="32"/>
          <w:szCs w:val="32"/>
          <w:u w:val="none"/>
        </w:rPr>
        <w:t>补助里程</w:t>
      </w:r>
      <w:r>
        <w:rPr>
          <w:rFonts w:hint="eastAsia" w:ascii="Times New Roman" w:hAnsi="Times New Roman" w:eastAsia="方正仿宋_GBK"/>
          <w:color w:val="auto"/>
          <w:sz w:val="32"/>
          <w:szCs w:val="32"/>
          <w:u w:val="none"/>
          <w:lang w:eastAsia="zh-CN"/>
        </w:rPr>
        <w:t>以当年</w:t>
      </w:r>
      <w:r>
        <w:rPr>
          <w:rFonts w:hint="eastAsia" w:ascii="方正仿宋_GBK" w:hAnsi="华文中宋" w:eastAsia="方正仿宋_GBK" w:cs="方正仿宋_GBK"/>
          <w:color w:val="auto"/>
          <w:kern w:val="0"/>
          <w:sz w:val="32"/>
          <w:szCs w:val="32"/>
          <w:u w:val="none"/>
        </w:rPr>
        <w:t>市级补助基数</w:t>
      </w:r>
      <w:r>
        <w:rPr>
          <w:rFonts w:hint="eastAsia" w:ascii="Times New Roman" w:hAnsi="Times New Roman" w:eastAsia="方正仿宋_GBK"/>
          <w:color w:val="auto"/>
          <w:sz w:val="32"/>
          <w:szCs w:val="32"/>
          <w:u w:val="none"/>
        </w:rPr>
        <w:t>为依据</w:t>
      </w:r>
      <w:r>
        <w:rPr>
          <w:rFonts w:hint="eastAsia" w:ascii="Times New Roman" w:hAnsi="Times New Roman" w:eastAsia="方正仿宋_GBK"/>
          <w:color w:val="auto"/>
          <w:sz w:val="32"/>
          <w:szCs w:val="32"/>
          <w:u w:val="none"/>
          <w:lang w:eastAsia="zh-CN"/>
        </w:rPr>
        <w:t>，</w:t>
      </w:r>
      <w:r>
        <w:rPr>
          <w:rFonts w:hint="eastAsia" w:ascii="方正仿宋_GBK" w:hAnsi="华文中宋" w:eastAsia="方正仿宋_GBK" w:cs="方正仿宋_GBK"/>
          <w:color w:val="auto"/>
          <w:kern w:val="0"/>
          <w:sz w:val="32"/>
          <w:szCs w:val="32"/>
          <w:u w:val="none"/>
        </w:rPr>
        <w:t>补助标准按照国家和市有关规定执行，补助经费不得用于人员开支。</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29"/>
        <w:jc w:val="both"/>
        <w:textAlignment w:val="auto"/>
        <w:outlineLvl w:val="9"/>
        <w:rPr>
          <w:rFonts w:hint="eastAsia" w:ascii="方正仿宋_GBK" w:hAnsi="微软雅黑" w:eastAsia="方正仿宋_GBK" w:cs="宋体"/>
          <w:color w:val="auto"/>
          <w:kern w:val="0"/>
          <w:sz w:val="32"/>
          <w:szCs w:val="32"/>
          <w:u w:val="none"/>
        </w:rPr>
      </w:pPr>
      <w:r>
        <w:rPr>
          <w:rFonts w:hint="eastAsia" w:ascii="方正黑体_GBK" w:hAnsi="黑体" w:eastAsia="方正黑体_GBK"/>
          <w:color w:val="auto"/>
          <w:sz w:val="32"/>
          <w:szCs w:val="32"/>
          <w:u w:val="none"/>
        </w:rPr>
        <w:t>第十</w:t>
      </w:r>
      <w:r>
        <w:rPr>
          <w:rFonts w:hint="eastAsia" w:ascii="方正黑体_GBK" w:hAnsi="黑体" w:eastAsia="方正黑体_GBK"/>
          <w:color w:val="auto"/>
          <w:sz w:val="32"/>
          <w:szCs w:val="32"/>
          <w:u w:val="none"/>
          <w:lang w:eastAsia="zh-CN"/>
        </w:rPr>
        <w:t>二</w:t>
      </w:r>
      <w:r>
        <w:rPr>
          <w:rFonts w:hint="eastAsia" w:ascii="方正黑体_GBK" w:hAnsi="黑体" w:eastAsia="方正黑体_GBK"/>
          <w:color w:val="auto"/>
          <w:sz w:val="32"/>
          <w:szCs w:val="32"/>
          <w:u w:val="none"/>
        </w:rPr>
        <w:t>条</w:t>
      </w:r>
      <w:r>
        <w:rPr>
          <w:rFonts w:hint="eastAsia" w:ascii="方正仿宋_GBK" w:hAnsi="微软雅黑" w:eastAsia="方正仿宋_GBK" w:cs="宋体"/>
          <w:color w:val="auto"/>
          <w:kern w:val="0"/>
          <w:sz w:val="32"/>
          <w:szCs w:val="32"/>
          <w:u w:val="none"/>
        </w:rPr>
        <w:t xml:space="preserve">  </w:t>
      </w:r>
      <w:r>
        <w:rPr>
          <w:rFonts w:hint="eastAsia" w:ascii="方正仿宋_GBK" w:hAnsi="微软雅黑" w:eastAsia="方正仿宋_GBK" w:cs="宋体"/>
          <w:color w:val="auto"/>
          <w:spacing w:val="1"/>
          <w:kern w:val="0"/>
          <w:sz w:val="32"/>
          <w:szCs w:val="32"/>
          <w:u w:val="none"/>
        </w:rPr>
        <w:t>企业和个人捐助的资金，应当在尊重捐助企业和个人意愿的前提下，由接受捐赠的单位统筹安排用于农村公路养护。</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29"/>
        <w:jc w:val="both"/>
        <w:textAlignment w:val="auto"/>
        <w:outlineLvl w:val="9"/>
        <w:rPr>
          <w:rFonts w:hint="eastAsia" w:ascii="方正仿宋_GBK" w:hAnsi="微软雅黑" w:eastAsia="方正仿宋_GBK" w:cs="宋体"/>
          <w:color w:val="auto"/>
          <w:kern w:val="0"/>
          <w:sz w:val="32"/>
          <w:szCs w:val="32"/>
          <w:u w:val="none"/>
        </w:rPr>
      </w:pPr>
      <w:r>
        <w:rPr>
          <w:rFonts w:hint="eastAsia" w:ascii="方正仿宋_GBK" w:hAnsi="微软雅黑" w:eastAsia="方正仿宋_GBK" w:cs="宋体"/>
          <w:color w:val="auto"/>
          <w:kern w:val="0"/>
          <w:sz w:val="32"/>
          <w:szCs w:val="32"/>
          <w:u w:val="none"/>
        </w:rPr>
        <w:t>村民委员会</w:t>
      </w:r>
      <w:r>
        <w:rPr>
          <w:rFonts w:hint="eastAsia" w:ascii="方正仿宋_GBK" w:eastAsia="方正仿宋_GBK"/>
          <w:color w:val="auto"/>
          <w:kern w:val="0"/>
          <w:sz w:val="32"/>
          <w:szCs w:val="32"/>
          <w:u w:val="none"/>
        </w:rPr>
        <w:t>（</w:t>
      </w:r>
      <w:r>
        <w:rPr>
          <w:rFonts w:hint="eastAsia" w:ascii="方正仿宋_GBK" w:eastAsia="方正仿宋_GBK"/>
          <w:color w:val="auto"/>
          <w:kern w:val="0"/>
          <w:sz w:val="32"/>
          <w:szCs w:val="32"/>
          <w:u w:val="none"/>
          <w:lang w:val="en-US" w:eastAsia="zh-CN"/>
        </w:rPr>
        <w:t>社区</w:t>
      </w:r>
      <w:r>
        <w:rPr>
          <w:rFonts w:hint="eastAsia" w:ascii="方正仿宋_GBK" w:eastAsia="方正仿宋_GBK"/>
          <w:color w:val="auto"/>
          <w:kern w:val="0"/>
          <w:sz w:val="32"/>
          <w:szCs w:val="32"/>
          <w:u w:val="none"/>
        </w:rPr>
        <w:t>居</w:t>
      </w:r>
      <w:r>
        <w:rPr>
          <w:rFonts w:hint="eastAsia" w:ascii="方正仿宋_GBK" w:eastAsia="方正仿宋_GBK"/>
          <w:color w:val="auto"/>
          <w:kern w:val="0"/>
          <w:sz w:val="32"/>
          <w:szCs w:val="32"/>
          <w:u w:val="none"/>
          <w:lang w:eastAsia="zh-CN"/>
        </w:rPr>
        <w:t>民</w:t>
      </w:r>
      <w:r>
        <w:rPr>
          <w:rFonts w:hint="eastAsia" w:ascii="方正仿宋_GBK" w:eastAsia="方正仿宋_GBK"/>
          <w:color w:val="auto"/>
          <w:kern w:val="0"/>
          <w:sz w:val="32"/>
          <w:szCs w:val="32"/>
          <w:u w:val="none"/>
        </w:rPr>
        <w:t>委</w:t>
      </w:r>
      <w:r>
        <w:rPr>
          <w:rFonts w:hint="eastAsia" w:ascii="方正仿宋_GBK" w:eastAsia="方正仿宋_GBK"/>
          <w:color w:val="auto"/>
          <w:kern w:val="0"/>
          <w:sz w:val="32"/>
          <w:szCs w:val="32"/>
          <w:u w:val="none"/>
          <w:lang w:eastAsia="zh-CN"/>
        </w:rPr>
        <w:t>员会</w:t>
      </w:r>
      <w:r>
        <w:rPr>
          <w:rFonts w:hint="eastAsia" w:ascii="方正仿宋_GBK" w:eastAsia="方正仿宋_GBK"/>
          <w:color w:val="auto"/>
          <w:kern w:val="0"/>
          <w:sz w:val="32"/>
          <w:szCs w:val="32"/>
          <w:u w:val="none"/>
        </w:rPr>
        <w:t>）</w:t>
      </w:r>
      <w:r>
        <w:rPr>
          <w:rFonts w:hint="eastAsia" w:ascii="方正仿宋_GBK" w:hAnsi="微软雅黑" w:eastAsia="方正仿宋_GBK" w:cs="宋体"/>
          <w:color w:val="auto"/>
          <w:kern w:val="0"/>
          <w:sz w:val="32"/>
          <w:szCs w:val="32"/>
          <w:u w:val="none"/>
        </w:rPr>
        <w:t>通过“一事一议”筹集的养护资金，由村民委员会</w:t>
      </w:r>
      <w:r>
        <w:rPr>
          <w:rFonts w:hint="eastAsia" w:ascii="方正仿宋_GBK" w:eastAsia="方正仿宋_GBK"/>
          <w:color w:val="auto"/>
          <w:kern w:val="0"/>
          <w:sz w:val="32"/>
          <w:szCs w:val="32"/>
          <w:u w:val="none"/>
        </w:rPr>
        <w:t>（</w:t>
      </w:r>
      <w:r>
        <w:rPr>
          <w:rFonts w:hint="eastAsia" w:ascii="方正仿宋_GBK" w:eastAsia="方正仿宋_GBK"/>
          <w:color w:val="auto"/>
          <w:kern w:val="0"/>
          <w:sz w:val="32"/>
          <w:szCs w:val="32"/>
          <w:u w:val="none"/>
          <w:lang w:val="en-US" w:eastAsia="zh-CN"/>
        </w:rPr>
        <w:t>社区</w:t>
      </w:r>
      <w:r>
        <w:rPr>
          <w:rFonts w:hint="eastAsia" w:ascii="方正仿宋_GBK" w:eastAsia="方正仿宋_GBK"/>
          <w:color w:val="auto"/>
          <w:kern w:val="0"/>
          <w:sz w:val="32"/>
          <w:szCs w:val="32"/>
          <w:u w:val="none"/>
        </w:rPr>
        <w:t>居</w:t>
      </w:r>
      <w:r>
        <w:rPr>
          <w:rFonts w:hint="eastAsia" w:ascii="方正仿宋_GBK" w:eastAsia="方正仿宋_GBK"/>
          <w:color w:val="auto"/>
          <w:kern w:val="0"/>
          <w:sz w:val="32"/>
          <w:szCs w:val="32"/>
          <w:u w:val="none"/>
          <w:lang w:eastAsia="zh-CN"/>
        </w:rPr>
        <w:t>民</w:t>
      </w:r>
      <w:r>
        <w:rPr>
          <w:rFonts w:hint="eastAsia" w:ascii="方正仿宋_GBK" w:eastAsia="方正仿宋_GBK"/>
          <w:color w:val="auto"/>
          <w:kern w:val="0"/>
          <w:sz w:val="32"/>
          <w:szCs w:val="32"/>
          <w:u w:val="none"/>
        </w:rPr>
        <w:t>委</w:t>
      </w:r>
      <w:r>
        <w:rPr>
          <w:rFonts w:hint="eastAsia" w:ascii="方正仿宋_GBK" w:eastAsia="方正仿宋_GBK"/>
          <w:color w:val="auto"/>
          <w:kern w:val="0"/>
          <w:sz w:val="32"/>
          <w:szCs w:val="32"/>
          <w:u w:val="none"/>
          <w:lang w:eastAsia="zh-CN"/>
        </w:rPr>
        <w:t>员会</w:t>
      </w:r>
      <w:r>
        <w:rPr>
          <w:rFonts w:hint="eastAsia" w:ascii="方正仿宋_GBK" w:eastAsia="方正仿宋_GBK"/>
          <w:color w:val="auto"/>
          <w:kern w:val="0"/>
          <w:sz w:val="32"/>
          <w:szCs w:val="32"/>
          <w:u w:val="none"/>
        </w:rPr>
        <w:t>）</w:t>
      </w:r>
      <w:r>
        <w:rPr>
          <w:rFonts w:hint="eastAsia" w:ascii="方正仿宋_GBK" w:hAnsi="微软雅黑" w:eastAsia="方正仿宋_GBK" w:cs="宋体"/>
          <w:color w:val="auto"/>
          <w:kern w:val="0"/>
          <w:sz w:val="32"/>
          <w:szCs w:val="32"/>
          <w:u w:val="none"/>
        </w:rPr>
        <w:t>统筹安排，专项用于村道养护。</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29"/>
        <w:jc w:val="both"/>
        <w:textAlignment w:val="auto"/>
        <w:outlineLvl w:val="9"/>
        <w:rPr>
          <w:rFonts w:hint="eastAsia" w:ascii="方正仿宋_GBK" w:hAnsi="微软雅黑" w:eastAsia="方正仿宋_GBK" w:cs="宋体"/>
          <w:color w:val="auto"/>
          <w:kern w:val="0"/>
          <w:sz w:val="32"/>
          <w:szCs w:val="32"/>
          <w:u w:val="none"/>
        </w:rPr>
      </w:pPr>
      <w:r>
        <w:rPr>
          <w:rFonts w:hint="eastAsia" w:ascii="方正仿宋_GBK" w:hAnsi="微软雅黑" w:eastAsia="方正仿宋_GBK" w:cs="宋体"/>
          <w:color w:val="auto"/>
          <w:kern w:val="0"/>
          <w:sz w:val="32"/>
          <w:szCs w:val="32"/>
          <w:u w:val="none"/>
        </w:rPr>
        <w:t>积极探索建立农村公路灾毁保险制度。</w:t>
      </w:r>
    </w:p>
    <w:p>
      <w:pPr>
        <w:pStyle w:val="14"/>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outlineLvl w:val="9"/>
        <w:rPr>
          <w:rFonts w:hint="eastAsia" w:ascii="方正仿宋_GBK" w:eastAsia="方正仿宋_GBK"/>
          <w:color w:val="auto"/>
          <w:kern w:val="0"/>
          <w:sz w:val="32"/>
          <w:szCs w:val="32"/>
          <w:u w:val="none"/>
          <w:lang w:eastAsia="zh-CN"/>
        </w:rPr>
      </w:pPr>
      <w:r>
        <w:rPr>
          <w:rFonts w:hint="eastAsia" w:ascii="方正黑体_GBK" w:hAnsi="黑体" w:eastAsia="方正黑体_GBK"/>
          <w:color w:val="auto"/>
          <w:sz w:val="32"/>
          <w:szCs w:val="32"/>
          <w:u w:val="none"/>
        </w:rPr>
        <w:t>第十</w:t>
      </w:r>
      <w:r>
        <w:rPr>
          <w:rFonts w:hint="eastAsia" w:ascii="方正黑体_GBK" w:hAnsi="黑体" w:eastAsia="方正黑体_GBK"/>
          <w:color w:val="auto"/>
          <w:sz w:val="32"/>
          <w:szCs w:val="32"/>
          <w:u w:val="none"/>
          <w:lang w:eastAsia="zh-CN"/>
        </w:rPr>
        <w:t>三</w:t>
      </w:r>
      <w:r>
        <w:rPr>
          <w:rFonts w:hint="eastAsia" w:ascii="方正黑体_GBK" w:hAnsi="黑体" w:eastAsia="方正黑体_GBK"/>
          <w:color w:val="auto"/>
          <w:sz w:val="32"/>
          <w:szCs w:val="32"/>
          <w:u w:val="none"/>
        </w:rPr>
        <w:t>条</w:t>
      </w:r>
      <w:r>
        <w:rPr>
          <w:rFonts w:hint="eastAsia" w:ascii="方正仿宋_GBK" w:hAnsi="宋体" w:eastAsia="方正仿宋_GBK"/>
          <w:color w:val="auto"/>
          <w:sz w:val="32"/>
          <w:szCs w:val="32"/>
          <w:u w:val="none"/>
        </w:rPr>
        <w:t xml:space="preserve">  </w:t>
      </w:r>
      <w:r>
        <w:rPr>
          <w:rFonts w:hint="eastAsia" w:ascii="方正仿宋_GBK" w:eastAsia="方正仿宋_GBK"/>
          <w:color w:val="auto"/>
          <w:kern w:val="0"/>
          <w:sz w:val="32"/>
          <w:szCs w:val="32"/>
          <w:u w:val="none"/>
        </w:rPr>
        <w:t>农村公路养护资金应当实行独立核算、专款专用，严禁截留、挤占和挪用，使用情况接受有关部门的审计监督检查</w:t>
      </w:r>
      <w:r>
        <w:rPr>
          <w:rFonts w:hint="eastAsia" w:ascii="方正仿宋_GBK"/>
          <w:color w:val="auto"/>
          <w:kern w:val="0"/>
          <w:sz w:val="32"/>
          <w:szCs w:val="32"/>
          <w:u w:val="none"/>
          <w:lang w:eastAsia="zh-CN"/>
        </w:rPr>
        <w:t>。</w:t>
      </w:r>
    </w:p>
    <w:p>
      <w:pPr>
        <w:pStyle w:val="14"/>
        <w:keepNext w:val="0"/>
        <w:keepLines w:val="0"/>
        <w:pageBreakBefore w:val="0"/>
        <w:widowControl w:val="0"/>
        <w:kinsoku/>
        <w:wordWrap/>
        <w:overflowPunct/>
        <w:topLinePunct w:val="0"/>
        <w:autoSpaceDE/>
        <w:autoSpaceDN/>
        <w:bidi w:val="0"/>
        <w:spacing w:line="600" w:lineRule="exact"/>
        <w:ind w:right="0" w:rightChars="0" w:firstLine="420" w:firstLineChars="200"/>
        <w:jc w:val="both"/>
        <w:textAlignment w:val="auto"/>
        <w:outlineLvl w:val="9"/>
        <w:rPr>
          <w:rFonts w:hint="eastAsia"/>
          <w:color w:val="auto"/>
          <w:u w:val="none"/>
        </w:rPr>
      </w:pPr>
    </w:p>
    <w:p>
      <w:pPr>
        <w:keepNext w:val="0"/>
        <w:keepLines w:val="0"/>
        <w:pageBreakBefore w:val="0"/>
        <w:widowControl w:val="0"/>
        <w:numPr>
          <w:ilvl w:val="0"/>
          <w:numId w:val="0"/>
        </w:numPr>
        <w:kinsoku/>
        <w:wordWrap/>
        <w:overflowPunct/>
        <w:topLinePunct w:val="0"/>
        <w:autoSpaceDE/>
        <w:autoSpaceDN/>
        <w:bidi w:val="0"/>
        <w:spacing w:line="600" w:lineRule="exact"/>
        <w:ind w:right="0" w:rightChars="0"/>
        <w:jc w:val="center"/>
        <w:textAlignment w:val="auto"/>
        <w:outlineLvl w:val="9"/>
        <w:rPr>
          <w:rFonts w:hint="eastAsia" w:ascii="方正黑体_GBK" w:eastAsia="方正黑体_GBK"/>
          <w:color w:val="auto"/>
          <w:sz w:val="32"/>
          <w:szCs w:val="32"/>
          <w:u w:val="none"/>
        </w:rPr>
      </w:pPr>
      <w:r>
        <w:rPr>
          <w:rFonts w:hint="eastAsia" w:ascii="方正黑体_GBK" w:eastAsia="方正黑体_GBK"/>
          <w:color w:val="auto"/>
          <w:sz w:val="32"/>
          <w:szCs w:val="32"/>
          <w:u w:val="none"/>
          <w:lang w:val="en-US" w:eastAsia="zh-CN"/>
        </w:rPr>
        <w:t xml:space="preserve">第四章 </w:t>
      </w:r>
      <w:r>
        <w:rPr>
          <w:rFonts w:hint="eastAsia" w:ascii="方正黑体_GBK" w:eastAsia="方正黑体_GBK"/>
          <w:color w:val="auto"/>
          <w:sz w:val="32"/>
          <w:szCs w:val="32"/>
          <w:u w:val="none"/>
        </w:rPr>
        <w:t>养护管理</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方正黑体_GBK" w:hAnsi="黑体" w:eastAsia="方正黑体_GBK"/>
          <w:color w:val="auto"/>
          <w:sz w:val="32"/>
          <w:szCs w:val="32"/>
          <w:u w:val="none"/>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方正仿宋_GBK" w:eastAsia="方正仿宋_GBK"/>
          <w:color w:val="auto"/>
          <w:sz w:val="32"/>
          <w:szCs w:val="32"/>
          <w:u w:val="none"/>
        </w:rPr>
      </w:pPr>
      <w:r>
        <w:rPr>
          <w:rFonts w:hint="eastAsia" w:ascii="方正黑体_GBK" w:hAnsi="黑体" w:eastAsia="方正黑体_GBK"/>
          <w:color w:val="auto"/>
          <w:sz w:val="32"/>
          <w:szCs w:val="32"/>
          <w:u w:val="none"/>
        </w:rPr>
        <w:t>第十</w:t>
      </w:r>
      <w:r>
        <w:rPr>
          <w:rFonts w:hint="eastAsia" w:ascii="方正黑体_GBK" w:hAnsi="黑体" w:eastAsia="方正黑体_GBK"/>
          <w:color w:val="auto"/>
          <w:sz w:val="32"/>
          <w:szCs w:val="32"/>
          <w:u w:val="none"/>
          <w:lang w:eastAsia="zh-CN"/>
        </w:rPr>
        <w:t>四</w:t>
      </w:r>
      <w:r>
        <w:rPr>
          <w:rFonts w:hint="eastAsia" w:ascii="方正黑体_GBK" w:hAnsi="黑体" w:eastAsia="方正黑体_GBK"/>
          <w:color w:val="auto"/>
          <w:sz w:val="32"/>
          <w:szCs w:val="32"/>
          <w:u w:val="none"/>
        </w:rPr>
        <w:t>条</w:t>
      </w:r>
      <w:r>
        <w:rPr>
          <w:rFonts w:hint="eastAsia" w:ascii="方正仿宋_GBK" w:eastAsia="方正仿宋_GBK"/>
          <w:color w:val="auto"/>
          <w:sz w:val="32"/>
          <w:szCs w:val="32"/>
          <w:u w:val="none"/>
        </w:rPr>
        <w:t xml:space="preserve">  农村公路养护分为日常养护和养护工程。日常养护包括日常巡查、日常保养和小修；养护工程包括预防养护、修复和应急养护。</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jc w:val="both"/>
        <w:textAlignment w:val="auto"/>
        <w:outlineLvl w:val="9"/>
        <w:rPr>
          <w:rFonts w:hint="eastAsia" w:ascii="方正仿宋_GBK" w:eastAsia="方正仿宋_GBK"/>
          <w:color w:val="auto"/>
          <w:sz w:val="32"/>
          <w:szCs w:val="32"/>
          <w:u w:val="none"/>
        </w:rPr>
      </w:pPr>
      <w:r>
        <w:rPr>
          <w:rFonts w:hint="eastAsia" w:ascii="方正仿宋_GBK" w:eastAsia="方正仿宋_GBK"/>
          <w:color w:val="auto"/>
          <w:sz w:val="32"/>
          <w:szCs w:val="32"/>
          <w:u w:val="none"/>
        </w:rPr>
        <w:t>预防养护、修复养护应按有关规范和标准进行设计，履行相关管理程序，并按照有关规定进行验收。</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30"/>
        <w:jc w:val="both"/>
        <w:textAlignment w:val="auto"/>
        <w:outlineLvl w:val="9"/>
        <w:rPr>
          <w:rFonts w:hint="eastAsia" w:ascii="方正仿宋_GBK" w:hAnsi="宋体" w:eastAsia="方正仿宋_GBK"/>
          <w:color w:val="auto"/>
          <w:sz w:val="32"/>
          <w:szCs w:val="32"/>
          <w:u w:val="none"/>
        </w:rPr>
      </w:pPr>
      <w:r>
        <w:rPr>
          <w:rFonts w:hint="eastAsia" w:ascii="方正黑体_GBK" w:hAnsi="黑体" w:eastAsia="方正黑体_GBK"/>
          <w:color w:val="auto"/>
          <w:sz w:val="32"/>
          <w:szCs w:val="32"/>
          <w:u w:val="none"/>
        </w:rPr>
        <w:t>第十</w:t>
      </w:r>
      <w:r>
        <w:rPr>
          <w:rFonts w:hint="eastAsia" w:ascii="方正黑体_GBK" w:hAnsi="黑体" w:eastAsia="方正黑体_GBK"/>
          <w:color w:val="auto"/>
          <w:sz w:val="32"/>
          <w:szCs w:val="32"/>
          <w:u w:val="none"/>
          <w:lang w:eastAsia="zh-CN"/>
        </w:rPr>
        <w:t>五</w:t>
      </w:r>
      <w:r>
        <w:rPr>
          <w:rFonts w:hint="eastAsia" w:ascii="方正黑体_GBK" w:hAnsi="黑体" w:eastAsia="方正黑体_GBK"/>
          <w:color w:val="auto"/>
          <w:sz w:val="32"/>
          <w:szCs w:val="32"/>
          <w:u w:val="none"/>
        </w:rPr>
        <w:t>条</w:t>
      </w:r>
      <w:r>
        <w:rPr>
          <w:rFonts w:hint="eastAsia" w:ascii="方正仿宋_GBK" w:hAnsi="宋体" w:eastAsia="方正仿宋_GBK"/>
          <w:color w:val="auto"/>
          <w:sz w:val="32"/>
          <w:szCs w:val="32"/>
          <w:u w:val="none"/>
        </w:rPr>
        <w:t xml:space="preserve">  养护计划应以路面技术状况为基本依据，结合通行安全和社会需求等因素，按照轻重缓急统筹安排，依照交通运输部颁发的农村公路养护定额，结合养护工作特点科学编制。</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30"/>
        <w:jc w:val="both"/>
        <w:textAlignment w:val="auto"/>
        <w:outlineLvl w:val="9"/>
        <w:rPr>
          <w:rFonts w:hint="eastAsia" w:ascii="方正仿宋_GBK" w:hAnsi="宋体" w:eastAsia="方正仿宋_GBK"/>
          <w:color w:val="auto"/>
          <w:sz w:val="32"/>
          <w:szCs w:val="32"/>
          <w:u w:val="none"/>
        </w:rPr>
      </w:pPr>
      <w:r>
        <w:rPr>
          <w:rFonts w:hint="eastAsia" w:ascii="方正仿宋_GBK" w:hAnsi="宋体" w:eastAsia="方正仿宋_GBK"/>
          <w:color w:val="auto"/>
          <w:sz w:val="32"/>
          <w:szCs w:val="32"/>
          <w:u w:val="none"/>
        </w:rPr>
        <w:t>预防养护、修复养护计划应以路况水平、使用年限、资金需求、交通流量等因素按项目编制。</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30"/>
        <w:jc w:val="both"/>
        <w:textAlignment w:val="auto"/>
        <w:outlineLvl w:val="9"/>
        <w:rPr>
          <w:rFonts w:hint="eastAsia" w:ascii="方正仿宋_GBK" w:hAnsi="宋体" w:eastAsia="方正仿宋_GBK"/>
          <w:color w:val="auto"/>
          <w:sz w:val="32"/>
          <w:szCs w:val="32"/>
          <w:u w:val="none"/>
        </w:rPr>
      </w:pPr>
      <w:r>
        <w:rPr>
          <w:rFonts w:hint="eastAsia" w:ascii="方正仿宋_GBK" w:hAnsi="宋体" w:eastAsia="方正仿宋_GBK"/>
          <w:color w:val="auto"/>
          <w:sz w:val="32"/>
          <w:szCs w:val="32"/>
          <w:u w:val="none"/>
        </w:rPr>
        <w:t>日常养护计划应考虑行政等级、技术等级、交通流量、使用年限等因素，采用年公里定额的方式编制。</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30"/>
        <w:jc w:val="both"/>
        <w:textAlignment w:val="auto"/>
        <w:outlineLvl w:val="9"/>
        <w:rPr>
          <w:rFonts w:hint="eastAsia" w:ascii="方正仿宋_GBK" w:hAnsi="宋体" w:eastAsia="方正仿宋_GBK"/>
          <w:color w:val="auto"/>
          <w:sz w:val="32"/>
          <w:szCs w:val="32"/>
          <w:u w:val="none"/>
        </w:rPr>
      </w:pPr>
      <w:r>
        <w:rPr>
          <w:rFonts w:hint="eastAsia" w:ascii="方正仿宋_GBK" w:hAnsi="宋体" w:eastAsia="方正仿宋_GBK"/>
          <w:color w:val="auto"/>
          <w:sz w:val="32"/>
          <w:szCs w:val="32"/>
          <w:u w:val="none"/>
        </w:rPr>
        <w:t>应急养护计划应根据历史年均养护需求情况编制。</w:t>
      </w:r>
    </w:p>
    <w:p>
      <w:pPr>
        <w:keepNext w:val="0"/>
        <w:keepLines w:val="0"/>
        <w:pageBreakBefore w:val="0"/>
        <w:widowControl w:val="0"/>
        <w:tabs>
          <w:tab w:val="right" w:pos="8306"/>
        </w:tabs>
        <w:kinsoku/>
        <w:wordWrap/>
        <w:overflowPunct/>
        <w:topLinePunct w:val="0"/>
        <w:autoSpaceDE/>
        <w:autoSpaceDN/>
        <w:bidi w:val="0"/>
        <w:spacing w:line="600" w:lineRule="exact"/>
        <w:ind w:right="0" w:rightChars="0" w:firstLine="640" w:firstLineChars="200"/>
        <w:jc w:val="both"/>
        <w:textAlignment w:val="auto"/>
        <w:outlineLvl w:val="9"/>
        <w:rPr>
          <w:rFonts w:hint="eastAsia" w:ascii="方正仿宋_GBK" w:hAnsi="宋体" w:eastAsia="方正仿宋_GBK"/>
          <w:color w:val="auto"/>
          <w:sz w:val="32"/>
          <w:szCs w:val="32"/>
          <w:u w:val="none"/>
        </w:rPr>
      </w:pPr>
      <w:r>
        <w:rPr>
          <w:rFonts w:hint="eastAsia" w:ascii="方正黑体_GBK" w:hAnsi="黑体" w:eastAsia="方正黑体_GBK"/>
          <w:color w:val="auto"/>
          <w:sz w:val="32"/>
          <w:szCs w:val="32"/>
          <w:u w:val="none"/>
        </w:rPr>
        <w:t>第十</w:t>
      </w:r>
      <w:r>
        <w:rPr>
          <w:rFonts w:hint="eastAsia" w:ascii="方正黑体_GBK" w:hAnsi="黑体" w:eastAsia="方正黑体_GBK"/>
          <w:color w:val="auto"/>
          <w:sz w:val="32"/>
          <w:szCs w:val="32"/>
          <w:u w:val="none"/>
          <w:lang w:eastAsia="zh-CN"/>
        </w:rPr>
        <w:t>六</w:t>
      </w:r>
      <w:r>
        <w:rPr>
          <w:rFonts w:hint="eastAsia" w:ascii="方正黑体_GBK" w:hAnsi="黑体" w:eastAsia="方正黑体_GBK"/>
          <w:color w:val="auto"/>
          <w:sz w:val="32"/>
          <w:szCs w:val="32"/>
          <w:u w:val="none"/>
        </w:rPr>
        <w:t>条</w:t>
      </w:r>
      <w:r>
        <w:rPr>
          <w:rFonts w:hint="eastAsia" w:ascii="方正仿宋_GBK" w:hAnsi="宋体" w:eastAsia="方正仿宋_GBK"/>
          <w:color w:val="auto"/>
          <w:sz w:val="32"/>
          <w:szCs w:val="32"/>
          <w:u w:val="none"/>
        </w:rPr>
        <w:t xml:space="preserve">  农村公路的养护工作应坚持因地制宜、经济适用、保护环境、节约资源的原则，按照《农村公路养护技术规范》相关要求执行。</w:t>
      </w:r>
    </w:p>
    <w:p>
      <w:pPr>
        <w:pStyle w:val="14"/>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outlineLvl w:val="9"/>
        <w:rPr>
          <w:rFonts w:hint="eastAsia"/>
          <w:color w:val="auto"/>
          <w:u w:val="none"/>
        </w:rPr>
      </w:pPr>
      <w:r>
        <w:rPr>
          <w:rFonts w:hint="eastAsia" w:ascii="方正黑体_GBK" w:hAnsi="黑体" w:eastAsia="方正黑体_GBK"/>
          <w:color w:val="auto"/>
          <w:sz w:val="32"/>
          <w:szCs w:val="32"/>
          <w:u w:val="none"/>
        </w:rPr>
        <w:t>第</w:t>
      </w:r>
      <w:r>
        <w:rPr>
          <w:rFonts w:hint="eastAsia" w:ascii="方正黑体_GBK" w:hAnsi="黑体" w:eastAsia="方正黑体_GBK"/>
          <w:color w:val="auto"/>
          <w:sz w:val="32"/>
          <w:szCs w:val="32"/>
          <w:u w:val="none"/>
          <w:lang w:eastAsia="zh-CN"/>
        </w:rPr>
        <w:t>十七</w:t>
      </w:r>
      <w:r>
        <w:rPr>
          <w:rFonts w:hint="eastAsia" w:ascii="方正黑体_GBK" w:hAnsi="黑体" w:eastAsia="方正黑体_GBK"/>
          <w:color w:val="auto"/>
          <w:sz w:val="32"/>
          <w:szCs w:val="32"/>
          <w:u w:val="none"/>
        </w:rPr>
        <w:t>条</w:t>
      </w:r>
      <w:r>
        <w:rPr>
          <w:rFonts w:hint="eastAsia" w:ascii="方正仿宋_GBK" w:hAnsi="宋体" w:eastAsia="方正仿宋_GBK" w:cs="宋体"/>
          <w:color w:val="auto"/>
          <w:kern w:val="0"/>
          <w:sz w:val="32"/>
          <w:szCs w:val="32"/>
          <w:u w:val="none"/>
        </w:rPr>
        <w:t xml:space="preserve">  </w:t>
      </w:r>
      <w:r>
        <w:rPr>
          <w:rFonts w:hint="eastAsia" w:ascii="方正仿宋_GBK" w:hAnsi="宋体" w:eastAsia="方正仿宋_GBK"/>
          <w:color w:val="auto"/>
          <w:sz w:val="32"/>
          <w:szCs w:val="32"/>
          <w:u w:val="none"/>
        </w:rPr>
        <w:t>鼓励农村公路养护管理应用新技术、新材料、新工艺、新设备，提高农村公路养护管理水平。</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30"/>
        <w:jc w:val="both"/>
        <w:textAlignment w:val="auto"/>
        <w:outlineLvl w:val="9"/>
        <w:rPr>
          <w:rFonts w:hint="eastAsia" w:ascii="方正仿宋_GBK" w:hAnsi="微软雅黑" w:eastAsia="方正仿宋_GBK" w:cs="宋体"/>
          <w:color w:val="auto"/>
          <w:kern w:val="0"/>
          <w:sz w:val="32"/>
          <w:szCs w:val="32"/>
          <w:u w:val="none"/>
        </w:rPr>
      </w:pPr>
      <w:r>
        <w:rPr>
          <w:rFonts w:hint="eastAsia" w:ascii="方正黑体_GBK" w:hAnsi="黑体" w:eastAsia="方正黑体_GBK"/>
          <w:color w:val="auto"/>
          <w:sz w:val="32"/>
          <w:szCs w:val="32"/>
          <w:u w:val="none"/>
        </w:rPr>
        <w:t>第十</w:t>
      </w:r>
      <w:r>
        <w:rPr>
          <w:rFonts w:hint="eastAsia" w:ascii="方正黑体_GBK" w:hAnsi="黑体" w:eastAsia="方正黑体_GBK"/>
          <w:color w:val="auto"/>
          <w:sz w:val="32"/>
          <w:szCs w:val="32"/>
          <w:u w:val="none"/>
          <w:lang w:eastAsia="zh-CN"/>
        </w:rPr>
        <w:t>八</w:t>
      </w:r>
      <w:r>
        <w:rPr>
          <w:rFonts w:hint="eastAsia" w:ascii="方正黑体_GBK" w:hAnsi="黑体" w:eastAsia="方正黑体_GBK"/>
          <w:color w:val="auto"/>
          <w:sz w:val="32"/>
          <w:szCs w:val="32"/>
          <w:u w:val="none"/>
        </w:rPr>
        <w:t>条</w:t>
      </w:r>
      <w:r>
        <w:rPr>
          <w:rFonts w:hint="eastAsia" w:ascii="方正仿宋_GBK" w:hAnsi="微软雅黑" w:eastAsia="方正仿宋_GBK" w:cs="宋体"/>
          <w:color w:val="auto"/>
          <w:kern w:val="0"/>
          <w:sz w:val="32"/>
          <w:szCs w:val="32"/>
          <w:u w:val="none"/>
        </w:rPr>
        <w:t xml:space="preserve"> </w:t>
      </w:r>
      <w:r>
        <w:rPr>
          <w:rFonts w:hint="eastAsia" w:ascii="方正仿宋_GBK" w:hAnsi="微软雅黑" w:eastAsia="方正仿宋_GBK" w:cs="宋体"/>
          <w:color w:val="auto"/>
          <w:kern w:val="0"/>
          <w:sz w:val="32"/>
          <w:szCs w:val="32"/>
          <w:u w:val="none"/>
          <w:lang w:val="en-US" w:eastAsia="zh-CN"/>
        </w:rPr>
        <w:t xml:space="preserve"> </w:t>
      </w:r>
      <w:r>
        <w:rPr>
          <w:rFonts w:hint="eastAsia" w:ascii="方正仿宋_GBK" w:eastAsia="方正仿宋_GBK"/>
          <w:color w:val="auto"/>
          <w:kern w:val="0"/>
          <w:sz w:val="32"/>
          <w:szCs w:val="32"/>
          <w:u w:val="none"/>
          <w:lang w:eastAsia="zh-CN"/>
        </w:rPr>
        <w:t>区交通局</w:t>
      </w:r>
      <w:r>
        <w:rPr>
          <w:rFonts w:hint="eastAsia" w:ascii="方正仿宋_GBK" w:eastAsia="方正仿宋_GBK"/>
          <w:color w:val="auto"/>
          <w:kern w:val="0"/>
          <w:sz w:val="32"/>
          <w:szCs w:val="32"/>
          <w:u w:val="none"/>
        </w:rPr>
        <w:t>和</w:t>
      </w:r>
      <w:r>
        <w:rPr>
          <w:rFonts w:hint="eastAsia" w:ascii="方正仿宋_GBK" w:eastAsia="方正仿宋_GBK"/>
          <w:color w:val="auto"/>
          <w:kern w:val="0"/>
          <w:sz w:val="32"/>
          <w:szCs w:val="32"/>
          <w:u w:val="none"/>
          <w:lang w:eastAsia="zh-CN"/>
        </w:rPr>
        <w:t>区公路事务中心</w:t>
      </w:r>
      <w:r>
        <w:rPr>
          <w:rFonts w:hint="eastAsia" w:ascii="方正仿宋_GBK" w:eastAsia="方正仿宋_GBK"/>
          <w:color w:val="auto"/>
          <w:kern w:val="0"/>
          <w:sz w:val="32"/>
          <w:szCs w:val="32"/>
          <w:u w:val="none"/>
        </w:rPr>
        <w:t>要优化现有农村公路养护站点和服务设施布局，扩大作业覆盖面，提升专业技能，充分发挥其在公共服务、应急抢险和日常养护与管理中的作用。</w:t>
      </w:r>
    </w:p>
    <w:p>
      <w:pPr>
        <w:pStyle w:val="14"/>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outlineLvl w:val="9"/>
        <w:rPr>
          <w:rFonts w:hint="eastAsia"/>
          <w:color w:val="auto"/>
          <w:u w:val="none"/>
        </w:rPr>
      </w:pPr>
      <w:r>
        <w:rPr>
          <w:rFonts w:hint="eastAsia" w:ascii="方正仿宋_GBK" w:hAnsi="宋体" w:eastAsia="方正仿宋_GBK"/>
          <w:color w:val="auto"/>
          <w:sz w:val="32"/>
          <w:szCs w:val="32"/>
          <w:u w:val="none"/>
        </w:rPr>
        <w:t>鼓励将日常保养交由公路沿线村民负责，采取个人、家庭分段承包等方式实施，并按照优胜劣汰的原则，逐步建立相对稳定的群众性养护队伍。</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30"/>
        <w:jc w:val="both"/>
        <w:textAlignment w:val="auto"/>
        <w:outlineLvl w:val="9"/>
        <w:rPr>
          <w:rFonts w:hint="eastAsia" w:ascii="方正仿宋_GBK" w:hAnsi="宋体" w:eastAsia="方正仿宋_GBK"/>
          <w:color w:val="auto"/>
          <w:sz w:val="32"/>
          <w:szCs w:val="32"/>
          <w:u w:val="none"/>
        </w:rPr>
      </w:pPr>
      <w:r>
        <w:rPr>
          <w:rFonts w:hint="eastAsia" w:ascii="方正黑体_GBK" w:hAnsi="黑体" w:eastAsia="方正黑体_GBK"/>
          <w:color w:val="auto"/>
          <w:sz w:val="32"/>
          <w:szCs w:val="32"/>
          <w:u w:val="none"/>
        </w:rPr>
        <w:t>第</w:t>
      </w:r>
      <w:r>
        <w:rPr>
          <w:rFonts w:hint="eastAsia" w:ascii="方正黑体_GBK" w:hAnsi="黑体" w:eastAsia="方正黑体_GBK"/>
          <w:color w:val="auto"/>
          <w:sz w:val="32"/>
          <w:szCs w:val="32"/>
          <w:u w:val="none"/>
          <w:lang w:eastAsia="zh-CN"/>
        </w:rPr>
        <w:t>十九</w:t>
      </w:r>
      <w:r>
        <w:rPr>
          <w:rFonts w:hint="eastAsia" w:ascii="方正黑体_GBK" w:hAnsi="黑体" w:eastAsia="方正黑体_GBK"/>
          <w:color w:val="auto"/>
          <w:sz w:val="32"/>
          <w:szCs w:val="32"/>
          <w:u w:val="none"/>
        </w:rPr>
        <w:t xml:space="preserve">条 </w:t>
      </w:r>
      <w:r>
        <w:rPr>
          <w:rFonts w:hint="eastAsia" w:ascii="方正黑体_GBK" w:hAnsi="黑体" w:eastAsia="方正黑体_GBK"/>
          <w:color w:val="auto"/>
          <w:sz w:val="32"/>
          <w:szCs w:val="32"/>
          <w:u w:val="none"/>
          <w:lang w:val="en-US" w:eastAsia="zh-CN"/>
        </w:rPr>
        <w:t xml:space="preserve"> </w:t>
      </w:r>
      <w:r>
        <w:rPr>
          <w:rFonts w:hint="eastAsia" w:ascii="方正仿宋_GBK" w:eastAsia="方正仿宋_GBK"/>
          <w:color w:val="auto"/>
          <w:kern w:val="0"/>
          <w:sz w:val="32"/>
          <w:szCs w:val="32"/>
          <w:u w:val="none"/>
        </w:rPr>
        <w:t>农村公路养护应积极推行市场化，实行合同管理，计量支付</w:t>
      </w:r>
      <w:r>
        <w:rPr>
          <w:rFonts w:hint="eastAsia" w:ascii="方正仿宋_GBK" w:hAnsi="宋体" w:eastAsia="方正仿宋_GBK"/>
          <w:color w:val="auto"/>
          <w:sz w:val="32"/>
          <w:szCs w:val="32"/>
          <w:u w:val="none"/>
        </w:rPr>
        <w:t>，并充分发挥信用评价的作用，择优选定养护作业单位。</w:t>
      </w:r>
    </w:p>
    <w:p>
      <w:pPr>
        <w:pStyle w:val="14"/>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outlineLvl w:val="9"/>
        <w:rPr>
          <w:rFonts w:hint="eastAsia"/>
          <w:color w:val="auto"/>
          <w:u w:val="none"/>
        </w:rPr>
      </w:pPr>
      <w:r>
        <w:rPr>
          <w:rFonts w:hint="eastAsia" w:ascii="方正仿宋_GBK" w:hAnsi="宋体" w:eastAsia="方正仿宋_GBK"/>
          <w:color w:val="auto"/>
          <w:sz w:val="32"/>
          <w:szCs w:val="32"/>
          <w:u w:val="none"/>
        </w:rPr>
        <w:t>鼓励从事公路养护的事业单位、社会力量组建养护企业，参与养护市场竞争。</w:t>
      </w:r>
    </w:p>
    <w:p>
      <w:pPr>
        <w:pStyle w:val="14"/>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outlineLvl w:val="9"/>
        <w:rPr>
          <w:rFonts w:hint="eastAsia"/>
          <w:color w:val="auto"/>
          <w:u w:val="none"/>
        </w:rPr>
      </w:pPr>
      <w:r>
        <w:rPr>
          <w:rFonts w:hint="eastAsia" w:ascii="方正黑体_GBK" w:hAnsi="黑体" w:eastAsia="方正黑体_GBK"/>
          <w:color w:val="auto"/>
          <w:sz w:val="32"/>
          <w:szCs w:val="32"/>
          <w:u w:val="none"/>
        </w:rPr>
        <w:t>第二十条</w:t>
      </w:r>
      <w:r>
        <w:rPr>
          <w:rFonts w:hint="eastAsia" w:ascii="方正黑体_GBK" w:hAnsi="黑体" w:eastAsia="方正黑体_GBK"/>
          <w:color w:val="auto"/>
          <w:sz w:val="32"/>
          <w:szCs w:val="32"/>
          <w:u w:val="none"/>
          <w:lang w:val="en-US" w:eastAsia="zh-CN"/>
        </w:rPr>
        <w:t xml:space="preserve"> </w:t>
      </w:r>
      <w:r>
        <w:rPr>
          <w:rFonts w:ascii="方正仿宋_GBK" w:hAnsi="华文中宋" w:eastAsia="方正仿宋_GBK" w:cs="方正仿宋_GBK"/>
          <w:color w:val="auto"/>
          <w:kern w:val="0"/>
          <w:sz w:val="32"/>
          <w:szCs w:val="32"/>
          <w:u w:val="none"/>
        </w:rPr>
        <w:t xml:space="preserve"> </w:t>
      </w:r>
      <w:r>
        <w:rPr>
          <w:rFonts w:hint="eastAsia" w:ascii="方正仿宋_GBK" w:hAnsi="华文中宋" w:eastAsia="方正仿宋_GBK" w:cs="方正仿宋_GBK"/>
          <w:color w:val="auto"/>
          <w:kern w:val="0"/>
          <w:sz w:val="32"/>
          <w:szCs w:val="32"/>
          <w:u w:val="none"/>
          <w:lang w:eastAsia="zh-CN"/>
        </w:rPr>
        <w:t>区交通局</w:t>
      </w:r>
      <w:r>
        <w:rPr>
          <w:rFonts w:hint="eastAsia" w:ascii="方正仿宋_GBK" w:eastAsia="方正仿宋_GBK"/>
          <w:color w:val="auto"/>
          <w:sz w:val="32"/>
          <w:szCs w:val="32"/>
          <w:u w:val="none"/>
        </w:rPr>
        <w:t>、</w:t>
      </w:r>
      <w:r>
        <w:rPr>
          <w:rFonts w:hint="eastAsia" w:ascii="方正仿宋_GBK" w:eastAsia="方正仿宋_GBK"/>
          <w:color w:val="auto"/>
          <w:sz w:val="32"/>
          <w:szCs w:val="32"/>
          <w:u w:val="none"/>
          <w:lang w:eastAsia="zh-CN"/>
        </w:rPr>
        <w:t>区公路事务中心</w:t>
      </w:r>
      <w:r>
        <w:rPr>
          <w:rFonts w:hint="eastAsia" w:ascii="方正仿宋_GBK" w:hAnsi="华文中宋" w:eastAsia="方正仿宋_GBK" w:cs="方正仿宋_GBK"/>
          <w:color w:val="auto"/>
          <w:kern w:val="0"/>
          <w:sz w:val="32"/>
          <w:szCs w:val="32"/>
          <w:u w:val="none"/>
        </w:rPr>
        <w:t>要完善农村公路养护管理信息系统和公路技术状况统计更新制度，加快决策科学化和管理信息化进程。</w:t>
      </w:r>
    </w:p>
    <w:p>
      <w:pPr>
        <w:keepNext w:val="0"/>
        <w:keepLines w:val="0"/>
        <w:pageBreakBefore w:val="0"/>
        <w:widowControl w:val="0"/>
        <w:tabs>
          <w:tab w:val="right" w:pos="8306"/>
        </w:tabs>
        <w:kinsoku/>
        <w:wordWrap/>
        <w:overflowPunct/>
        <w:topLinePunct w:val="0"/>
        <w:autoSpaceDE/>
        <w:autoSpaceDN/>
        <w:bidi w:val="0"/>
        <w:spacing w:line="600" w:lineRule="exact"/>
        <w:ind w:right="0" w:rightChars="0" w:firstLine="640" w:firstLineChars="200"/>
        <w:jc w:val="both"/>
        <w:textAlignment w:val="auto"/>
        <w:outlineLvl w:val="9"/>
        <w:rPr>
          <w:rFonts w:hint="eastAsia" w:ascii="方正仿宋_GBK" w:eastAsia="方正仿宋_GBK"/>
          <w:color w:val="auto"/>
          <w:sz w:val="32"/>
          <w:szCs w:val="32"/>
          <w:u w:val="none"/>
        </w:rPr>
      </w:pPr>
      <w:r>
        <w:rPr>
          <w:rFonts w:hint="eastAsia" w:ascii="方正黑体_GBK" w:hAnsi="黑体" w:eastAsia="方正黑体_GBK"/>
          <w:color w:val="auto"/>
          <w:sz w:val="32"/>
          <w:szCs w:val="32"/>
          <w:u w:val="none"/>
        </w:rPr>
        <w:t>第二十</w:t>
      </w:r>
      <w:r>
        <w:rPr>
          <w:rFonts w:hint="eastAsia" w:ascii="方正黑体_GBK" w:hAnsi="黑体" w:eastAsia="方正黑体_GBK"/>
          <w:color w:val="auto"/>
          <w:sz w:val="32"/>
          <w:szCs w:val="32"/>
          <w:u w:val="none"/>
          <w:lang w:eastAsia="zh-CN"/>
        </w:rPr>
        <w:t>一</w:t>
      </w:r>
      <w:r>
        <w:rPr>
          <w:rFonts w:hint="eastAsia" w:ascii="方正黑体_GBK" w:hAnsi="黑体" w:eastAsia="方正黑体_GBK"/>
          <w:color w:val="auto"/>
          <w:sz w:val="32"/>
          <w:szCs w:val="32"/>
          <w:u w:val="none"/>
        </w:rPr>
        <w:t>条</w:t>
      </w:r>
      <w:r>
        <w:rPr>
          <w:rFonts w:hint="eastAsia" w:ascii="方正仿宋_GBK" w:hAnsi="微软雅黑" w:eastAsia="方正仿宋_GBK" w:cs="宋体"/>
          <w:color w:val="auto"/>
          <w:kern w:val="0"/>
          <w:sz w:val="32"/>
          <w:szCs w:val="32"/>
          <w:u w:val="none"/>
        </w:rPr>
        <w:t xml:space="preserve"> </w:t>
      </w:r>
      <w:r>
        <w:rPr>
          <w:rFonts w:hint="eastAsia" w:ascii="方正仿宋_GBK" w:hAnsi="微软雅黑" w:eastAsia="方正仿宋_GBK" w:cs="宋体"/>
          <w:color w:val="auto"/>
          <w:kern w:val="0"/>
          <w:sz w:val="32"/>
          <w:szCs w:val="32"/>
          <w:u w:val="none"/>
          <w:lang w:val="en-US" w:eastAsia="zh-CN"/>
        </w:rPr>
        <w:t xml:space="preserve"> </w:t>
      </w:r>
      <w:r>
        <w:rPr>
          <w:rFonts w:hint="eastAsia" w:ascii="方正仿宋_GBK" w:eastAsia="方正仿宋_GBK"/>
          <w:color w:val="auto"/>
          <w:sz w:val="32"/>
          <w:szCs w:val="32"/>
          <w:u w:val="none"/>
          <w:lang w:eastAsia="zh-CN"/>
        </w:rPr>
        <w:t>区交通局</w:t>
      </w:r>
      <w:r>
        <w:rPr>
          <w:rFonts w:hint="eastAsia" w:ascii="方正仿宋_GBK" w:eastAsia="方正仿宋_GBK"/>
          <w:color w:val="auto"/>
          <w:sz w:val="32"/>
          <w:szCs w:val="32"/>
          <w:u w:val="none"/>
        </w:rPr>
        <w:t>、</w:t>
      </w:r>
      <w:r>
        <w:rPr>
          <w:rFonts w:hint="eastAsia" w:ascii="方正仿宋_GBK" w:eastAsia="方正仿宋_GBK"/>
          <w:color w:val="auto"/>
          <w:sz w:val="32"/>
          <w:szCs w:val="32"/>
          <w:u w:val="none"/>
          <w:lang w:eastAsia="zh-CN"/>
        </w:rPr>
        <w:t>区公路事务中心</w:t>
      </w:r>
      <w:r>
        <w:rPr>
          <w:rFonts w:hint="eastAsia" w:ascii="方正仿宋_GBK" w:eastAsia="方正仿宋_GBK"/>
          <w:color w:val="auto"/>
          <w:sz w:val="32"/>
          <w:szCs w:val="32"/>
          <w:u w:val="none"/>
        </w:rPr>
        <w:t>应当定期组织开展公路技术状况评定。县道评定频率每年不少于一次，其他农村公路在五年规划期内不少于两次。</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30"/>
        <w:jc w:val="both"/>
        <w:textAlignment w:val="auto"/>
        <w:outlineLvl w:val="9"/>
        <w:rPr>
          <w:rFonts w:hint="eastAsia" w:ascii="方正仿宋_GBK" w:eastAsia="方正仿宋_GBK"/>
          <w:color w:val="auto"/>
          <w:sz w:val="32"/>
          <w:szCs w:val="32"/>
          <w:u w:val="none"/>
        </w:rPr>
      </w:pPr>
      <w:r>
        <w:rPr>
          <w:rFonts w:hint="eastAsia" w:ascii="方正仿宋_GBK" w:eastAsia="方正仿宋_GBK"/>
          <w:color w:val="auto"/>
          <w:sz w:val="32"/>
          <w:szCs w:val="32"/>
          <w:u w:val="none"/>
        </w:rPr>
        <w:t>桥梁、隧道按照有关规范进行评定。</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30"/>
        <w:jc w:val="both"/>
        <w:textAlignment w:val="auto"/>
        <w:outlineLvl w:val="9"/>
        <w:rPr>
          <w:rFonts w:hint="eastAsia" w:ascii="方正仿宋_GBK" w:eastAsia="方正仿宋_GBK"/>
          <w:color w:val="auto"/>
          <w:sz w:val="32"/>
          <w:szCs w:val="32"/>
          <w:u w:val="none"/>
        </w:rPr>
      </w:pPr>
      <w:r>
        <w:rPr>
          <w:rFonts w:hint="eastAsia" w:ascii="方正仿宋_GBK" w:eastAsia="方正仿宋_GBK"/>
          <w:color w:val="auto"/>
          <w:sz w:val="32"/>
          <w:szCs w:val="32"/>
          <w:u w:val="none"/>
        </w:rPr>
        <w:t>路面技术状况评定逐步采用自动化快速检测设备。</w:t>
      </w:r>
    </w:p>
    <w:p>
      <w:pPr>
        <w:pStyle w:val="14"/>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color w:val="auto"/>
          <w:u w:val="none"/>
        </w:rPr>
      </w:pPr>
      <w:r>
        <w:rPr>
          <w:rFonts w:hint="eastAsia" w:ascii="方正黑体_GBK" w:hAnsi="黑体" w:eastAsia="方正黑体_GBK"/>
          <w:color w:val="auto"/>
          <w:sz w:val="32"/>
          <w:szCs w:val="32"/>
          <w:u w:val="none"/>
          <w:lang w:val="en-US" w:eastAsia="zh-CN"/>
        </w:rPr>
        <w:t xml:space="preserve">    </w:t>
      </w:r>
      <w:r>
        <w:rPr>
          <w:rFonts w:hint="eastAsia" w:ascii="方正黑体_GBK" w:hAnsi="黑体" w:eastAsia="方正黑体_GBK"/>
          <w:color w:val="auto"/>
          <w:sz w:val="32"/>
          <w:szCs w:val="32"/>
          <w:u w:val="none"/>
        </w:rPr>
        <w:t>第二十</w:t>
      </w:r>
      <w:r>
        <w:rPr>
          <w:rFonts w:hint="eastAsia" w:ascii="方正黑体_GBK" w:hAnsi="黑体" w:eastAsia="方正黑体_GBK"/>
          <w:color w:val="auto"/>
          <w:sz w:val="32"/>
          <w:szCs w:val="32"/>
          <w:u w:val="none"/>
          <w:lang w:eastAsia="zh-CN"/>
        </w:rPr>
        <w:t>二</w:t>
      </w:r>
      <w:r>
        <w:rPr>
          <w:rFonts w:hint="eastAsia" w:ascii="方正黑体_GBK" w:hAnsi="黑体" w:eastAsia="方正黑体_GBK"/>
          <w:color w:val="auto"/>
          <w:sz w:val="32"/>
          <w:szCs w:val="32"/>
          <w:u w:val="none"/>
        </w:rPr>
        <w:t>条</w:t>
      </w:r>
      <w:r>
        <w:rPr>
          <w:rFonts w:hint="eastAsia" w:ascii="方正黑体_GBK" w:hAnsi="黑体" w:eastAsia="方正黑体_GBK"/>
          <w:color w:val="auto"/>
          <w:sz w:val="32"/>
          <w:szCs w:val="32"/>
          <w:u w:val="none"/>
          <w:lang w:val="en-US" w:eastAsia="zh-CN"/>
        </w:rPr>
        <w:t xml:space="preserve"> </w:t>
      </w:r>
      <w:r>
        <w:rPr>
          <w:rFonts w:hint="eastAsia" w:ascii="方正仿宋_GBK" w:eastAsia="方正仿宋_GBK"/>
          <w:color w:val="auto"/>
          <w:kern w:val="0"/>
          <w:sz w:val="32"/>
          <w:szCs w:val="32"/>
          <w:u w:val="none"/>
        </w:rPr>
        <w:t xml:space="preserve"> </w:t>
      </w:r>
      <w:r>
        <w:rPr>
          <w:rFonts w:hint="eastAsia" w:ascii="方正仿宋_GBK" w:eastAsia="方正仿宋_GBK"/>
          <w:color w:val="auto"/>
          <w:spacing w:val="2"/>
          <w:sz w:val="32"/>
          <w:szCs w:val="32"/>
          <w:u w:val="none"/>
          <w:lang w:eastAsia="zh-CN"/>
        </w:rPr>
        <w:t>区交通局、区公路事务中心应</w:t>
      </w:r>
      <w:r>
        <w:rPr>
          <w:rFonts w:hint="eastAsia" w:ascii="方正仿宋_GBK" w:eastAsia="方正仿宋_GBK"/>
          <w:color w:val="auto"/>
          <w:spacing w:val="2"/>
          <w:sz w:val="32"/>
          <w:szCs w:val="32"/>
          <w:u w:val="none"/>
        </w:rPr>
        <w:t>当将公路技术状况评定结果作为养护质量考核的重要指标，并建立相应的奖惩机制。</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30"/>
        <w:jc w:val="both"/>
        <w:textAlignment w:val="auto"/>
        <w:outlineLvl w:val="9"/>
        <w:rPr>
          <w:rFonts w:hint="eastAsia" w:ascii="方正仿宋_GBK" w:hAnsi="Times New Roman" w:eastAsia="方正仿宋_GBK"/>
          <w:color w:val="auto"/>
          <w:kern w:val="2"/>
          <w:sz w:val="32"/>
          <w:szCs w:val="32"/>
          <w:u w:val="none"/>
          <w:lang w:val="en-US" w:eastAsia="zh-CN" w:bidi="ar-SA"/>
        </w:rPr>
      </w:pPr>
      <w:r>
        <w:rPr>
          <w:rFonts w:hint="eastAsia" w:ascii="方正黑体_GBK" w:hAnsi="黑体" w:eastAsia="方正黑体_GBK"/>
          <w:color w:val="auto"/>
          <w:sz w:val="32"/>
          <w:szCs w:val="32"/>
          <w:u w:val="none"/>
        </w:rPr>
        <w:t>第二十</w:t>
      </w:r>
      <w:r>
        <w:rPr>
          <w:rFonts w:hint="eastAsia" w:ascii="方正黑体_GBK" w:hAnsi="黑体" w:eastAsia="方正黑体_GBK"/>
          <w:color w:val="auto"/>
          <w:sz w:val="32"/>
          <w:szCs w:val="32"/>
          <w:u w:val="none"/>
          <w:lang w:eastAsia="zh-CN"/>
        </w:rPr>
        <w:t>三</w:t>
      </w:r>
      <w:r>
        <w:rPr>
          <w:rFonts w:hint="eastAsia" w:ascii="方正黑体_GBK" w:hAnsi="黑体" w:eastAsia="方正黑体_GBK"/>
          <w:color w:val="auto"/>
          <w:sz w:val="32"/>
          <w:szCs w:val="32"/>
          <w:u w:val="none"/>
        </w:rPr>
        <w:t>条</w:t>
      </w:r>
      <w:r>
        <w:rPr>
          <w:rFonts w:hint="eastAsia" w:ascii="方正黑体_GBK" w:hAnsi="黑体" w:eastAsia="方正黑体_GBK"/>
          <w:color w:val="auto"/>
          <w:sz w:val="32"/>
          <w:szCs w:val="32"/>
          <w:u w:val="none"/>
          <w:lang w:val="en-US" w:eastAsia="zh-CN"/>
        </w:rPr>
        <w:t xml:space="preserve"> </w:t>
      </w:r>
      <w:r>
        <w:rPr>
          <w:rFonts w:hint="eastAsia" w:ascii="方正仿宋_GBK" w:eastAsia="方正仿宋_GBK"/>
          <w:color w:val="auto"/>
          <w:sz w:val="32"/>
          <w:szCs w:val="32"/>
          <w:u w:val="none"/>
        </w:rPr>
        <w:t xml:space="preserve"> </w:t>
      </w:r>
      <w:r>
        <w:rPr>
          <w:rFonts w:hint="eastAsia" w:ascii="方正仿宋_GBK" w:hAnsi="Times New Roman" w:eastAsia="方正仿宋_GBK"/>
          <w:color w:val="auto"/>
          <w:kern w:val="2"/>
          <w:sz w:val="32"/>
          <w:szCs w:val="32"/>
          <w:u w:val="none"/>
          <w:lang w:val="en-US" w:eastAsia="zh-CN" w:bidi="ar-SA"/>
        </w:rPr>
        <w:t>农村公路已建成但未配套安全设施的要逐步完善；新建农村公路的安全设施要与主体工程同时设计、同时施工、同时投入使用。</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30"/>
        <w:jc w:val="both"/>
        <w:textAlignment w:val="auto"/>
        <w:outlineLvl w:val="9"/>
        <w:rPr>
          <w:rFonts w:hint="eastAsia" w:ascii="方正仿宋_GBK" w:eastAsia="方正仿宋_GBK"/>
          <w:color w:val="auto"/>
          <w:kern w:val="0"/>
          <w:sz w:val="32"/>
          <w:szCs w:val="32"/>
          <w:u w:val="none"/>
        </w:rPr>
      </w:pPr>
      <w:r>
        <w:rPr>
          <w:rFonts w:hint="eastAsia" w:ascii="方正黑体_GBK" w:hAnsi="黑体" w:eastAsia="方正黑体_GBK"/>
          <w:color w:val="auto"/>
          <w:sz w:val="32"/>
          <w:szCs w:val="32"/>
          <w:u w:val="none"/>
        </w:rPr>
        <w:t>第二十</w:t>
      </w:r>
      <w:r>
        <w:rPr>
          <w:rFonts w:hint="eastAsia" w:ascii="方正黑体_GBK" w:hAnsi="黑体" w:eastAsia="方正黑体_GBK"/>
          <w:color w:val="auto"/>
          <w:sz w:val="32"/>
          <w:szCs w:val="32"/>
          <w:u w:val="none"/>
          <w:lang w:eastAsia="zh-CN"/>
        </w:rPr>
        <w:t>四</w:t>
      </w:r>
      <w:r>
        <w:rPr>
          <w:rFonts w:hint="eastAsia" w:ascii="方正黑体_GBK" w:hAnsi="黑体" w:eastAsia="方正黑体_GBK"/>
          <w:color w:val="auto"/>
          <w:sz w:val="32"/>
          <w:szCs w:val="32"/>
          <w:u w:val="none"/>
        </w:rPr>
        <w:t>条</w:t>
      </w:r>
      <w:r>
        <w:rPr>
          <w:rFonts w:hint="eastAsia" w:ascii="方正仿宋_GBK" w:hAnsi="微软雅黑" w:eastAsia="方正仿宋_GBK" w:cs="宋体"/>
          <w:color w:val="auto"/>
          <w:kern w:val="0"/>
          <w:sz w:val="32"/>
          <w:szCs w:val="32"/>
          <w:u w:val="none"/>
        </w:rPr>
        <w:t xml:space="preserve"> </w:t>
      </w:r>
      <w:r>
        <w:rPr>
          <w:rFonts w:hint="eastAsia" w:ascii="方正仿宋_GBK" w:hAnsi="微软雅黑" w:eastAsia="方正仿宋_GBK" w:cs="宋体"/>
          <w:color w:val="auto"/>
          <w:kern w:val="0"/>
          <w:sz w:val="32"/>
          <w:szCs w:val="32"/>
          <w:u w:val="none"/>
          <w:lang w:val="en-US" w:eastAsia="zh-CN"/>
        </w:rPr>
        <w:t xml:space="preserve"> </w:t>
      </w:r>
      <w:r>
        <w:rPr>
          <w:rFonts w:hint="eastAsia" w:ascii="方正仿宋_GBK" w:eastAsia="方正仿宋_GBK"/>
          <w:color w:val="auto"/>
          <w:kern w:val="0"/>
          <w:sz w:val="32"/>
          <w:szCs w:val="32"/>
          <w:u w:val="none"/>
        </w:rPr>
        <w:t>积极开展养护管理示范路创建工作，树立典范，以点带面，</w:t>
      </w:r>
      <w:r>
        <w:rPr>
          <w:rFonts w:hint="eastAsia" w:ascii="方正仿宋_GBK" w:hAnsi="微软雅黑" w:eastAsia="方正仿宋_GBK" w:cs="宋体"/>
          <w:color w:val="auto"/>
          <w:kern w:val="0"/>
          <w:sz w:val="32"/>
          <w:szCs w:val="32"/>
          <w:u w:val="none"/>
        </w:rPr>
        <w:t>逐步由突击性养护向季节性养护转变，</w:t>
      </w:r>
      <w:r>
        <w:rPr>
          <w:rFonts w:hint="eastAsia" w:ascii="方正仿宋_GBK" w:eastAsia="方正仿宋_GBK"/>
          <w:color w:val="auto"/>
          <w:kern w:val="0"/>
          <w:sz w:val="32"/>
          <w:szCs w:val="32"/>
          <w:u w:val="none"/>
        </w:rPr>
        <w:t>推动全区农村公路养护管理规范化、专业化、机械化、市场化方向发展。</w:t>
      </w:r>
    </w:p>
    <w:p>
      <w:pPr>
        <w:keepNext w:val="0"/>
        <w:keepLines w:val="0"/>
        <w:pageBreakBefore w:val="0"/>
        <w:widowControl w:val="0"/>
        <w:shd w:val="clear" w:color="auto" w:fill="FFFFFF"/>
        <w:kinsoku/>
        <w:wordWrap/>
        <w:overflowPunct/>
        <w:topLinePunct w:val="0"/>
        <w:autoSpaceDE/>
        <w:autoSpaceDN/>
        <w:bidi w:val="0"/>
        <w:spacing w:line="600" w:lineRule="exact"/>
        <w:ind w:right="0" w:rightChars="0" w:firstLine="630"/>
        <w:jc w:val="both"/>
        <w:textAlignment w:val="auto"/>
        <w:outlineLvl w:val="9"/>
        <w:rPr>
          <w:rFonts w:hint="eastAsia" w:ascii="方正仿宋_GBK" w:hAnsi="微软雅黑" w:eastAsia="方正仿宋_GBK" w:cs="宋体"/>
          <w:color w:val="auto"/>
          <w:kern w:val="0"/>
          <w:sz w:val="32"/>
          <w:szCs w:val="32"/>
          <w:u w:val="none"/>
        </w:rPr>
      </w:pPr>
      <w:r>
        <w:rPr>
          <w:rFonts w:hint="eastAsia" w:ascii="方正黑体_GBK" w:hAnsi="黑体" w:eastAsia="方正黑体_GBK"/>
          <w:color w:val="auto"/>
          <w:sz w:val="32"/>
          <w:szCs w:val="32"/>
          <w:u w:val="none"/>
        </w:rPr>
        <w:t>第二十</w:t>
      </w:r>
      <w:r>
        <w:rPr>
          <w:rFonts w:hint="eastAsia" w:ascii="方正黑体_GBK" w:hAnsi="黑体" w:eastAsia="方正黑体_GBK"/>
          <w:color w:val="auto"/>
          <w:sz w:val="32"/>
          <w:szCs w:val="32"/>
          <w:u w:val="none"/>
          <w:lang w:eastAsia="zh-CN"/>
        </w:rPr>
        <w:t>五</w:t>
      </w:r>
      <w:r>
        <w:rPr>
          <w:rFonts w:hint="eastAsia" w:ascii="方正黑体_GBK" w:hAnsi="黑体" w:eastAsia="方正黑体_GBK"/>
          <w:color w:val="auto"/>
          <w:sz w:val="32"/>
          <w:szCs w:val="32"/>
          <w:u w:val="none"/>
        </w:rPr>
        <w:t>条</w:t>
      </w:r>
      <w:r>
        <w:rPr>
          <w:rFonts w:hint="eastAsia" w:ascii="方正仿宋_GBK" w:hAnsi="微软雅黑" w:eastAsia="方正仿宋_GBK" w:cs="宋体"/>
          <w:color w:val="auto"/>
          <w:kern w:val="0"/>
          <w:sz w:val="32"/>
          <w:szCs w:val="32"/>
          <w:u w:val="none"/>
        </w:rPr>
        <w:t xml:space="preserve"> </w:t>
      </w:r>
      <w:r>
        <w:rPr>
          <w:rFonts w:hint="eastAsia" w:ascii="方正仿宋_GBK" w:hAnsi="微软雅黑" w:eastAsia="方正仿宋_GBK" w:cs="宋体"/>
          <w:color w:val="auto"/>
          <w:kern w:val="0"/>
          <w:sz w:val="32"/>
          <w:szCs w:val="32"/>
          <w:u w:val="none"/>
          <w:lang w:val="en-US" w:eastAsia="zh-CN"/>
        </w:rPr>
        <w:t xml:space="preserve"> </w:t>
      </w:r>
      <w:r>
        <w:rPr>
          <w:rFonts w:hint="eastAsia" w:ascii="方正仿宋_GBK" w:eastAsia="方正仿宋_GBK"/>
          <w:color w:val="auto"/>
          <w:spacing w:val="1"/>
          <w:kern w:val="0"/>
          <w:sz w:val="32"/>
          <w:szCs w:val="32"/>
          <w:u w:val="none"/>
          <w:lang w:eastAsia="zh-CN"/>
        </w:rPr>
        <w:t>区公路事务中心</w:t>
      </w:r>
      <w:r>
        <w:rPr>
          <w:rFonts w:hint="eastAsia" w:ascii="方正仿宋_GBK" w:eastAsia="方正仿宋_GBK"/>
          <w:color w:val="auto"/>
          <w:spacing w:val="1"/>
          <w:kern w:val="0"/>
          <w:sz w:val="32"/>
          <w:szCs w:val="32"/>
          <w:u w:val="none"/>
        </w:rPr>
        <w:t>和各乡镇</w:t>
      </w:r>
      <w:r>
        <w:rPr>
          <w:rFonts w:hint="eastAsia" w:ascii="方正仿宋_GBK" w:eastAsia="方正仿宋_GBK"/>
          <w:color w:val="auto"/>
          <w:spacing w:val="1"/>
          <w:kern w:val="0"/>
          <w:sz w:val="32"/>
          <w:szCs w:val="32"/>
          <w:u w:val="none"/>
          <w:lang w:val="en-US" w:eastAsia="zh-CN"/>
        </w:rPr>
        <w:t>人民政府</w:t>
      </w:r>
      <w:r>
        <w:rPr>
          <w:rFonts w:hint="eastAsia" w:ascii="方正仿宋_GBK" w:eastAsia="方正仿宋_GBK"/>
          <w:color w:val="auto"/>
          <w:spacing w:val="1"/>
          <w:kern w:val="0"/>
          <w:sz w:val="32"/>
          <w:szCs w:val="32"/>
          <w:u w:val="none"/>
        </w:rPr>
        <w:t>（街道</w:t>
      </w:r>
      <w:r>
        <w:rPr>
          <w:rFonts w:hint="eastAsia" w:ascii="方正仿宋_GBK" w:eastAsia="方正仿宋_GBK"/>
          <w:color w:val="auto"/>
          <w:spacing w:val="1"/>
          <w:kern w:val="0"/>
          <w:sz w:val="32"/>
          <w:szCs w:val="32"/>
          <w:u w:val="none"/>
          <w:lang w:val="en-US" w:eastAsia="zh-CN"/>
        </w:rPr>
        <w:t>办事处</w:t>
      </w:r>
      <w:r>
        <w:rPr>
          <w:rFonts w:hint="eastAsia" w:ascii="方正仿宋_GBK" w:eastAsia="方正仿宋_GBK"/>
          <w:color w:val="auto"/>
          <w:spacing w:val="1"/>
          <w:kern w:val="0"/>
          <w:sz w:val="32"/>
          <w:szCs w:val="32"/>
          <w:u w:val="none"/>
        </w:rPr>
        <w:t>）</w:t>
      </w:r>
      <w:r>
        <w:rPr>
          <w:rFonts w:hint="eastAsia" w:ascii="方正仿宋_GBK" w:hAnsi="微软雅黑" w:eastAsia="方正仿宋_GBK" w:cs="宋体"/>
          <w:color w:val="auto"/>
          <w:spacing w:val="1"/>
          <w:kern w:val="0"/>
          <w:sz w:val="32"/>
          <w:szCs w:val="32"/>
          <w:u w:val="none"/>
        </w:rPr>
        <w:t>应当按照《公路安全保护条例》规定和相关技术规范要求开展养护作业，采取有效措施，确保施工安全、交通安全和工程质量。</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outlineLvl w:val="9"/>
        <w:rPr>
          <w:rFonts w:hint="eastAsia" w:ascii="方正仿宋_GBK" w:hAnsi="微软雅黑" w:eastAsia="方正仿宋_GBK" w:cs="宋体"/>
          <w:color w:val="auto"/>
          <w:kern w:val="0"/>
          <w:sz w:val="32"/>
          <w:szCs w:val="32"/>
          <w:u w:val="none"/>
        </w:rPr>
      </w:pPr>
      <w:r>
        <w:rPr>
          <w:rFonts w:hint="eastAsia" w:ascii="方正仿宋_GBK" w:hAnsi="微软雅黑" w:eastAsia="方正仿宋_GBK" w:cs="宋体"/>
          <w:color w:val="auto"/>
          <w:kern w:val="0"/>
          <w:sz w:val="32"/>
          <w:szCs w:val="32"/>
          <w:u w:val="none"/>
        </w:rPr>
        <w:t>农村公路养护作业单位应当完善养护质量和安全制度，加强作业人员教育和培训。</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outlineLvl w:val="9"/>
        <w:rPr>
          <w:rFonts w:hint="eastAsia" w:ascii="方正仿宋_GBK" w:eastAsia="方正仿宋_GBK"/>
          <w:color w:val="auto"/>
          <w:kern w:val="0"/>
          <w:sz w:val="32"/>
          <w:szCs w:val="32"/>
          <w:u w:val="none"/>
        </w:rPr>
      </w:pPr>
      <w:r>
        <w:rPr>
          <w:rFonts w:hint="eastAsia" w:ascii="方正黑体_GBK" w:hAnsi="黑体" w:eastAsia="方正黑体_GBK"/>
          <w:color w:val="auto"/>
          <w:sz w:val="32"/>
          <w:szCs w:val="32"/>
          <w:u w:val="none"/>
        </w:rPr>
        <w:t>第二十</w:t>
      </w:r>
      <w:r>
        <w:rPr>
          <w:rFonts w:hint="eastAsia" w:ascii="方正黑体_GBK" w:hAnsi="黑体" w:eastAsia="方正黑体_GBK"/>
          <w:color w:val="auto"/>
          <w:sz w:val="32"/>
          <w:szCs w:val="32"/>
          <w:u w:val="none"/>
          <w:lang w:eastAsia="zh-CN"/>
        </w:rPr>
        <w:t>六</w:t>
      </w:r>
      <w:r>
        <w:rPr>
          <w:rFonts w:hint="eastAsia" w:ascii="方正黑体_GBK" w:hAnsi="黑体" w:eastAsia="方正黑体_GBK"/>
          <w:color w:val="auto"/>
          <w:sz w:val="32"/>
          <w:szCs w:val="32"/>
          <w:u w:val="none"/>
        </w:rPr>
        <w:t>条</w:t>
      </w:r>
      <w:r>
        <w:rPr>
          <w:rFonts w:hint="eastAsia" w:ascii="方正仿宋_GBK" w:eastAsia="方正仿宋_GBK"/>
          <w:color w:val="auto"/>
          <w:kern w:val="0"/>
          <w:sz w:val="32"/>
          <w:szCs w:val="32"/>
          <w:u w:val="none"/>
        </w:rPr>
        <w:t xml:space="preserve">  </w:t>
      </w:r>
      <w:r>
        <w:rPr>
          <w:rFonts w:hint="eastAsia" w:ascii="方正仿宋_GBK" w:eastAsia="方正仿宋_GBK"/>
          <w:color w:val="auto"/>
          <w:kern w:val="0"/>
          <w:sz w:val="32"/>
          <w:szCs w:val="32"/>
          <w:u w:val="none"/>
          <w:lang w:eastAsia="zh-CN"/>
        </w:rPr>
        <w:t>区公路事务中心</w:t>
      </w:r>
      <w:r>
        <w:rPr>
          <w:rFonts w:hint="eastAsia" w:ascii="方正仿宋_GBK" w:eastAsia="方正仿宋_GBK"/>
          <w:color w:val="auto"/>
          <w:kern w:val="0"/>
          <w:sz w:val="32"/>
          <w:szCs w:val="32"/>
          <w:u w:val="none"/>
        </w:rPr>
        <w:t>和各乡镇</w:t>
      </w:r>
      <w:r>
        <w:rPr>
          <w:rFonts w:hint="eastAsia" w:ascii="方正仿宋_GBK" w:eastAsia="方正仿宋_GBK"/>
          <w:color w:val="auto"/>
          <w:kern w:val="0"/>
          <w:sz w:val="32"/>
          <w:szCs w:val="32"/>
          <w:u w:val="none"/>
          <w:lang w:val="en-US" w:eastAsia="zh-CN"/>
        </w:rPr>
        <w:t>人民政府</w:t>
      </w:r>
      <w:r>
        <w:rPr>
          <w:rFonts w:hint="eastAsia" w:ascii="方正仿宋_GBK" w:eastAsia="方正仿宋_GBK"/>
          <w:color w:val="auto"/>
          <w:kern w:val="0"/>
          <w:sz w:val="32"/>
          <w:szCs w:val="32"/>
          <w:u w:val="none"/>
        </w:rPr>
        <w:t>（街道</w:t>
      </w:r>
      <w:r>
        <w:rPr>
          <w:rFonts w:hint="eastAsia" w:ascii="方正仿宋_GBK" w:eastAsia="方正仿宋_GBK"/>
          <w:color w:val="auto"/>
          <w:kern w:val="0"/>
          <w:sz w:val="32"/>
          <w:szCs w:val="32"/>
          <w:u w:val="none"/>
          <w:lang w:val="en-US" w:eastAsia="zh-CN"/>
        </w:rPr>
        <w:t>办事处</w:t>
      </w:r>
      <w:r>
        <w:rPr>
          <w:rFonts w:hint="eastAsia" w:ascii="方正仿宋_GBK" w:eastAsia="方正仿宋_GBK"/>
          <w:color w:val="auto"/>
          <w:kern w:val="0"/>
          <w:sz w:val="32"/>
          <w:szCs w:val="32"/>
          <w:u w:val="none"/>
        </w:rPr>
        <w:t>）应定期开展农村公路路况巡查，特别是汛期、极端天气、特殊节假日时期，应对所管养的公路、桥涵以及施工场地进行安全排查，发现公路及其附属设施损坏、交通中断或路产路权等影响公路运行情况时，及时按有关规定处理和上报。发生严重损坏或中断时，应及时组织修复和抢通。难以及时恢复交通的，应当设立醒目的警示标志，并告知绕行路线。</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outlineLvl w:val="9"/>
        <w:rPr>
          <w:rFonts w:hint="eastAsia" w:ascii="方正仿宋_GBK" w:eastAsia="方正仿宋_GBK"/>
          <w:color w:val="auto"/>
          <w:sz w:val="32"/>
          <w:szCs w:val="32"/>
          <w:u w:val="none"/>
        </w:rPr>
      </w:pPr>
      <w:r>
        <w:rPr>
          <w:rFonts w:hint="eastAsia" w:ascii="方正黑体_GBK" w:hAnsi="黑体" w:eastAsia="方正黑体_GBK"/>
          <w:color w:val="auto"/>
          <w:sz w:val="32"/>
          <w:szCs w:val="32"/>
          <w:u w:val="none"/>
        </w:rPr>
        <w:t>第二十</w:t>
      </w:r>
      <w:r>
        <w:rPr>
          <w:rFonts w:hint="eastAsia" w:ascii="方正黑体_GBK" w:hAnsi="黑体" w:eastAsia="方正黑体_GBK"/>
          <w:color w:val="auto"/>
          <w:sz w:val="32"/>
          <w:szCs w:val="32"/>
          <w:u w:val="none"/>
          <w:lang w:eastAsia="zh-CN"/>
        </w:rPr>
        <w:t>七</w:t>
      </w:r>
      <w:r>
        <w:rPr>
          <w:rFonts w:hint="eastAsia" w:ascii="方正黑体_GBK" w:hAnsi="黑体" w:eastAsia="方正黑体_GBK"/>
          <w:color w:val="auto"/>
          <w:sz w:val="32"/>
          <w:szCs w:val="32"/>
          <w:u w:val="none"/>
        </w:rPr>
        <w:t>条</w:t>
      </w:r>
      <w:r>
        <w:rPr>
          <w:rFonts w:hint="eastAsia" w:ascii="方正仿宋_GBK" w:hAnsi="微软雅黑" w:eastAsia="方正仿宋_GBK" w:cs="宋体"/>
          <w:color w:val="auto"/>
          <w:kern w:val="0"/>
          <w:sz w:val="32"/>
          <w:szCs w:val="32"/>
          <w:u w:val="none"/>
        </w:rPr>
        <w:t xml:space="preserve">  </w:t>
      </w:r>
      <w:r>
        <w:rPr>
          <w:rFonts w:hint="eastAsia" w:ascii="方正仿宋_GBK" w:eastAsia="方正仿宋_GBK"/>
          <w:color w:val="auto"/>
          <w:sz w:val="32"/>
          <w:szCs w:val="32"/>
          <w:u w:val="none"/>
        </w:rPr>
        <w:t>大型建设项目在施工期间需要使用农村公路的，应当按照指定线路行驶，符合荷载标准。对公路造成损坏的应当进行修复或者依法赔偿。</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outlineLvl w:val="9"/>
        <w:rPr>
          <w:rFonts w:hint="eastAsia" w:ascii="方正仿宋_GBK" w:hAnsi="微软雅黑" w:eastAsia="方正仿宋_GBK" w:cs="宋体"/>
          <w:color w:val="auto"/>
          <w:kern w:val="0"/>
          <w:sz w:val="32"/>
          <w:szCs w:val="32"/>
          <w:u w:val="none"/>
        </w:rPr>
      </w:pPr>
      <w:r>
        <w:rPr>
          <w:rFonts w:hint="eastAsia" w:ascii="方正黑体_GBK" w:hAnsi="黑体" w:eastAsia="方正黑体_GBK"/>
          <w:color w:val="auto"/>
          <w:sz w:val="32"/>
          <w:szCs w:val="32"/>
          <w:u w:val="none"/>
        </w:rPr>
        <w:t>第</w:t>
      </w:r>
      <w:r>
        <w:rPr>
          <w:rFonts w:hint="eastAsia" w:ascii="方正黑体_GBK" w:hAnsi="黑体" w:eastAsia="方正黑体_GBK"/>
          <w:color w:val="auto"/>
          <w:sz w:val="32"/>
          <w:szCs w:val="32"/>
          <w:u w:val="none"/>
          <w:lang w:eastAsia="zh-CN"/>
        </w:rPr>
        <w:t>二十八</w:t>
      </w:r>
      <w:r>
        <w:rPr>
          <w:rFonts w:hint="eastAsia" w:ascii="方正黑体_GBK" w:hAnsi="黑体" w:eastAsia="方正黑体_GBK"/>
          <w:color w:val="auto"/>
          <w:sz w:val="32"/>
          <w:szCs w:val="32"/>
          <w:u w:val="none"/>
        </w:rPr>
        <w:t>条</w:t>
      </w:r>
      <w:r>
        <w:rPr>
          <w:rFonts w:hint="eastAsia" w:ascii="方正仿宋_GBK" w:hAnsi="微软雅黑" w:eastAsia="方正仿宋_GBK" w:cs="宋体"/>
          <w:color w:val="auto"/>
          <w:kern w:val="0"/>
          <w:sz w:val="32"/>
          <w:szCs w:val="32"/>
          <w:u w:val="none"/>
        </w:rPr>
        <w:t xml:space="preserve"> </w:t>
      </w:r>
      <w:r>
        <w:rPr>
          <w:rFonts w:hint="eastAsia" w:ascii="方正仿宋_GBK" w:hAnsi="微软雅黑" w:eastAsia="方正仿宋_GBK" w:cs="宋体"/>
          <w:color w:val="auto"/>
          <w:kern w:val="0"/>
          <w:sz w:val="32"/>
          <w:szCs w:val="32"/>
          <w:u w:val="none"/>
          <w:lang w:val="en-US" w:eastAsia="zh-CN"/>
        </w:rPr>
        <w:t xml:space="preserve"> </w:t>
      </w:r>
      <w:r>
        <w:rPr>
          <w:rFonts w:hint="eastAsia" w:ascii="方正仿宋_GBK" w:eastAsia="方正仿宋_GBK"/>
          <w:color w:val="auto"/>
          <w:sz w:val="32"/>
          <w:szCs w:val="32"/>
          <w:u w:val="none"/>
        </w:rPr>
        <w:t>区</w:t>
      </w:r>
      <w:r>
        <w:rPr>
          <w:rFonts w:hint="eastAsia" w:ascii="方正仿宋_GBK" w:eastAsia="方正仿宋_GBK"/>
          <w:color w:val="auto"/>
          <w:sz w:val="32"/>
          <w:szCs w:val="32"/>
          <w:u w:val="none"/>
          <w:lang w:eastAsia="zh-CN"/>
        </w:rPr>
        <w:t>交通局</w:t>
      </w:r>
      <w:r>
        <w:rPr>
          <w:rFonts w:hint="eastAsia" w:ascii="方正仿宋_GBK" w:eastAsia="方正仿宋_GBK"/>
          <w:color w:val="auto"/>
          <w:sz w:val="32"/>
          <w:szCs w:val="32"/>
          <w:u w:val="none"/>
        </w:rPr>
        <w:t>和</w:t>
      </w:r>
      <w:r>
        <w:rPr>
          <w:rFonts w:hint="eastAsia" w:ascii="方正仿宋_GBK" w:eastAsia="方正仿宋_GBK"/>
          <w:color w:val="auto"/>
          <w:sz w:val="32"/>
          <w:szCs w:val="32"/>
          <w:u w:val="none"/>
          <w:lang w:eastAsia="zh-CN"/>
        </w:rPr>
        <w:t>区</w:t>
      </w:r>
      <w:r>
        <w:rPr>
          <w:rFonts w:hint="eastAsia" w:ascii="方正仿宋_GBK" w:eastAsia="方正仿宋_GBK"/>
          <w:color w:val="auto"/>
          <w:sz w:val="32"/>
          <w:szCs w:val="32"/>
          <w:u w:val="none"/>
        </w:rPr>
        <w:t>公路</w:t>
      </w:r>
      <w:r>
        <w:rPr>
          <w:rFonts w:hint="eastAsia" w:ascii="方正仿宋_GBK" w:eastAsia="方正仿宋_GBK"/>
          <w:color w:val="auto"/>
          <w:sz w:val="32"/>
          <w:szCs w:val="32"/>
          <w:u w:val="none"/>
          <w:lang w:eastAsia="zh-CN"/>
        </w:rPr>
        <w:t>事务中心</w:t>
      </w:r>
      <w:r>
        <w:rPr>
          <w:rFonts w:hint="eastAsia" w:ascii="方正仿宋_GBK" w:eastAsia="方正仿宋_GBK"/>
          <w:color w:val="auto"/>
          <w:sz w:val="32"/>
          <w:szCs w:val="32"/>
          <w:u w:val="none"/>
        </w:rPr>
        <w:t>应在区人民政府统一领导下，大力整治农村公路路域环境，加强绿化美化，逐步实现田路分家、路宅分家，努力做到路面整洁无杂物，排水畅通无淤积，打造畅安舒美的农村公路通行环境。</w:t>
      </w:r>
    </w:p>
    <w:p>
      <w:pPr>
        <w:pStyle w:val="1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600" w:lineRule="exact"/>
        <w:ind w:right="0" w:rightChars="0" w:firstLine="640" w:firstLineChars="200"/>
        <w:jc w:val="both"/>
        <w:textAlignment w:val="auto"/>
        <w:outlineLvl w:val="9"/>
        <w:rPr>
          <w:rFonts w:hint="eastAsia" w:ascii="方正仿宋_GBK" w:hAnsi="Times New Roman" w:eastAsia="方正仿宋_GBK" w:cs="Times New Roman"/>
          <w:color w:val="auto"/>
          <w:kern w:val="2"/>
          <w:sz w:val="32"/>
          <w:szCs w:val="32"/>
          <w:u w:val="none"/>
        </w:rPr>
      </w:pPr>
      <w:r>
        <w:rPr>
          <w:rFonts w:hint="eastAsia" w:ascii="方正黑体_GBK" w:hAnsi="黑体" w:eastAsia="方正黑体_GBK" w:cs="Times New Roman"/>
          <w:color w:val="auto"/>
          <w:kern w:val="2"/>
          <w:sz w:val="32"/>
          <w:szCs w:val="32"/>
          <w:u w:val="none"/>
        </w:rPr>
        <w:t>第</w:t>
      </w:r>
      <w:r>
        <w:rPr>
          <w:rFonts w:hint="eastAsia" w:ascii="方正黑体_GBK" w:hAnsi="黑体" w:eastAsia="方正黑体_GBK" w:cs="Times New Roman"/>
          <w:color w:val="auto"/>
          <w:kern w:val="2"/>
          <w:sz w:val="32"/>
          <w:szCs w:val="32"/>
          <w:u w:val="none"/>
          <w:lang w:eastAsia="zh-CN"/>
        </w:rPr>
        <w:t>二十九</w:t>
      </w:r>
      <w:r>
        <w:rPr>
          <w:rFonts w:hint="eastAsia" w:ascii="方正黑体_GBK" w:hAnsi="黑体" w:eastAsia="方正黑体_GBK" w:cs="Times New Roman"/>
          <w:color w:val="auto"/>
          <w:kern w:val="2"/>
          <w:sz w:val="32"/>
          <w:szCs w:val="32"/>
          <w:u w:val="none"/>
        </w:rPr>
        <w:t>条</w:t>
      </w:r>
      <w:r>
        <w:rPr>
          <w:rFonts w:hint="eastAsia" w:ascii="方正仿宋_GBK" w:hAnsi="黑体" w:eastAsia="方正仿宋_GBK"/>
          <w:color w:val="auto"/>
          <w:sz w:val="32"/>
          <w:szCs w:val="32"/>
          <w:u w:val="none"/>
        </w:rPr>
        <w:t xml:space="preserve">  </w:t>
      </w:r>
      <w:r>
        <w:rPr>
          <w:rFonts w:hint="eastAsia" w:ascii="方正仿宋_GBK" w:eastAsia="方正仿宋_GBK"/>
          <w:color w:val="auto"/>
          <w:kern w:val="0"/>
          <w:sz w:val="32"/>
          <w:szCs w:val="32"/>
          <w:u w:val="none"/>
        </w:rPr>
        <w:t>乡镇</w:t>
      </w:r>
      <w:r>
        <w:rPr>
          <w:rFonts w:hint="eastAsia" w:ascii="方正仿宋_GBK" w:eastAsia="方正仿宋_GBK"/>
          <w:color w:val="auto"/>
          <w:kern w:val="0"/>
          <w:sz w:val="32"/>
          <w:szCs w:val="32"/>
          <w:u w:val="none"/>
          <w:lang w:val="en-US" w:eastAsia="zh-CN"/>
        </w:rPr>
        <w:t>人民政府</w:t>
      </w:r>
      <w:r>
        <w:rPr>
          <w:rFonts w:hint="eastAsia" w:ascii="方正仿宋_GBK" w:eastAsia="方正仿宋_GBK"/>
          <w:color w:val="auto"/>
          <w:kern w:val="0"/>
          <w:sz w:val="32"/>
          <w:szCs w:val="32"/>
          <w:u w:val="none"/>
        </w:rPr>
        <w:t>（街道</w:t>
      </w:r>
      <w:r>
        <w:rPr>
          <w:rFonts w:hint="eastAsia" w:ascii="方正仿宋_GBK" w:eastAsia="方正仿宋_GBK"/>
          <w:color w:val="auto"/>
          <w:kern w:val="0"/>
          <w:sz w:val="32"/>
          <w:szCs w:val="32"/>
          <w:u w:val="none"/>
          <w:lang w:val="en-US" w:eastAsia="zh-CN"/>
        </w:rPr>
        <w:t>办事处</w:t>
      </w:r>
      <w:r>
        <w:rPr>
          <w:rFonts w:hint="eastAsia" w:ascii="方正仿宋_GBK" w:eastAsia="方正仿宋_GBK"/>
          <w:color w:val="auto"/>
          <w:kern w:val="0"/>
          <w:sz w:val="32"/>
          <w:szCs w:val="32"/>
          <w:u w:val="none"/>
        </w:rPr>
        <w:t>）</w:t>
      </w:r>
      <w:r>
        <w:rPr>
          <w:rFonts w:hint="eastAsia" w:ascii="方正仿宋_GBK" w:hAnsi="Times New Roman" w:eastAsia="方正仿宋_GBK" w:cs="Times New Roman"/>
          <w:color w:val="auto"/>
          <w:kern w:val="2"/>
          <w:sz w:val="32"/>
          <w:szCs w:val="32"/>
          <w:u w:val="none"/>
        </w:rPr>
        <w:t>应当依据有关规定对农村公路养护需要的挖砂、采石、取土和取水等给予支持和协助。</w:t>
      </w:r>
    </w:p>
    <w:p>
      <w:pPr>
        <w:pStyle w:val="1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600" w:lineRule="exact"/>
        <w:ind w:right="0" w:rightChars="0" w:firstLine="640" w:firstLineChars="200"/>
        <w:jc w:val="both"/>
        <w:textAlignment w:val="auto"/>
        <w:outlineLvl w:val="9"/>
        <w:rPr>
          <w:rFonts w:hint="eastAsia" w:ascii="方正仿宋_GBK" w:hAnsi="Times New Roman" w:eastAsia="方正仿宋_GBK" w:cs="Times New Roman"/>
          <w:color w:val="auto"/>
          <w:kern w:val="2"/>
          <w:sz w:val="32"/>
          <w:szCs w:val="32"/>
          <w:u w:val="none"/>
        </w:rPr>
      </w:pP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outlineLvl w:val="9"/>
        <w:rPr>
          <w:rFonts w:hint="eastAsia" w:ascii="方正黑体_GBK" w:hAnsi="黑体" w:eastAsia="方正黑体_GBK"/>
          <w:color w:val="auto"/>
          <w:sz w:val="32"/>
          <w:szCs w:val="32"/>
          <w:u w:val="none"/>
        </w:rPr>
      </w:pPr>
      <w:r>
        <w:rPr>
          <w:rFonts w:hint="eastAsia" w:ascii="方正黑体_GBK" w:eastAsia="方正黑体_GBK"/>
          <w:color w:val="auto"/>
          <w:sz w:val="32"/>
          <w:szCs w:val="32"/>
          <w:u w:val="none"/>
        </w:rPr>
        <w:t>第</w:t>
      </w:r>
      <w:r>
        <w:rPr>
          <w:rFonts w:hint="eastAsia" w:ascii="方正黑体_GBK" w:eastAsia="方正黑体_GBK"/>
          <w:color w:val="auto"/>
          <w:sz w:val="32"/>
          <w:szCs w:val="32"/>
          <w:u w:val="none"/>
          <w:lang w:eastAsia="zh-CN"/>
        </w:rPr>
        <w:t>五</w:t>
      </w:r>
      <w:r>
        <w:rPr>
          <w:rFonts w:hint="eastAsia" w:ascii="方正黑体_GBK" w:eastAsia="方正黑体_GBK"/>
          <w:color w:val="auto"/>
          <w:sz w:val="32"/>
          <w:szCs w:val="32"/>
          <w:u w:val="none"/>
        </w:rPr>
        <w:t xml:space="preserve">章  </w:t>
      </w:r>
      <w:r>
        <w:rPr>
          <w:rFonts w:hint="eastAsia" w:ascii="方正黑体_GBK" w:eastAsia="方正黑体_GBK"/>
          <w:color w:val="auto"/>
          <w:sz w:val="32"/>
          <w:szCs w:val="32"/>
          <w:u w:val="none"/>
          <w:lang w:eastAsia="zh-CN"/>
        </w:rPr>
        <w:t>法律责任</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outlineLvl w:val="9"/>
        <w:rPr>
          <w:rFonts w:hint="eastAsia" w:ascii="方正仿宋_GBK" w:hAnsi="华文中宋" w:eastAsia="方正仿宋_GBK" w:cs="方正仿宋_GBK"/>
          <w:color w:val="auto"/>
          <w:sz w:val="32"/>
          <w:szCs w:val="32"/>
          <w:u w:val="none"/>
        </w:rPr>
      </w:pPr>
      <w:r>
        <w:rPr>
          <w:rFonts w:hint="eastAsia" w:ascii="方正黑体_GBK" w:hAnsi="黑体" w:eastAsia="方正黑体_GBK"/>
          <w:color w:val="auto"/>
          <w:sz w:val="32"/>
          <w:szCs w:val="32"/>
          <w:u w:val="none"/>
        </w:rPr>
        <w:t>第</w:t>
      </w:r>
      <w:r>
        <w:rPr>
          <w:rFonts w:hint="eastAsia" w:ascii="方正黑体_GBK" w:hAnsi="黑体" w:eastAsia="方正黑体_GBK"/>
          <w:color w:val="auto"/>
          <w:sz w:val="32"/>
          <w:szCs w:val="32"/>
          <w:u w:val="none"/>
          <w:lang w:eastAsia="zh-CN"/>
        </w:rPr>
        <w:t>三</w:t>
      </w:r>
      <w:r>
        <w:rPr>
          <w:rFonts w:hint="eastAsia" w:ascii="方正黑体_GBK" w:hAnsi="黑体" w:eastAsia="方正黑体_GBK"/>
          <w:color w:val="auto"/>
          <w:sz w:val="32"/>
          <w:szCs w:val="32"/>
          <w:u w:val="none"/>
        </w:rPr>
        <w:t>十条</w:t>
      </w:r>
      <w:r>
        <w:rPr>
          <w:rFonts w:ascii="方正仿宋_GBK" w:hAnsi="华文中宋" w:eastAsia="方正仿宋_GBK" w:cs="方正仿宋_GBK"/>
          <w:color w:val="auto"/>
          <w:sz w:val="32"/>
          <w:szCs w:val="32"/>
          <w:u w:val="none"/>
        </w:rPr>
        <w:t xml:space="preserve"> </w:t>
      </w:r>
      <w:r>
        <w:rPr>
          <w:rFonts w:hint="eastAsia" w:ascii="方正仿宋_GBK" w:hAnsi="华文中宋" w:eastAsia="方正仿宋_GBK" w:cs="方正仿宋_GBK"/>
          <w:color w:val="auto"/>
          <w:sz w:val="32"/>
          <w:szCs w:val="32"/>
          <w:u w:val="none"/>
          <w:lang w:val="en-US" w:eastAsia="zh-CN"/>
        </w:rPr>
        <w:t xml:space="preserve"> </w:t>
      </w:r>
      <w:r>
        <w:rPr>
          <w:rFonts w:hint="eastAsia" w:ascii="方正仿宋_GBK" w:eastAsia="方正仿宋_GBK"/>
          <w:color w:val="auto"/>
          <w:kern w:val="0"/>
          <w:sz w:val="32"/>
          <w:szCs w:val="32"/>
          <w:u w:val="none"/>
          <w:lang w:eastAsia="zh-CN"/>
        </w:rPr>
        <w:t>区交通局</w:t>
      </w:r>
      <w:r>
        <w:rPr>
          <w:rFonts w:hint="eastAsia" w:ascii="方正仿宋_GBK" w:hAnsi="华文中宋" w:eastAsia="方正仿宋_GBK" w:cs="方正仿宋_GBK"/>
          <w:color w:val="auto"/>
          <w:sz w:val="32"/>
          <w:szCs w:val="32"/>
          <w:u w:val="none"/>
        </w:rPr>
        <w:t>应对</w:t>
      </w:r>
      <w:r>
        <w:rPr>
          <w:rFonts w:hint="eastAsia" w:ascii="方正仿宋_GBK" w:eastAsia="方正仿宋_GBK"/>
          <w:color w:val="auto"/>
          <w:kern w:val="0"/>
          <w:sz w:val="32"/>
          <w:szCs w:val="32"/>
          <w:u w:val="none"/>
        </w:rPr>
        <w:t>各乡镇</w:t>
      </w:r>
      <w:r>
        <w:rPr>
          <w:rFonts w:hint="eastAsia" w:ascii="方正仿宋_GBK" w:eastAsia="方正仿宋_GBK"/>
          <w:color w:val="auto"/>
          <w:kern w:val="0"/>
          <w:sz w:val="32"/>
          <w:szCs w:val="32"/>
          <w:u w:val="none"/>
          <w:lang w:val="en-US" w:eastAsia="zh-CN"/>
        </w:rPr>
        <w:t>人民政府</w:t>
      </w:r>
      <w:r>
        <w:rPr>
          <w:rFonts w:hint="eastAsia" w:ascii="方正仿宋_GBK" w:eastAsia="方正仿宋_GBK"/>
          <w:color w:val="auto"/>
          <w:kern w:val="0"/>
          <w:sz w:val="32"/>
          <w:szCs w:val="32"/>
          <w:u w:val="none"/>
        </w:rPr>
        <w:t>（街道</w:t>
      </w:r>
      <w:r>
        <w:rPr>
          <w:rFonts w:hint="eastAsia" w:ascii="方正仿宋_GBK" w:eastAsia="方正仿宋_GBK"/>
          <w:color w:val="auto"/>
          <w:kern w:val="0"/>
          <w:sz w:val="32"/>
          <w:szCs w:val="32"/>
          <w:u w:val="none"/>
          <w:lang w:val="en-US" w:eastAsia="zh-CN"/>
        </w:rPr>
        <w:t>办事处</w:t>
      </w:r>
      <w:r>
        <w:rPr>
          <w:rFonts w:hint="eastAsia" w:ascii="方正仿宋_GBK" w:eastAsia="方正仿宋_GBK"/>
          <w:color w:val="auto"/>
          <w:kern w:val="0"/>
          <w:sz w:val="32"/>
          <w:szCs w:val="32"/>
          <w:u w:val="none"/>
        </w:rPr>
        <w:t>）</w:t>
      </w:r>
      <w:r>
        <w:rPr>
          <w:rFonts w:hint="eastAsia" w:ascii="方正仿宋_GBK" w:hAnsi="华文中宋" w:eastAsia="方正仿宋_GBK" w:cs="方正仿宋_GBK"/>
          <w:color w:val="auto"/>
          <w:sz w:val="32"/>
          <w:szCs w:val="32"/>
          <w:u w:val="none"/>
        </w:rPr>
        <w:t>加强农村公路养护绩效考核，建立奖惩机制。</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outlineLvl w:val="9"/>
        <w:rPr>
          <w:rFonts w:hint="eastAsia" w:ascii="方正仿宋_GBK" w:hAnsi="华文中宋" w:eastAsia="方正仿宋_GBK" w:cs="方正仿宋_GBK"/>
          <w:color w:val="auto"/>
          <w:kern w:val="0"/>
          <w:sz w:val="32"/>
          <w:szCs w:val="32"/>
          <w:u w:val="none"/>
        </w:rPr>
      </w:pPr>
      <w:r>
        <w:rPr>
          <w:rFonts w:hint="eastAsia" w:ascii="方正黑体_GBK" w:hAnsi="黑体" w:eastAsia="方正黑体_GBK"/>
          <w:color w:val="auto"/>
          <w:sz w:val="32"/>
          <w:szCs w:val="32"/>
          <w:u w:val="none"/>
        </w:rPr>
        <w:t>第</w:t>
      </w:r>
      <w:r>
        <w:rPr>
          <w:rFonts w:hint="eastAsia" w:ascii="方正黑体_GBK" w:hAnsi="黑体" w:eastAsia="方正黑体_GBK"/>
          <w:color w:val="auto"/>
          <w:sz w:val="32"/>
          <w:szCs w:val="32"/>
          <w:u w:val="none"/>
          <w:lang w:eastAsia="zh-CN"/>
        </w:rPr>
        <w:t>三十一</w:t>
      </w:r>
      <w:r>
        <w:rPr>
          <w:rFonts w:hint="eastAsia" w:ascii="方正黑体_GBK" w:hAnsi="黑体" w:eastAsia="方正黑体_GBK"/>
          <w:color w:val="auto"/>
          <w:sz w:val="32"/>
          <w:szCs w:val="32"/>
          <w:u w:val="none"/>
        </w:rPr>
        <w:t>条</w:t>
      </w:r>
      <w:r>
        <w:rPr>
          <w:rFonts w:ascii="方正仿宋_GBK" w:hAnsi="华文中宋" w:eastAsia="方正仿宋_GBK" w:cs="方正仿宋_GBK"/>
          <w:color w:val="auto"/>
          <w:kern w:val="0"/>
          <w:sz w:val="32"/>
          <w:szCs w:val="32"/>
          <w:u w:val="none"/>
        </w:rPr>
        <w:t xml:space="preserve"> </w:t>
      </w:r>
      <w:r>
        <w:rPr>
          <w:rFonts w:hint="eastAsia" w:ascii="方正仿宋_GBK" w:hAnsi="华文中宋" w:eastAsia="方正仿宋_GBK" w:cs="方正仿宋_GBK"/>
          <w:color w:val="auto"/>
          <w:kern w:val="0"/>
          <w:sz w:val="32"/>
          <w:szCs w:val="32"/>
          <w:u w:val="none"/>
          <w:lang w:val="en-US" w:eastAsia="zh-CN"/>
        </w:rPr>
        <w:t xml:space="preserve"> </w:t>
      </w:r>
      <w:r>
        <w:rPr>
          <w:rFonts w:hint="eastAsia" w:ascii="方正仿宋_GBK" w:hAnsi="华文中宋" w:eastAsia="方正仿宋_GBK" w:cs="方正仿宋_GBK"/>
          <w:color w:val="auto"/>
          <w:kern w:val="0"/>
          <w:sz w:val="32"/>
          <w:szCs w:val="32"/>
          <w:u w:val="none"/>
        </w:rPr>
        <w:t>违反本办法规定，不按规定对农村公路进行养护的，</w:t>
      </w:r>
      <w:r>
        <w:rPr>
          <w:rFonts w:hint="eastAsia" w:ascii="方正仿宋_GBK" w:hAnsi="华文中宋" w:eastAsia="方正仿宋_GBK" w:cs="方正仿宋_GBK"/>
          <w:color w:val="auto"/>
          <w:kern w:val="0"/>
          <w:sz w:val="32"/>
          <w:szCs w:val="32"/>
          <w:u w:val="none"/>
          <w:lang w:eastAsia="zh-CN"/>
        </w:rPr>
        <w:t>将</w:t>
      </w:r>
      <w:r>
        <w:rPr>
          <w:rFonts w:hint="eastAsia" w:ascii="方正仿宋_GBK" w:hAnsi="宋体" w:eastAsia="方正仿宋_GBK"/>
          <w:color w:val="auto"/>
          <w:spacing w:val="-4"/>
          <w:sz w:val="32"/>
          <w:szCs w:val="32"/>
          <w:u w:val="none"/>
        </w:rPr>
        <w:t>在全区范围内进行通报批评</w:t>
      </w:r>
      <w:r>
        <w:rPr>
          <w:rFonts w:hint="eastAsia" w:ascii="方正仿宋_GBK" w:hAnsi="宋体" w:eastAsia="方正仿宋_GBK"/>
          <w:color w:val="auto"/>
          <w:spacing w:val="-4"/>
          <w:sz w:val="32"/>
          <w:szCs w:val="32"/>
          <w:u w:val="none"/>
          <w:lang w:eastAsia="zh-CN"/>
        </w:rPr>
        <w:t>，</w:t>
      </w:r>
      <w:r>
        <w:rPr>
          <w:rFonts w:hint="eastAsia" w:ascii="方正仿宋_GBK" w:hAnsi="华文中宋" w:eastAsia="方正仿宋_GBK" w:cs="方正仿宋_GBK"/>
          <w:color w:val="auto"/>
          <w:kern w:val="0"/>
          <w:sz w:val="32"/>
          <w:szCs w:val="32"/>
          <w:u w:val="none"/>
        </w:rPr>
        <w:t>限期整改</w:t>
      </w:r>
      <w:r>
        <w:rPr>
          <w:rFonts w:hint="eastAsia" w:ascii="方正仿宋_GBK" w:hAnsi="华文中宋" w:eastAsia="方正仿宋_GBK" w:cs="方正仿宋_GBK"/>
          <w:color w:val="auto"/>
          <w:kern w:val="0"/>
          <w:sz w:val="32"/>
          <w:szCs w:val="32"/>
          <w:u w:val="none"/>
          <w:lang w:eastAsia="zh-CN"/>
        </w:rPr>
        <w:t>；</w:t>
      </w:r>
      <w:r>
        <w:rPr>
          <w:rFonts w:hint="eastAsia" w:ascii="方正仿宋_GBK" w:hAnsi="华文中宋" w:eastAsia="方正仿宋_GBK" w:cs="方正仿宋_GBK"/>
          <w:color w:val="auto"/>
          <w:kern w:val="0"/>
          <w:sz w:val="32"/>
          <w:szCs w:val="32"/>
          <w:u w:val="none"/>
        </w:rPr>
        <w:t>情节严重的，停止补助资金拨付，依法对责任人给予行政处分。</w:t>
      </w: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outlineLvl w:val="9"/>
        <w:rPr>
          <w:rFonts w:hint="eastAsia" w:ascii="方正仿宋_GBK" w:hAnsi="微软雅黑" w:eastAsia="方正仿宋_GBK" w:cs="宋体"/>
          <w:color w:val="auto"/>
          <w:kern w:val="0"/>
          <w:sz w:val="32"/>
          <w:szCs w:val="32"/>
          <w:u w:val="none"/>
        </w:rPr>
      </w:pPr>
      <w:r>
        <w:rPr>
          <w:rFonts w:hint="eastAsia" w:ascii="方正黑体_GBK" w:hAnsi="黑体" w:eastAsia="方正黑体_GBK"/>
          <w:color w:val="auto"/>
          <w:sz w:val="32"/>
          <w:szCs w:val="32"/>
          <w:u w:val="none"/>
        </w:rPr>
        <w:t>第</w:t>
      </w:r>
      <w:r>
        <w:rPr>
          <w:rFonts w:hint="eastAsia" w:ascii="方正黑体_GBK" w:hAnsi="黑体" w:eastAsia="方正黑体_GBK"/>
          <w:color w:val="auto"/>
          <w:sz w:val="32"/>
          <w:szCs w:val="32"/>
          <w:u w:val="none"/>
          <w:lang w:eastAsia="zh-CN"/>
        </w:rPr>
        <w:t>三</w:t>
      </w:r>
      <w:r>
        <w:rPr>
          <w:rFonts w:hint="eastAsia" w:ascii="方正黑体_GBK" w:hAnsi="黑体" w:eastAsia="方正黑体_GBK"/>
          <w:color w:val="auto"/>
          <w:sz w:val="32"/>
          <w:szCs w:val="32"/>
          <w:u w:val="none"/>
        </w:rPr>
        <w:t>十</w:t>
      </w:r>
      <w:r>
        <w:rPr>
          <w:rFonts w:hint="eastAsia" w:ascii="方正黑体_GBK" w:hAnsi="黑体" w:eastAsia="方正黑体_GBK"/>
          <w:color w:val="auto"/>
          <w:sz w:val="32"/>
          <w:szCs w:val="32"/>
          <w:u w:val="none"/>
          <w:lang w:eastAsia="zh-CN"/>
        </w:rPr>
        <w:t>二</w:t>
      </w:r>
      <w:r>
        <w:rPr>
          <w:rFonts w:hint="eastAsia" w:ascii="方正黑体_GBK" w:hAnsi="黑体" w:eastAsia="方正黑体_GBK"/>
          <w:color w:val="auto"/>
          <w:sz w:val="32"/>
          <w:szCs w:val="32"/>
          <w:u w:val="none"/>
        </w:rPr>
        <w:t>条</w:t>
      </w:r>
      <w:r>
        <w:rPr>
          <w:rFonts w:hint="eastAsia" w:ascii="方正黑体_GBK" w:hAnsi="黑体" w:eastAsia="方正黑体_GBK"/>
          <w:color w:val="auto"/>
          <w:sz w:val="32"/>
          <w:szCs w:val="32"/>
          <w:u w:val="none"/>
          <w:lang w:val="en-US" w:eastAsia="zh-CN"/>
        </w:rPr>
        <w:t xml:space="preserve"> </w:t>
      </w:r>
      <w:r>
        <w:rPr>
          <w:rFonts w:ascii="方正仿宋_GBK" w:hAnsi="华文中宋" w:eastAsia="方正仿宋_GBK" w:cs="方正仿宋_GBK"/>
          <w:color w:val="auto"/>
          <w:kern w:val="0"/>
          <w:sz w:val="32"/>
          <w:szCs w:val="32"/>
          <w:u w:val="none"/>
        </w:rPr>
        <w:t xml:space="preserve"> </w:t>
      </w:r>
      <w:r>
        <w:rPr>
          <w:rFonts w:hint="eastAsia" w:ascii="方正仿宋_GBK" w:hAnsi="华文中宋" w:eastAsia="方正仿宋_GBK" w:cs="方正仿宋_GBK"/>
          <w:color w:val="auto"/>
          <w:kern w:val="0"/>
          <w:sz w:val="32"/>
          <w:szCs w:val="32"/>
          <w:u w:val="none"/>
        </w:rPr>
        <w:t>违反本办法其他规定，由</w:t>
      </w:r>
      <w:r>
        <w:rPr>
          <w:rFonts w:hint="eastAsia" w:ascii="方正仿宋_GBK" w:eastAsia="方正仿宋_GBK"/>
          <w:color w:val="auto"/>
          <w:kern w:val="0"/>
          <w:sz w:val="32"/>
          <w:szCs w:val="32"/>
          <w:u w:val="none"/>
          <w:lang w:eastAsia="zh-CN"/>
        </w:rPr>
        <w:t>区交通局</w:t>
      </w:r>
      <w:r>
        <w:rPr>
          <w:rFonts w:hint="eastAsia" w:ascii="方正仿宋_GBK" w:hAnsi="华文中宋" w:eastAsia="方正仿宋_GBK" w:cs="方正仿宋_GBK"/>
          <w:color w:val="auto"/>
          <w:kern w:val="0"/>
          <w:sz w:val="32"/>
          <w:szCs w:val="32"/>
          <w:u w:val="none"/>
        </w:rPr>
        <w:t>或</w:t>
      </w:r>
      <w:r>
        <w:rPr>
          <w:rFonts w:hint="eastAsia" w:ascii="方正仿宋_GBK" w:hAnsi="微软雅黑" w:eastAsia="方正仿宋_GBK" w:cs="宋体"/>
          <w:color w:val="auto"/>
          <w:kern w:val="0"/>
          <w:sz w:val="32"/>
          <w:szCs w:val="32"/>
          <w:u w:val="none"/>
          <w:lang w:eastAsia="zh-CN"/>
        </w:rPr>
        <w:t>区公路事务中心</w:t>
      </w:r>
      <w:r>
        <w:rPr>
          <w:rFonts w:hint="eastAsia" w:ascii="方正仿宋_GBK" w:hAnsi="华文中宋" w:eastAsia="方正仿宋_GBK" w:cs="方正仿宋_GBK"/>
          <w:color w:val="auto"/>
          <w:kern w:val="0"/>
          <w:sz w:val="32"/>
          <w:szCs w:val="32"/>
          <w:u w:val="none"/>
        </w:rPr>
        <w:t>按照《</w:t>
      </w:r>
      <w:r>
        <w:rPr>
          <w:rFonts w:hint="eastAsia" w:ascii="方正仿宋_GBK" w:hAnsi="华文中宋" w:eastAsia="方正仿宋_GBK" w:cs="方正仿宋_GBK"/>
          <w:color w:val="auto"/>
          <w:kern w:val="0"/>
          <w:sz w:val="32"/>
          <w:szCs w:val="32"/>
          <w:u w:val="none"/>
          <w:lang w:eastAsia="zh-CN"/>
        </w:rPr>
        <w:t>中华人民共和国</w:t>
      </w:r>
      <w:bookmarkStart w:id="0" w:name="_GoBack"/>
      <w:bookmarkEnd w:id="0"/>
      <w:r>
        <w:rPr>
          <w:rFonts w:hint="eastAsia" w:ascii="方正仿宋_GBK" w:hAnsi="华文中宋" w:eastAsia="方正仿宋_GBK" w:cs="方正仿宋_GBK"/>
          <w:color w:val="auto"/>
          <w:kern w:val="0"/>
          <w:sz w:val="32"/>
          <w:szCs w:val="32"/>
          <w:u w:val="none"/>
        </w:rPr>
        <w:t>公路法》《公路安全保护条例》《重庆市公路管理条例》相关规定进行处罚。</w:t>
      </w: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outlineLvl w:val="9"/>
        <w:rPr>
          <w:rFonts w:hint="eastAsia" w:ascii="方正黑体_GBK" w:eastAsia="方正黑体_GBK"/>
          <w:color w:val="auto"/>
          <w:sz w:val="32"/>
          <w:szCs w:val="32"/>
          <w:u w:val="none"/>
        </w:rPr>
      </w:pPr>
    </w:p>
    <w:p>
      <w:pPr>
        <w:keepNext w:val="0"/>
        <w:keepLines w:val="0"/>
        <w:pageBreakBefore w:val="0"/>
        <w:widowControl w:val="0"/>
        <w:kinsoku/>
        <w:wordWrap/>
        <w:overflowPunct/>
        <w:topLinePunct w:val="0"/>
        <w:autoSpaceDE/>
        <w:autoSpaceDN/>
        <w:bidi w:val="0"/>
        <w:spacing w:line="600" w:lineRule="exact"/>
        <w:ind w:right="0" w:rightChars="0"/>
        <w:jc w:val="center"/>
        <w:textAlignment w:val="auto"/>
        <w:outlineLvl w:val="9"/>
        <w:rPr>
          <w:rFonts w:hint="eastAsia" w:ascii="方正黑体_GBK" w:eastAsia="方正黑体_GBK"/>
          <w:color w:val="auto"/>
          <w:sz w:val="32"/>
          <w:szCs w:val="32"/>
          <w:u w:val="none"/>
        </w:rPr>
      </w:pPr>
      <w:r>
        <w:rPr>
          <w:rFonts w:hint="eastAsia" w:ascii="方正黑体_GBK" w:eastAsia="方正黑体_GBK"/>
          <w:color w:val="auto"/>
          <w:sz w:val="32"/>
          <w:szCs w:val="32"/>
          <w:u w:val="none"/>
        </w:rPr>
        <w:t>第六章  附则</w:t>
      </w:r>
    </w:p>
    <w:p>
      <w:pPr>
        <w:pStyle w:val="2"/>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spacing w:line="600" w:lineRule="exact"/>
        <w:ind w:right="0" w:rightChars="0" w:firstLine="640" w:firstLineChars="200"/>
        <w:jc w:val="both"/>
        <w:textAlignment w:val="auto"/>
        <w:outlineLvl w:val="9"/>
        <w:rPr>
          <w:rFonts w:hint="eastAsia" w:ascii="方正仿宋_GBK" w:hAnsi="微软雅黑" w:eastAsia="方正仿宋_GBK" w:cs="宋体"/>
          <w:b/>
          <w:bCs/>
          <w:color w:val="auto"/>
          <w:kern w:val="0"/>
          <w:sz w:val="32"/>
          <w:szCs w:val="32"/>
          <w:u w:val="none"/>
        </w:rPr>
      </w:pPr>
      <w:r>
        <w:rPr>
          <w:rFonts w:hint="eastAsia" w:ascii="方正黑体_GBK" w:hAnsi="黑体" w:eastAsia="方正黑体_GBK"/>
          <w:color w:val="auto"/>
          <w:sz w:val="32"/>
          <w:szCs w:val="32"/>
          <w:u w:val="none"/>
        </w:rPr>
        <w:t>第三十</w:t>
      </w:r>
      <w:r>
        <w:rPr>
          <w:rFonts w:hint="eastAsia" w:ascii="方正黑体_GBK" w:hAnsi="黑体" w:eastAsia="方正黑体_GBK"/>
          <w:color w:val="auto"/>
          <w:sz w:val="32"/>
          <w:szCs w:val="32"/>
          <w:u w:val="none"/>
          <w:lang w:eastAsia="zh-CN"/>
        </w:rPr>
        <w:t>三</w:t>
      </w:r>
      <w:r>
        <w:rPr>
          <w:rFonts w:hint="eastAsia" w:ascii="方正黑体_GBK" w:hAnsi="黑体" w:eastAsia="方正黑体_GBK"/>
          <w:color w:val="auto"/>
          <w:sz w:val="32"/>
          <w:szCs w:val="32"/>
          <w:u w:val="none"/>
        </w:rPr>
        <w:t>条</w:t>
      </w:r>
      <w:r>
        <w:rPr>
          <w:rFonts w:hint="eastAsia" w:ascii="方正仿宋_GBK" w:eastAsia="方正仿宋_GBK"/>
          <w:color w:val="auto"/>
          <w:sz w:val="32"/>
          <w:szCs w:val="32"/>
          <w:u w:val="none"/>
        </w:rPr>
        <w:t xml:space="preserve"> </w:t>
      </w:r>
      <w:r>
        <w:rPr>
          <w:rFonts w:hint="eastAsia" w:ascii="方正仿宋_GBK" w:eastAsia="方正仿宋_GBK"/>
          <w:color w:val="auto"/>
          <w:sz w:val="32"/>
          <w:szCs w:val="32"/>
          <w:u w:val="none"/>
          <w:lang w:val="en-US" w:eastAsia="zh-CN"/>
        </w:rPr>
        <w:t xml:space="preserve"> </w:t>
      </w:r>
      <w:r>
        <w:rPr>
          <w:rFonts w:hint="eastAsia" w:ascii="方正仿宋_GBK" w:eastAsia="方正仿宋_GBK"/>
          <w:color w:val="auto"/>
          <w:sz w:val="32"/>
          <w:szCs w:val="32"/>
          <w:u w:val="none"/>
        </w:rPr>
        <w:t>通组公路的养护管理结合实际参照本办法执行。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lang w:val="en-US" w:eastAsia="zh-CN"/>
        </w:rPr>
      </w:pPr>
      <w:r>
        <w:rPr>
          <w:rFonts w:hint="eastAsia" w:ascii="方正黑体_GBK" w:hAnsi="黑体" w:eastAsia="方正黑体_GBK"/>
          <w:color w:val="auto"/>
          <w:sz w:val="32"/>
          <w:szCs w:val="32"/>
          <w:u w:val="none"/>
        </w:rPr>
        <w:t>第三十</w:t>
      </w:r>
      <w:r>
        <w:rPr>
          <w:rFonts w:hint="eastAsia" w:ascii="方正黑体_GBK" w:hAnsi="黑体" w:eastAsia="方正黑体_GBK"/>
          <w:color w:val="auto"/>
          <w:sz w:val="32"/>
          <w:szCs w:val="32"/>
          <w:u w:val="none"/>
          <w:lang w:eastAsia="zh-CN"/>
        </w:rPr>
        <w:t>四</w:t>
      </w:r>
      <w:r>
        <w:rPr>
          <w:rFonts w:hint="eastAsia" w:ascii="方正黑体_GBK" w:hAnsi="黑体" w:eastAsia="方正黑体_GBK"/>
          <w:color w:val="auto"/>
          <w:sz w:val="32"/>
          <w:szCs w:val="32"/>
          <w:u w:val="none"/>
        </w:rPr>
        <w:t>条</w:t>
      </w:r>
      <w:r>
        <w:rPr>
          <w:rFonts w:hint="eastAsia" w:ascii="方正仿宋_GBK" w:hAnsi="宋体" w:eastAsia="方正仿宋_GBK"/>
          <w:color w:val="auto"/>
          <w:sz w:val="32"/>
          <w:szCs w:val="32"/>
          <w:u w:val="none"/>
        </w:rPr>
        <w:t xml:space="preserve"> </w:t>
      </w:r>
      <w:r>
        <w:rPr>
          <w:rFonts w:hint="eastAsia" w:ascii="方正仿宋_GBK" w:hAnsi="宋体" w:eastAsia="方正仿宋_GBK"/>
          <w:color w:val="auto"/>
          <w:sz w:val="32"/>
          <w:szCs w:val="32"/>
          <w:u w:val="none"/>
          <w:lang w:val="en-US" w:eastAsia="zh-CN"/>
        </w:rPr>
        <w:t xml:space="preserve"> </w:t>
      </w:r>
      <w:r>
        <w:rPr>
          <w:rFonts w:hint="eastAsia" w:ascii="方正仿宋_GBK" w:hAnsi="宋体" w:eastAsia="方正仿宋_GBK"/>
          <w:color w:val="auto"/>
          <w:sz w:val="32"/>
          <w:szCs w:val="32"/>
          <w:u w:val="none"/>
        </w:rPr>
        <w:t>本办法自</w:t>
      </w:r>
      <w:r>
        <w:rPr>
          <w:rFonts w:hint="default" w:ascii="Times New Roman" w:hAnsi="Times New Roman" w:eastAsia="方正仿宋_GBK" w:cs="Times New Roman"/>
          <w:color w:val="auto"/>
          <w:sz w:val="32"/>
          <w:szCs w:val="32"/>
          <w:u w:val="none"/>
          <w:lang w:val="en-US" w:eastAsia="zh-CN"/>
        </w:rPr>
        <w:t>202</w:t>
      </w:r>
      <w:r>
        <w:rPr>
          <w:rFonts w:hint="eastAsia" w:ascii="Times New Roman" w:hAnsi="Times New Roman" w:eastAsia="方正仿宋_GBK" w:cs="Times New Roman"/>
          <w:color w:val="auto"/>
          <w:sz w:val="32"/>
          <w:szCs w:val="32"/>
          <w:u w:val="none"/>
          <w:lang w:val="en-US" w:eastAsia="zh-CN"/>
        </w:rPr>
        <w:t>1</w:t>
      </w:r>
      <w:r>
        <w:rPr>
          <w:rFonts w:hint="eastAsia" w:ascii="方正仿宋_GBK" w:eastAsia="方正仿宋_GBK"/>
          <w:color w:val="auto"/>
          <w:sz w:val="32"/>
          <w:szCs w:val="32"/>
          <w:u w:val="none"/>
          <w:lang w:val="en-US" w:eastAsia="zh-CN"/>
        </w:rPr>
        <w:t>年</w:t>
      </w:r>
      <w:r>
        <w:rPr>
          <w:rFonts w:hint="eastAsia" w:ascii="Times New Roman" w:hAnsi="Times New Roman" w:eastAsia="方正仿宋_GBK" w:cs="Times New Roman"/>
          <w:color w:val="auto"/>
          <w:sz w:val="32"/>
          <w:szCs w:val="32"/>
          <w:u w:val="none"/>
          <w:lang w:val="en-US" w:eastAsia="zh-CN"/>
        </w:rPr>
        <w:t>1</w:t>
      </w:r>
      <w:r>
        <w:rPr>
          <w:rFonts w:hint="eastAsia" w:ascii="方正仿宋_GBK" w:eastAsia="方正仿宋_GBK"/>
          <w:color w:val="auto"/>
          <w:sz w:val="32"/>
          <w:szCs w:val="32"/>
          <w:u w:val="none"/>
          <w:lang w:val="en-US" w:eastAsia="zh-CN"/>
        </w:rPr>
        <w:t>月</w:t>
      </w:r>
      <w:r>
        <w:rPr>
          <w:rFonts w:hint="eastAsia" w:ascii="Times New Roman" w:hAnsi="Times New Roman" w:eastAsia="方正仿宋_GBK" w:cs="Times New Roman"/>
          <w:color w:val="auto"/>
          <w:sz w:val="32"/>
          <w:szCs w:val="32"/>
          <w:u w:val="none"/>
          <w:lang w:val="en-US" w:eastAsia="zh-CN"/>
        </w:rPr>
        <w:t>1</w:t>
      </w:r>
      <w:r>
        <w:rPr>
          <w:rFonts w:hint="eastAsia" w:ascii="方正仿宋_GBK" w:eastAsia="方正仿宋_GBK"/>
          <w:color w:val="auto"/>
          <w:sz w:val="32"/>
          <w:szCs w:val="32"/>
          <w:u w:val="none"/>
          <w:lang w:val="en-US" w:eastAsia="zh-CN"/>
        </w:rPr>
        <w:t>日起</w:t>
      </w:r>
      <w:r>
        <w:rPr>
          <w:rFonts w:hint="eastAsia" w:ascii="方正仿宋_GBK" w:eastAsia="方正仿宋_GBK"/>
          <w:color w:val="auto"/>
          <w:sz w:val="32"/>
          <w:szCs w:val="32"/>
          <w:u w:val="none"/>
        </w:rPr>
        <w:t>施行</w:t>
      </w:r>
      <w:r>
        <w:rPr>
          <w:rFonts w:hint="eastAsia" w:ascii="方正仿宋_GBK" w:eastAsia="方正仿宋_GBK"/>
          <w:color w:val="auto"/>
          <w:sz w:val="32"/>
          <w:szCs w:val="32"/>
          <w:u w:val="none"/>
          <w:lang w:eastAsia="zh-CN"/>
        </w:rPr>
        <w:t>。</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19E71BD"/>
    <w:rsid w:val="041C42DA"/>
    <w:rsid w:val="04B679C3"/>
    <w:rsid w:val="05F07036"/>
    <w:rsid w:val="06E00104"/>
    <w:rsid w:val="080F63D8"/>
    <w:rsid w:val="09341458"/>
    <w:rsid w:val="098254C2"/>
    <w:rsid w:val="09D97B51"/>
    <w:rsid w:val="0A766EDE"/>
    <w:rsid w:val="0AD64BE8"/>
    <w:rsid w:val="0B0912D7"/>
    <w:rsid w:val="0BCB4801"/>
    <w:rsid w:val="0E025194"/>
    <w:rsid w:val="1346793E"/>
    <w:rsid w:val="152D2DCA"/>
    <w:rsid w:val="187168EA"/>
    <w:rsid w:val="196673CA"/>
    <w:rsid w:val="1B2F4AEE"/>
    <w:rsid w:val="1CF734C9"/>
    <w:rsid w:val="1DEC284C"/>
    <w:rsid w:val="1E6523AC"/>
    <w:rsid w:val="22440422"/>
    <w:rsid w:val="22BB4BBB"/>
    <w:rsid w:val="2AEB3417"/>
    <w:rsid w:val="31A15F24"/>
    <w:rsid w:val="324A1681"/>
    <w:rsid w:val="36314CDF"/>
    <w:rsid w:val="36FB1DF0"/>
    <w:rsid w:val="395347B5"/>
    <w:rsid w:val="39A232A0"/>
    <w:rsid w:val="39E745AA"/>
    <w:rsid w:val="3B5A6BBB"/>
    <w:rsid w:val="3EDA13A6"/>
    <w:rsid w:val="417B75E9"/>
    <w:rsid w:val="42F058B7"/>
    <w:rsid w:val="436109F6"/>
    <w:rsid w:val="441A38D4"/>
    <w:rsid w:val="4504239D"/>
    <w:rsid w:val="4BC77339"/>
    <w:rsid w:val="4C9236C5"/>
    <w:rsid w:val="4CC92A6F"/>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6FD34D4"/>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napToGrid w:val="0"/>
      <w:spacing w:line="540" w:lineRule="exact"/>
    </w:pPr>
    <w:rPr>
      <w:rFonts w:eastAsia="方正仿宋_GBK"/>
      <w:color w:val="000000"/>
    </w:rPr>
  </w:style>
  <w:style w:type="paragraph" w:styleId="4">
    <w:name w:val="annotation text"/>
    <w:basedOn w:val="1"/>
    <w:qFormat/>
    <w:uiPriority w:val="0"/>
    <w:pPr>
      <w:jc w:val="left"/>
    </w:pPr>
  </w:style>
  <w:style w:type="paragraph" w:styleId="5">
    <w:name w:val="HTML Address"/>
    <w:basedOn w:val="1"/>
    <w:qFormat/>
    <w:uiPriority w:val="0"/>
    <w:pPr>
      <w:widowControl/>
      <w:spacing w:before="100" w:beforeAutospacing="1" w:after="100" w:afterAutospacing="1"/>
      <w:jc w:val="left"/>
    </w:pPr>
    <w:rPr>
      <w:rFonts w:ascii="宋体" w:hAnsi="宋体" w:cs="宋体"/>
      <w:kern w:val="0"/>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UserStyle_0"/>
    <w:basedOn w:val="1"/>
    <w:qFormat/>
    <w:uiPriority w:val="0"/>
    <w:pPr>
      <w:spacing w:line="540" w:lineRule="exact"/>
      <w:jc w:val="both"/>
      <w:textAlignment w:val="baseline"/>
    </w:pPr>
    <w:rPr>
      <w:rFonts w:ascii="Times New Roman" w:hAnsi="Times New Roman" w:eastAsia="方正仿宋_GBK"/>
      <w:color w:val="000000"/>
      <w:kern w:val="2"/>
      <w:sz w:val="21"/>
      <w:szCs w:val="24"/>
      <w:lang w:val="en-US" w:eastAsia="zh-CN" w:bidi="ar-SA"/>
    </w:rPr>
  </w:style>
  <w:style w:type="paragraph" w:customStyle="1" w:styleId="14">
    <w:name w:val="正文文本 21"/>
    <w:basedOn w:val="1"/>
    <w:qFormat/>
    <w:uiPriority w:val="0"/>
    <w:pPr>
      <w:spacing w:line="540" w:lineRule="exact"/>
    </w:pPr>
    <w:rPr>
      <w:rFonts w:ascii="Times New Roman" w:hAnsi="Times New Roman" w:eastAsia="方正仿宋_GBK"/>
      <w:color w:val="000000"/>
    </w:rPr>
  </w:style>
  <w:style w:type="paragraph" w:customStyle="1" w:styleId="15">
    <w:name w:val="reader-word-layer reader-word-s3-5"/>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3433</Words>
  <Characters>3553</Characters>
  <Lines>1</Lines>
  <Paragraphs>1</Paragraphs>
  <TotalTime>6</TotalTime>
  <ScaleCrop>false</ScaleCrop>
  <LinksUpToDate>false</LinksUpToDate>
  <CharactersWithSpaces>3565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2023-11-20T03:02:45Z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B9C4E1ECA4CB48E19CC5FCC74E6BAF93_13</vt:lpwstr>
  </property>
</Properties>
</file>