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4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4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44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44"/>
          <w:sz w:val="44"/>
          <w:szCs w:val="44"/>
        </w:rPr>
        <w:t>重庆市南川区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44"/>
          <w:sz w:val="44"/>
          <w:szCs w:val="44"/>
          <w:lang w:eastAsia="zh-CN"/>
        </w:rPr>
        <w:t>住房和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44"/>
          <w:sz w:val="44"/>
          <w:szCs w:val="44"/>
        </w:rPr>
        <w:t>城乡建设委员会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关于废止行政规范性文件的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南川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建委发〔20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167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12" w:firstLineChars="200"/>
        <w:textAlignment w:val="auto"/>
        <w:rPr>
          <w:rFonts w:hint="default" w:ascii="Times New Roman" w:hAnsi="Times New Roman" w:eastAsia="方正小标宋简体" w:cs="Times New Roman"/>
          <w:spacing w:val="-17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各科室、直属单位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重庆市行政规范性文件管理办法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重庆市人民政府令第329号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的规定，对主要内容与法律法规规定不一致或者不适当，已被新的法律、法规、规章和规范性文件代替，不需要继续施行，或者调整对象消失的，应当予以废止。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经研究，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从本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印发之日起废止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《关于印发《区综合技术中心主任质量巡查制度》等管理制度的通知》（南川住建委发〔2021〕17号）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、《关于推行行政审批容缺后补管理工作的通知》（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  <w:lang w:eastAsia="ar-SA"/>
        </w:rPr>
        <w:t>南川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  <w:t>住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  <w:lang w:eastAsia="ar-SA"/>
        </w:rPr>
        <w:t>建委发〔20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  <w:t>21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  <w:lang w:eastAsia="ar-SA"/>
        </w:rPr>
        <w:t>〕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  <w:lang w:eastAsia="zh-CN"/>
        </w:rPr>
        <w:t>45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  <w:lang w:eastAsia="ar-SA"/>
        </w:rPr>
        <w:t>号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等3件行政规范性文件，请遵照执行。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附件：废止的区住建委行政规范性文件目录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3520" w:firstLineChars="1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重庆市南川区住房和城乡建设委员会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firstLine="640" w:firstLineChars="200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0"/>
          <w:szCs w:val="40"/>
          <w:lang w:val="en-US" w:eastAsia="zh-CN"/>
        </w:rPr>
        <w:t>废止的区住建委行政规范性文件目录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firstLine="0" w:firstLineChars="0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1.《关于印发《区综合技术中心主任质量巡查制度》等管理制度的通知》（南川住建委发〔2021〕17号）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2.《关于推行行政审批容缺后补管理工作的通知》（南川住建委发〔2021〕45号）</w:t>
      </w:r>
    </w:p>
    <w:p>
      <w:pPr>
        <w:keepNext w:val="0"/>
        <w:keepLines w:val="0"/>
        <w:pageBreakBefore w:val="0"/>
        <w:widowControl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3.《关于加强项目资本金监管的通知》（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ar-SA"/>
        </w:rPr>
        <w:t>南川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住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ar-SA"/>
        </w:rPr>
        <w:t>建委发〔20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ar-SA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78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ar-SA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113665</wp:posOffset>
              </wp:positionV>
              <wp:extent cx="5648325" cy="9525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48325" cy="952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1pt;margin-top:8.95pt;height:0.75pt;width:444.75pt;z-index:251660288;mso-width-relative:page;mso-height-relative:page;" filled="f" stroked="t" coordsize="21600,21600" o:gfxdata="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/MNznXAAAABwEAAA8AAAAAAAAAAQAgAAAAIgAAAGRycy9kb3ducmV2LnhtbFBLAQIUABQA&#10;AAAIAIdO4kCOtumc8QEAAMEDAAAOAAAAAAAAAAEAIAAAACY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wordWrap w:val="0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重庆市南川区住房和城乡建设委员会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Hans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457835</wp:posOffset>
              </wp:positionV>
              <wp:extent cx="5600700" cy="0"/>
              <wp:effectExtent l="0" t="10795" r="0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007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4pt;margin-top:36.05pt;height:0pt;width:441pt;z-index:251659264;mso-width-relative:page;mso-height-relative:page;" filled="f" stroked="t" coordsize="21600,21600" o:gfxdata="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umGZPSAAAABwEAAA8AAAAAAAAAAQAgAAAAIgAAAGRycy9kb3ducmV2LnhtbFBLAQIUABQAAAAI&#10;AIdO4kDPACrc8wEAAL0DAAAOAAAAAAAAAAEAIAAAACEBAABkcnMvZTJvRG9jLnhtbFBLBQYAAAAA&#10;BgAGAFkBAACG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t>重庆市南川区住房和城乡建设委员会</w:t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Hans" w:bidi="ar-SA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3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NGNlMDE0MzU1YmUzZDU5MGU0ZjJhNWU4NjE1YTYifQ=="/>
  </w:docVars>
  <w:rsids>
    <w:rsidRoot w:val="00172A27"/>
    <w:rsid w:val="019E71BD"/>
    <w:rsid w:val="01E93D58"/>
    <w:rsid w:val="04B679C3"/>
    <w:rsid w:val="05F07036"/>
    <w:rsid w:val="06E00104"/>
    <w:rsid w:val="080A54D2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2F24260"/>
    <w:rsid w:val="3475657B"/>
    <w:rsid w:val="36FB1DF0"/>
    <w:rsid w:val="395347B5"/>
    <w:rsid w:val="39A232A0"/>
    <w:rsid w:val="39E745AA"/>
    <w:rsid w:val="3B5A6BBB"/>
    <w:rsid w:val="3C6A3D54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AB4ACD"/>
    <w:rsid w:val="55E064E0"/>
    <w:rsid w:val="572C6D10"/>
    <w:rsid w:val="5C637428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spacing w:line="580" w:lineRule="exact"/>
      <w:outlineLvl w:val="0"/>
    </w:pPr>
    <w:rPr>
      <w:rFonts w:ascii="方正小标宋_GBK" w:hAnsi="方正小标宋_GBK" w:eastAsia="方正小标宋_GBK"/>
      <w:bCs/>
      <w:kern w:val="44"/>
      <w:sz w:val="44"/>
      <w:szCs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UserStyle_2"/>
    <w:basedOn w:val="1"/>
    <w:next w:val="1"/>
    <w:qFormat/>
    <w:uiPriority w:val="0"/>
    <w:pPr>
      <w:ind w:left="1680"/>
      <w:jc w:val="both"/>
      <w:textAlignment w:val="baseline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475</Characters>
  <Lines>1</Lines>
  <Paragraphs>1</Paragraphs>
  <TotalTime>6</TotalTime>
  <ScaleCrop>false</ScaleCrop>
  <LinksUpToDate>false</LinksUpToDate>
  <CharactersWithSpaces>510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堇耳</cp:lastModifiedBy>
  <cp:lastPrinted>2022-06-06T16:09:00Z</cp:lastPrinted>
  <dcterms:modified xsi:type="dcterms:W3CDTF">2023-02-17T01:56:22Z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E9783684D4B54992969A22065F1DF3F0</vt:lpwstr>
  </property>
</Properties>
</file>