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方正仿宋_GBK" w:hAnsi="方正仿宋_GBK" w:eastAsia="方正仿宋_GBK" w:cs="方正仿宋_GBK"/>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重庆市南川区大观镇人民政府</w:t>
      </w: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关于进一步加强农民工工资支付监管工作的</w:t>
      </w: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通  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大观府发〔2022〕12号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tabs>
          <w:tab w:val="left" w:pos="6870"/>
        </w:tabs>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村（居）委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镇属</w:t>
      </w:r>
      <w:r>
        <w:rPr>
          <w:rFonts w:hint="default" w:ascii="Times New Roman" w:hAnsi="Times New Roman" w:eastAsia="方正仿宋_GBK" w:cs="Times New Roman"/>
          <w:sz w:val="32"/>
          <w:szCs w:val="32"/>
        </w:rPr>
        <w:t>各部门，</w:t>
      </w:r>
      <w:r>
        <w:rPr>
          <w:rFonts w:hint="default" w:ascii="Times New Roman" w:hAnsi="Times New Roman" w:eastAsia="方正仿宋_GBK" w:cs="Times New Roman"/>
          <w:sz w:val="32"/>
          <w:szCs w:val="32"/>
          <w:lang w:eastAsia="zh-CN"/>
        </w:rPr>
        <w:t>辖区各企事业</w:t>
      </w:r>
      <w:r>
        <w:rPr>
          <w:rFonts w:hint="default" w:ascii="Times New Roman" w:hAnsi="Times New Roman" w:eastAsia="方正仿宋_GBK" w:cs="Times New Roman"/>
          <w:sz w:val="32"/>
          <w:szCs w:val="32"/>
        </w:rPr>
        <w:t>单位</w:t>
      </w:r>
      <w:r>
        <w:rPr>
          <w:rFonts w:hint="eastAsia" w:ascii="方正仿宋_GBK" w:hAnsi="方正仿宋_GBK" w:eastAsia="方正仿宋_GBK" w:cs="方正仿宋_GBK"/>
          <w:kern w:val="0"/>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color="auto" w:fill="FFFFFF"/>
          <w:lang w:val="en-US" w:eastAsia="zh-CN" w:bidi="ar-SA"/>
        </w:rPr>
        <w:tab/>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按照南川区人民政</w:t>
      </w:r>
      <w:r>
        <w:rPr>
          <w:rFonts w:hint="default" w:ascii="Times New Roman" w:hAnsi="Times New Roman" w:eastAsia="方正仿宋_GBK" w:cs="Times New Roman"/>
          <w:spacing w:val="-4"/>
          <w:sz w:val="32"/>
          <w:szCs w:val="32"/>
          <w:lang w:val="en-US" w:eastAsia="zh-CN"/>
        </w:rPr>
        <w:t>府</w:t>
      </w:r>
      <w:r>
        <w:rPr>
          <w:rFonts w:hint="default" w:ascii="Times New Roman" w:hAnsi="Times New Roman" w:eastAsia="方正仿宋_GBK" w:cs="Times New Roman"/>
          <w:spacing w:val="-4"/>
          <w:sz w:val="32"/>
          <w:szCs w:val="32"/>
        </w:rPr>
        <w:t>办公室《关于进一步加强农民工工资支付监管工作的通知》</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南川区根治拖欠农民工工资工作领导小组办公室</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关于严格落实责任扎实做好当前根治欠薪工作的通知</w:t>
      </w:r>
      <w:r>
        <w:rPr>
          <w:rFonts w:hint="default" w:ascii="Times New Roman" w:hAnsi="Times New Roman" w:eastAsia="方正仿宋_GBK" w:cs="Times New Roman"/>
          <w:spacing w:val="-4"/>
          <w:sz w:val="32"/>
          <w:szCs w:val="32"/>
          <w:lang w:eastAsia="zh-CN"/>
        </w:rPr>
        <w:t>》等</w:t>
      </w:r>
      <w:r>
        <w:rPr>
          <w:rFonts w:hint="default" w:ascii="Times New Roman" w:hAnsi="Times New Roman" w:eastAsia="方正仿宋_GBK" w:cs="Times New Roman"/>
          <w:spacing w:val="-4"/>
          <w:sz w:val="32"/>
          <w:szCs w:val="32"/>
        </w:rPr>
        <w:t>要求，</w:t>
      </w:r>
      <w:r>
        <w:rPr>
          <w:rFonts w:hint="default" w:ascii="Times New Roman" w:hAnsi="Times New Roman" w:eastAsia="方正仿宋_GBK" w:cs="Times New Roman"/>
          <w:spacing w:val="-4"/>
          <w:sz w:val="32"/>
          <w:szCs w:val="32"/>
          <w:lang w:val="en-US" w:eastAsia="zh-CN"/>
        </w:rPr>
        <w:t>为</w:t>
      </w:r>
      <w:r>
        <w:rPr>
          <w:rFonts w:hint="default" w:ascii="Times New Roman" w:hAnsi="Times New Roman" w:eastAsia="方正仿宋_GBK" w:cs="Times New Roman"/>
          <w:spacing w:val="-4"/>
          <w:sz w:val="32"/>
          <w:szCs w:val="32"/>
        </w:rPr>
        <w:t>进一步规范农民工工资支付行为，有效预防和治理拖欠农民工工资问题，建立农民工工资支付监管长效机制，保障农民工合法权益，维护社会和谐稳定，</w:t>
      </w:r>
      <w:r>
        <w:rPr>
          <w:rFonts w:hint="default" w:ascii="Times New Roman" w:hAnsi="Times New Roman" w:eastAsia="方正仿宋_GBK" w:cs="Times New Roman"/>
          <w:spacing w:val="-4"/>
          <w:sz w:val="32"/>
          <w:szCs w:val="32"/>
          <w:lang w:val="en-US" w:eastAsia="zh-CN"/>
        </w:rPr>
        <w:t>现</w:t>
      </w:r>
      <w:r>
        <w:rPr>
          <w:rFonts w:hint="default" w:ascii="Times New Roman" w:hAnsi="Times New Roman" w:eastAsia="方正仿宋_GBK" w:cs="Times New Roman"/>
          <w:spacing w:val="-4"/>
          <w:sz w:val="32"/>
          <w:szCs w:val="32"/>
        </w:rPr>
        <w:t>结合</w:t>
      </w:r>
      <w:r>
        <w:rPr>
          <w:rFonts w:hint="default" w:ascii="Times New Roman" w:hAnsi="Times New Roman" w:eastAsia="方正仿宋_GBK" w:cs="Times New Roman"/>
          <w:spacing w:val="-4"/>
          <w:sz w:val="32"/>
          <w:szCs w:val="32"/>
          <w:lang w:eastAsia="zh-CN"/>
        </w:rPr>
        <w:t>我镇</w:t>
      </w:r>
      <w:r>
        <w:rPr>
          <w:rFonts w:hint="default" w:ascii="Times New Roman" w:hAnsi="Times New Roman" w:eastAsia="方正仿宋_GBK" w:cs="Times New Roman"/>
          <w:spacing w:val="-4"/>
          <w:sz w:val="32"/>
          <w:szCs w:val="32"/>
        </w:rPr>
        <w:t>实际，就加强农民工工资支付监管工作相关事宜通知如</w:t>
      </w:r>
      <w:r>
        <w:rPr>
          <w:rFonts w:hint="default" w:ascii="Times New Roman" w:hAnsi="Times New Roman" w:eastAsia="方正仿宋_GBK" w:cs="Times New Roman"/>
          <w:sz w:val="32"/>
          <w:szCs w:val="32"/>
        </w:rPr>
        <w:t xml:space="preserve">下：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一、进一步提高思想认识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万事皆以平安为重、稳定为大，</w:t>
      </w:r>
      <w:r>
        <w:rPr>
          <w:rFonts w:hint="default" w:ascii="Times New Roman" w:hAnsi="Times New Roman" w:eastAsia="方正仿宋_GBK" w:cs="Times New Roman"/>
          <w:sz w:val="32"/>
          <w:szCs w:val="32"/>
          <w:lang w:eastAsia="zh-CN"/>
        </w:rPr>
        <w:t>农民工工资支付事关社会和谐稳定，全镇</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村（居）、</w:t>
      </w:r>
      <w:r>
        <w:rPr>
          <w:rFonts w:hint="default" w:ascii="Times New Roman" w:hAnsi="Times New Roman" w:eastAsia="方正仿宋_GBK" w:cs="Times New Roman"/>
          <w:sz w:val="32"/>
          <w:szCs w:val="32"/>
        </w:rPr>
        <w:t>各部门要严格</w:t>
      </w:r>
      <w:r>
        <w:rPr>
          <w:rFonts w:hint="default" w:ascii="Times New Roman" w:hAnsi="Times New Roman" w:eastAsia="方正仿宋_GBK" w:cs="Times New Roman"/>
          <w:color w:val="auto"/>
          <w:sz w:val="32"/>
          <w:szCs w:val="32"/>
        </w:rPr>
        <w:t>按照习近平总书记</w:t>
      </w:r>
      <w:r>
        <w:rPr>
          <w:rFonts w:hint="eastAsia" w:ascii="Times New Roman" w:hAnsi="Times New Roman" w:eastAsia="方正仿宋_GBK" w:cs="Times New Roman"/>
          <w:color w:val="auto"/>
          <w:sz w:val="32"/>
          <w:szCs w:val="32"/>
          <w:lang w:val="en-US" w:eastAsia="zh-CN"/>
        </w:rPr>
        <w:t>重要指示</w:t>
      </w:r>
      <w:r>
        <w:rPr>
          <w:rFonts w:hint="default" w:ascii="Times New Roman" w:hAnsi="Times New Roman" w:eastAsia="方正仿宋_GBK" w:cs="Times New Roman"/>
          <w:color w:val="auto"/>
          <w:sz w:val="32"/>
          <w:szCs w:val="32"/>
        </w:rPr>
        <w:t>精神</w:t>
      </w:r>
      <w:r>
        <w:rPr>
          <w:rFonts w:hint="default" w:ascii="Times New Roman" w:hAnsi="Times New Roman" w:eastAsia="方正仿宋_GBK" w:cs="Times New Roman"/>
          <w:sz w:val="32"/>
          <w:szCs w:val="32"/>
          <w:lang w:val="en-US" w:eastAsia="zh-CN"/>
        </w:rPr>
        <w:t>和市、区</w:t>
      </w:r>
      <w:r>
        <w:rPr>
          <w:rFonts w:hint="default" w:ascii="Times New Roman" w:hAnsi="Times New Roman" w:eastAsia="方正仿宋_GBK" w:cs="Times New Roman"/>
          <w:sz w:val="32"/>
          <w:szCs w:val="32"/>
        </w:rPr>
        <w:t>工作部署</w:t>
      </w:r>
      <w:r>
        <w:rPr>
          <w:rFonts w:hint="default" w:ascii="Times New Roman" w:hAnsi="Times New Roman" w:eastAsia="方正仿宋_GBK" w:cs="Times New Roman"/>
          <w:sz w:val="32"/>
          <w:szCs w:val="32"/>
          <w:lang w:val="en-US" w:eastAsia="zh-CN"/>
        </w:rPr>
        <w:t>要求</w:t>
      </w:r>
      <w:r>
        <w:rPr>
          <w:rFonts w:hint="default" w:ascii="Times New Roman" w:hAnsi="Times New Roman" w:eastAsia="方正仿宋_GBK" w:cs="Times New Roman"/>
          <w:sz w:val="32"/>
          <w:szCs w:val="32"/>
        </w:rPr>
        <w:t>，进一步提高认识，建立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事前有效预防、事中有力监管、事后妥善处置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工作机制，有效预防和妥善处理各类劳动纠纷，切实抓好农民工工资支付监管工作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Cs/>
          <w:color w:val="000000"/>
          <w:sz w:val="32"/>
          <w:szCs w:val="32"/>
        </w:rPr>
        <w:t>切实维护全</w:t>
      </w:r>
      <w:r>
        <w:rPr>
          <w:rFonts w:hint="default" w:ascii="Times New Roman" w:hAnsi="Times New Roman" w:eastAsia="方正仿宋_GBK" w:cs="Times New Roman"/>
          <w:bCs/>
          <w:color w:val="000000"/>
          <w:sz w:val="32"/>
          <w:szCs w:val="32"/>
          <w:lang w:val="en-US" w:eastAsia="zh-CN"/>
        </w:rPr>
        <w:t>镇</w:t>
      </w:r>
      <w:r>
        <w:rPr>
          <w:rFonts w:hint="default" w:ascii="Times New Roman" w:hAnsi="Times New Roman" w:eastAsia="方正仿宋_GBK" w:cs="Times New Roman"/>
          <w:bCs/>
          <w:color w:val="000000"/>
          <w:sz w:val="32"/>
          <w:szCs w:val="32"/>
        </w:rPr>
        <w:t>农民工合法权益和社会稳定</w:t>
      </w:r>
      <w:r>
        <w:rPr>
          <w:rFonts w:hint="default" w:ascii="Times New Roman" w:hAnsi="Times New Roman" w:eastAsia="方正仿宋_GBK" w:cs="Times New Roman"/>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二、进一步明确目标任务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以建筑、市政、交通、水利、</w:t>
      </w:r>
      <w:r>
        <w:rPr>
          <w:rFonts w:hint="default" w:ascii="Times New Roman" w:hAnsi="Times New Roman" w:eastAsia="方正仿宋_GBK" w:cs="Times New Roman"/>
          <w:sz w:val="32"/>
          <w:szCs w:val="32"/>
          <w:lang w:val="en-US" w:eastAsia="zh-CN"/>
        </w:rPr>
        <w:t>国土整治</w:t>
      </w:r>
      <w:r>
        <w:rPr>
          <w:rFonts w:hint="default" w:ascii="Times New Roman" w:hAnsi="Times New Roman" w:eastAsia="方正仿宋_GBK" w:cs="Times New Roman"/>
          <w:sz w:val="32"/>
          <w:szCs w:val="32"/>
        </w:rPr>
        <w:t>等工程建设领域和劳动密集型加工制造等易发生拖欠工资问题的行业为重点，全面落实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两金三制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健全源头预防、动态监管、失信惩戒相结合的制度保障体系，完善市场主体自律、政府依法监管、社会协同监督、司法联动惩处的工作体系。工资保证金、农民工工资专用账户、农民工工资银行代发、农民工实名制管理</w:t>
      </w:r>
      <w:r>
        <w:rPr>
          <w:rFonts w:hint="default" w:ascii="Times New Roman" w:hAnsi="Times New Roman" w:eastAsia="方正仿宋_GBK" w:cs="Times New Roman"/>
          <w:sz w:val="32"/>
          <w:szCs w:val="32"/>
          <w:lang w:val="en-US" w:eastAsia="zh-CN"/>
        </w:rPr>
        <w:t>全</w:t>
      </w:r>
      <w:r>
        <w:rPr>
          <w:rFonts w:hint="default" w:ascii="Times New Roman" w:hAnsi="Times New Roman" w:eastAsia="方正仿宋_GBK" w:cs="Times New Roman"/>
          <w:sz w:val="32"/>
          <w:szCs w:val="32"/>
        </w:rPr>
        <w:t>覆盖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使拖欠农民工工资问题得到根本遏制，确保不发生因欠薪引发的重大群体性事件，</w:t>
      </w:r>
      <w:r>
        <w:rPr>
          <w:rFonts w:hint="default" w:ascii="Times New Roman" w:hAnsi="Times New Roman" w:eastAsia="方正仿宋_GBK" w:cs="Times New Roman"/>
          <w:sz w:val="32"/>
          <w:szCs w:val="32"/>
          <w:lang w:eastAsia="zh-CN"/>
        </w:rPr>
        <w:t>努力</w:t>
      </w:r>
      <w:r>
        <w:rPr>
          <w:rFonts w:hint="default" w:ascii="Times New Roman" w:hAnsi="Times New Roman" w:eastAsia="方正仿宋_GBK" w:cs="Times New Roman"/>
          <w:sz w:val="32"/>
          <w:szCs w:val="32"/>
        </w:rPr>
        <w:t>实现根治拖欠目标。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三、进一步加强组织领导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为切实做好</w:t>
      </w:r>
      <w:r>
        <w:rPr>
          <w:rFonts w:hint="default" w:ascii="Times New Roman" w:hAnsi="Times New Roman" w:eastAsia="方正仿宋_GBK" w:cs="Times New Roman"/>
          <w:sz w:val="32"/>
          <w:szCs w:val="32"/>
          <w:lang w:val="en-US" w:eastAsia="zh-CN"/>
        </w:rPr>
        <w:t>我镇</w:t>
      </w:r>
      <w:r>
        <w:rPr>
          <w:rFonts w:hint="default" w:ascii="Times New Roman" w:hAnsi="Times New Roman" w:eastAsia="方正仿宋_GBK" w:cs="Times New Roman"/>
          <w:sz w:val="32"/>
          <w:szCs w:val="32"/>
        </w:rPr>
        <w:t>农民工工资支付监管工作，维护社会和谐稳定，成立由</w:t>
      </w:r>
      <w:r>
        <w:rPr>
          <w:rFonts w:hint="default" w:ascii="Times New Roman" w:hAnsi="Times New Roman" w:eastAsia="方正仿宋_GBK" w:cs="Times New Roman"/>
          <w:sz w:val="32"/>
          <w:szCs w:val="32"/>
          <w:lang w:val="en-US" w:eastAsia="zh-CN"/>
        </w:rPr>
        <w:t>镇长</w:t>
      </w:r>
      <w:r>
        <w:rPr>
          <w:rFonts w:hint="default" w:ascii="Times New Roman" w:hAnsi="Times New Roman" w:eastAsia="方正仿宋_GBK" w:cs="Times New Roman"/>
          <w:sz w:val="32"/>
          <w:szCs w:val="32"/>
        </w:rPr>
        <w:t>任组长，</w:t>
      </w:r>
      <w:r>
        <w:rPr>
          <w:rFonts w:hint="default"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rPr>
        <w:t>分管领导任副组长，各</w:t>
      </w:r>
      <w:r>
        <w:rPr>
          <w:rFonts w:hint="default" w:ascii="Times New Roman" w:hAnsi="Times New Roman" w:eastAsia="方正仿宋_GBK" w:cs="Times New Roman"/>
          <w:sz w:val="32"/>
          <w:szCs w:val="32"/>
          <w:lang w:val="en-US" w:eastAsia="zh-CN"/>
        </w:rPr>
        <w:t>村（居）</w:t>
      </w:r>
      <w:r>
        <w:rPr>
          <w:rFonts w:hint="default" w:ascii="Times New Roman" w:hAnsi="Times New Roman" w:eastAsia="方正仿宋_GBK" w:cs="Times New Roman"/>
          <w:sz w:val="32"/>
          <w:szCs w:val="32"/>
        </w:rPr>
        <w:t>和</w:t>
      </w:r>
      <w:r>
        <w:rPr>
          <w:rFonts w:hint="default" w:ascii="Times New Roman" w:hAnsi="Times New Roman" w:eastAsia="方正仿宋_GBK" w:cs="Times New Roman"/>
          <w:sz w:val="32"/>
          <w:szCs w:val="32"/>
          <w:lang w:val="en-US" w:eastAsia="zh-CN"/>
        </w:rPr>
        <w:t>相关</w:t>
      </w:r>
      <w:r>
        <w:rPr>
          <w:rFonts w:hint="default" w:ascii="Times New Roman" w:hAnsi="Times New Roman" w:eastAsia="方正仿宋_GBK" w:cs="Times New Roman"/>
          <w:sz w:val="32"/>
          <w:szCs w:val="32"/>
        </w:rPr>
        <w:t>部门负责人为成员的保障农民工工资支付专项工作领导小组（以下简称领导小组），负责统筹协调</w:t>
      </w:r>
      <w:r>
        <w:rPr>
          <w:rFonts w:hint="default" w:ascii="Times New Roman" w:hAnsi="Times New Roman" w:eastAsia="方正仿宋_GBK" w:cs="Times New Roman"/>
          <w:sz w:val="32"/>
          <w:szCs w:val="32"/>
          <w:lang w:eastAsia="zh-CN"/>
        </w:rPr>
        <w:t>全镇</w:t>
      </w:r>
      <w:r>
        <w:rPr>
          <w:rFonts w:hint="default" w:ascii="Times New Roman" w:hAnsi="Times New Roman" w:eastAsia="方正仿宋_GBK" w:cs="Times New Roman"/>
          <w:sz w:val="32"/>
          <w:szCs w:val="32"/>
        </w:rPr>
        <w:t>农民工工资支付监管工作。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领导小组办公室设在</w:t>
      </w:r>
      <w:r>
        <w:rPr>
          <w:rFonts w:hint="default" w:ascii="Times New Roman" w:hAnsi="Times New Roman" w:eastAsia="方正仿宋_GBK" w:cs="Times New Roman"/>
          <w:sz w:val="32"/>
          <w:szCs w:val="32"/>
          <w:lang w:eastAsia="zh-CN"/>
        </w:rPr>
        <w:t>镇社保所</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eastAsia="zh-CN"/>
        </w:rPr>
        <w:t>罗培</w:t>
      </w:r>
      <w:r>
        <w:rPr>
          <w:rFonts w:hint="default" w:ascii="Times New Roman" w:hAnsi="Times New Roman" w:eastAsia="方正仿宋_GBK" w:cs="Times New Roman"/>
          <w:sz w:val="32"/>
          <w:szCs w:val="32"/>
        </w:rPr>
        <w:t>兼任办公室主任，负责日常事务。各分管领导负责分管部门和</w:t>
      </w:r>
      <w:r>
        <w:rPr>
          <w:rFonts w:hint="default" w:ascii="Times New Roman" w:hAnsi="Times New Roman" w:eastAsia="方正仿宋_GBK" w:cs="Times New Roman"/>
          <w:sz w:val="32"/>
          <w:szCs w:val="32"/>
          <w:lang w:val="en-US" w:eastAsia="zh-CN"/>
        </w:rPr>
        <w:t>行业</w:t>
      </w:r>
      <w:r>
        <w:rPr>
          <w:rFonts w:hint="default" w:ascii="Times New Roman" w:hAnsi="Times New Roman" w:eastAsia="方正仿宋_GBK" w:cs="Times New Roman"/>
          <w:sz w:val="32"/>
          <w:szCs w:val="32"/>
        </w:rPr>
        <w:t>领域的农民工工资支付监管工作，确保农民工工资按时足额支付。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四、进一步明确职能职责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（一）明确工资支付主体责任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谁用工、谁负责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的原则，用人单位和劳务派遣企业对与其建立劳动关系的农民工工资支付</w:t>
      </w:r>
      <w:r>
        <w:rPr>
          <w:rFonts w:hint="default" w:ascii="Times New Roman" w:hAnsi="Times New Roman" w:eastAsia="方正仿宋_GBK" w:cs="Times New Roman"/>
          <w:sz w:val="32"/>
          <w:szCs w:val="32"/>
          <w:lang w:eastAsia="zh-CN"/>
        </w:rPr>
        <w:t>负</w:t>
      </w:r>
      <w:r>
        <w:rPr>
          <w:rFonts w:hint="default" w:ascii="Times New Roman" w:hAnsi="Times New Roman" w:eastAsia="方正仿宋_GBK" w:cs="Times New Roman"/>
          <w:sz w:val="32"/>
          <w:szCs w:val="32"/>
        </w:rPr>
        <w:t>主体责任。</w:t>
      </w:r>
      <w:r>
        <w:rPr>
          <w:rFonts w:hint="default" w:ascii="Times New Roman" w:hAnsi="Times New Roman" w:eastAsia="方正仿宋_GBK" w:cs="Times New Roman"/>
          <w:b w:val="0"/>
          <w:bCs w:val="0"/>
          <w:sz w:val="32"/>
          <w:szCs w:val="32"/>
        </w:rPr>
        <w:t>建设领域中，</w:t>
      </w:r>
      <w:r>
        <w:rPr>
          <w:rFonts w:hint="default" w:ascii="Times New Roman" w:hAnsi="Times New Roman" w:eastAsia="方正仿宋_GBK" w:cs="Times New Roman"/>
          <w:sz w:val="32"/>
          <w:szCs w:val="32"/>
        </w:rPr>
        <w:t>项目建设单位对建设项目农民工工资支付负监管责任，负责督促施工企业及时支付农民工工资，因项目建设单位将工程项目发包给不具备用工主体资格的组织</w:t>
      </w:r>
      <w:r>
        <w:rPr>
          <w:rFonts w:hint="default" w:ascii="Times New Roman" w:hAnsi="Times New Roman" w:eastAsia="方正仿宋_GBK" w:cs="Times New Roman"/>
          <w:sz w:val="32"/>
          <w:szCs w:val="32"/>
          <w:lang w:eastAsia="zh-CN"/>
        </w:rPr>
        <w:t>或</w:t>
      </w:r>
      <w:r>
        <w:rPr>
          <w:rFonts w:hint="default" w:ascii="Times New Roman" w:hAnsi="Times New Roman" w:eastAsia="方正仿宋_GBK" w:cs="Times New Roman"/>
          <w:sz w:val="32"/>
          <w:szCs w:val="32"/>
        </w:rPr>
        <w:t>个人而引发拖欠农民工工资的，由项目建设单位负责解决所欠工资。施工总承包企业对所承建项目农民工工资支付负责，因出借资质、转包、违法分包等原因引发拖欠农民工工资</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或已按分包合同支付分包款，分包企业仍拖欠农民工工资的，由施工总承包企业直接支付或先行垫付所欠工资，不得以项目建设单位拖欠工程款或已支付分包款为由拖欠农民工工资。施工总承包企业确实无资金支付农民工工资的，由项目建设单位先行垫付所欠工资，在工程款结算时扣除。各用人单位在实际用工过程中，务必严格遵守国家劳动保障法律法规规定，按时足额支付农民工工资。发生农民工工资拖欠，用人单位将承担工资支付和拒不支付劳动报酬的主体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（二）明确行业主管责任及部门工作职责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归口管理、属地处置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谁主管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谁负责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原则，</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分管</w:t>
      </w:r>
      <w:r>
        <w:rPr>
          <w:rFonts w:hint="default" w:ascii="Times New Roman" w:hAnsi="Times New Roman" w:eastAsia="方正仿宋_GBK" w:cs="Times New Roman"/>
          <w:sz w:val="32"/>
          <w:szCs w:val="32"/>
          <w:lang w:val="en-US" w:eastAsia="zh-CN"/>
        </w:rPr>
        <w:t>领导</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val="en-US" w:eastAsia="zh-CN"/>
        </w:rPr>
        <w:t>分管</w:t>
      </w:r>
      <w:r>
        <w:rPr>
          <w:rFonts w:hint="default" w:ascii="Times New Roman" w:hAnsi="Times New Roman" w:eastAsia="方正仿宋_GBK" w:cs="Times New Roman"/>
          <w:sz w:val="32"/>
          <w:szCs w:val="32"/>
        </w:rPr>
        <w:t>领域农民工工资支付监管工作负总责，部门</w:t>
      </w:r>
      <w:r>
        <w:rPr>
          <w:rFonts w:hint="default" w:ascii="Times New Roman" w:hAnsi="Times New Roman" w:eastAsia="方正仿宋_GBK" w:cs="Times New Roman"/>
          <w:sz w:val="32"/>
          <w:szCs w:val="32"/>
          <w:lang w:eastAsia="zh-CN"/>
        </w:rPr>
        <w:t>负责人</w:t>
      </w:r>
      <w:r>
        <w:rPr>
          <w:rFonts w:hint="default" w:ascii="Times New Roman" w:hAnsi="Times New Roman" w:eastAsia="方正仿宋_GBK" w:cs="Times New Roman"/>
          <w:sz w:val="32"/>
          <w:szCs w:val="32"/>
        </w:rPr>
        <w:t>为具体责任人，负责本行业、本部门农民工工资支付监管工作（详见附件）。各行业</w:t>
      </w:r>
      <w:r>
        <w:rPr>
          <w:rFonts w:hint="default" w:ascii="Times New Roman" w:hAnsi="Times New Roman" w:eastAsia="方正仿宋_GBK" w:cs="Times New Roman"/>
          <w:sz w:val="32"/>
          <w:szCs w:val="32"/>
          <w:lang w:eastAsia="zh-CN"/>
        </w:rPr>
        <w:t>监管部门</w:t>
      </w:r>
      <w:r>
        <w:rPr>
          <w:rFonts w:hint="default" w:ascii="Times New Roman" w:hAnsi="Times New Roman" w:eastAsia="方正仿宋_GBK" w:cs="Times New Roman"/>
          <w:sz w:val="32"/>
          <w:szCs w:val="32"/>
        </w:rPr>
        <w:t>要进一步落实农民工工资支付监管工作主管和牵头职责，</w:t>
      </w:r>
      <w:r>
        <w:rPr>
          <w:rFonts w:hint="default" w:ascii="Times New Roman" w:hAnsi="Times New Roman" w:eastAsia="方正仿宋_GBK" w:cs="Times New Roman"/>
          <w:sz w:val="32"/>
          <w:szCs w:val="32"/>
          <w:lang w:val="en-US" w:eastAsia="zh-CN"/>
        </w:rPr>
        <w:t>认真</w:t>
      </w:r>
      <w:r>
        <w:rPr>
          <w:rFonts w:hint="default" w:ascii="Times New Roman" w:hAnsi="Times New Roman" w:eastAsia="方正仿宋_GBK" w:cs="Times New Roman"/>
          <w:sz w:val="32"/>
          <w:szCs w:val="32"/>
        </w:rPr>
        <w:t>履行监督检查、隐患排查、矛盾纠纷化解和信访维稳责任，全力抓好本行业、本部门农民工工资支付监管的各项工作。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五、进一步完善工作机制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（一）全面落实</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rPr>
        <w:t>两金三制</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rPr>
        <w:t>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各工程建设领域行业</w:t>
      </w:r>
      <w:r>
        <w:rPr>
          <w:rFonts w:hint="default" w:ascii="Times New Roman" w:hAnsi="Times New Roman" w:eastAsia="方正仿宋_GBK" w:cs="Times New Roman"/>
          <w:sz w:val="32"/>
          <w:szCs w:val="32"/>
          <w:lang w:eastAsia="zh-CN"/>
        </w:rPr>
        <w:t>监管部门</w:t>
      </w:r>
      <w:r>
        <w:rPr>
          <w:rFonts w:hint="default" w:ascii="Times New Roman" w:hAnsi="Times New Roman" w:eastAsia="方正仿宋_GBK" w:cs="Times New Roman"/>
          <w:sz w:val="32"/>
          <w:szCs w:val="32"/>
        </w:rPr>
        <w:t>要严格按照重庆市人民政府办公厅《关于全面治理拖欠农民工工资问题的通知》（渝府办发﹝2016﹞101号）等文件中关于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两金三制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的工作要求，在本行业的所有工程项目中，严格收取和退还农民工工资保障金，落实农民工实名制管理制度、农民工工资专用账户管理制度、农民工工资银行代发制度，实现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两金三制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w:t>
      </w:r>
      <w:r>
        <w:rPr>
          <w:rFonts w:hint="default" w:ascii="Times New Roman" w:hAnsi="Times New Roman" w:eastAsia="方正仿宋_GBK" w:cs="Times New Roman"/>
          <w:sz w:val="32"/>
          <w:szCs w:val="32"/>
          <w:lang w:eastAsia="zh-CN"/>
        </w:rPr>
        <w:t>全镇</w:t>
      </w:r>
      <w:r>
        <w:rPr>
          <w:rFonts w:hint="default" w:ascii="Times New Roman" w:hAnsi="Times New Roman" w:eastAsia="方正仿宋_GBK" w:cs="Times New Roman"/>
          <w:sz w:val="32"/>
          <w:szCs w:val="32"/>
        </w:rPr>
        <w:t>工程领域全覆盖。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（二）健全工资支付日常督查制度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各行业</w:t>
      </w:r>
      <w:r>
        <w:rPr>
          <w:rFonts w:hint="default" w:ascii="Times New Roman" w:hAnsi="Times New Roman" w:eastAsia="方正仿宋_GBK" w:cs="Times New Roman"/>
          <w:sz w:val="32"/>
          <w:szCs w:val="32"/>
          <w:lang w:eastAsia="zh-CN"/>
        </w:rPr>
        <w:t>监管部门</w:t>
      </w:r>
      <w:r>
        <w:rPr>
          <w:rFonts w:hint="default" w:ascii="Times New Roman" w:hAnsi="Times New Roman" w:eastAsia="方正仿宋_GBK" w:cs="Times New Roman"/>
          <w:sz w:val="32"/>
          <w:szCs w:val="32"/>
        </w:rPr>
        <w:t>要明确具体的工作人员，对所辖用人单位劳动用工和工资支付情况进行每月一次定期监督检查。督促参建主体（建设单位、施工单位、监理单位）成立农民工工资支付工作监督小组，制定农民工工资监管制度和拖欠农民工工资应急预案。督促用人单位与农民工签订书面劳动合同，建立职工名册、考勤登记、工资发放表、进出场登记等管理台账，严查违法转包、违法分包行为，杜绝用工主体不明和用工混乱等问题的发生。同时，联合相关部门加强日常巡视检查工作，做好欠薪隐患的排查、化解、处置等工作，对可能引发群体性突发事件的欠薪问题进行重点监控，做到早发现、早处置、早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（三）实行农民工工资</w:t>
      </w:r>
      <w:r>
        <w:rPr>
          <w:rFonts w:hint="default" w:ascii="方正楷体_GBK" w:hAnsi="方正楷体_GBK" w:eastAsia="方正楷体_GBK" w:cs="方正楷体_GBK"/>
          <w:color w:val="auto"/>
          <w:sz w:val="32"/>
          <w:szCs w:val="32"/>
        </w:rPr>
        <w:t>工作</w:t>
      </w:r>
      <w:r>
        <w:rPr>
          <w:rFonts w:hint="default" w:ascii="方正楷体_GBK" w:hAnsi="方正楷体_GBK" w:eastAsia="方正楷体_GBK" w:cs="方正楷体_GBK"/>
          <w:color w:val="auto"/>
          <w:sz w:val="32"/>
          <w:szCs w:val="32"/>
          <w:lang w:val="en-US" w:eastAsia="zh-CN"/>
        </w:rPr>
        <w:t>季</w:t>
      </w:r>
      <w:r>
        <w:rPr>
          <w:rFonts w:hint="default" w:ascii="方正楷体_GBK" w:hAnsi="方正楷体_GBK" w:eastAsia="方正楷体_GBK" w:cs="方正楷体_GBK"/>
          <w:color w:val="auto"/>
          <w:sz w:val="32"/>
          <w:szCs w:val="32"/>
        </w:rPr>
        <w:t>会制度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val="en-US" w:eastAsia="zh-CN"/>
        </w:rPr>
        <w:t>切实做好</w:t>
      </w:r>
      <w:r>
        <w:rPr>
          <w:rFonts w:hint="default" w:ascii="Times New Roman" w:hAnsi="Times New Roman" w:eastAsia="方正仿宋_GBK" w:cs="Times New Roman"/>
          <w:sz w:val="32"/>
          <w:szCs w:val="32"/>
          <w:lang w:eastAsia="zh-CN"/>
        </w:rPr>
        <w:t>全镇</w:t>
      </w:r>
      <w:r>
        <w:rPr>
          <w:rFonts w:hint="default" w:ascii="Times New Roman" w:hAnsi="Times New Roman" w:eastAsia="方正仿宋_GBK" w:cs="Times New Roman"/>
          <w:sz w:val="32"/>
          <w:szCs w:val="32"/>
        </w:rPr>
        <w:t>保障农民工工资支付工作，及时了解通报情况，分析研判突出问题，</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政府对农民工工资</w:t>
      </w:r>
      <w:r>
        <w:rPr>
          <w:rFonts w:hint="default" w:ascii="Times New Roman" w:hAnsi="Times New Roman" w:eastAsia="方正仿宋_GBK" w:cs="Times New Roman"/>
          <w:sz w:val="32"/>
          <w:szCs w:val="32"/>
          <w:lang w:eastAsia="zh-CN"/>
        </w:rPr>
        <w:t>支付</w:t>
      </w:r>
      <w:r>
        <w:rPr>
          <w:rFonts w:hint="default" w:ascii="Times New Roman" w:hAnsi="Times New Roman" w:eastAsia="方正仿宋_GBK" w:cs="Times New Roman"/>
          <w:sz w:val="32"/>
          <w:szCs w:val="32"/>
        </w:rPr>
        <w:t>工作实行</w:t>
      </w:r>
      <w:r>
        <w:rPr>
          <w:rFonts w:hint="default" w:ascii="Times New Roman" w:hAnsi="Times New Roman" w:eastAsia="方正仿宋_GBK" w:cs="Times New Roman"/>
          <w:sz w:val="32"/>
          <w:szCs w:val="32"/>
          <w:lang w:eastAsia="zh-CN"/>
        </w:rPr>
        <w:t>季例会</w:t>
      </w:r>
      <w:r>
        <w:rPr>
          <w:rFonts w:hint="default" w:ascii="Times New Roman" w:hAnsi="Times New Roman" w:eastAsia="方正仿宋_GBK" w:cs="Times New Roman"/>
          <w:sz w:val="32"/>
          <w:szCs w:val="32"/>
        </w:rPr>
        <w:t>制度，由</w:t>
      </w:r>
      <w:r>
        <w:rPr>
          <w:rFonts w:hint="default" w:ascii="Times New Roman" w:hAnsi="Times New Roman" w:eastAsia="方正仿宋_GBK" w:cs="Times New Roman"/>
          <w:sz w:val="32"/>
          <w:szCs w:val="32"/>
          <w:lang w:val="en-US" w:eastAsia="zh-CN"/>
        </w:rPr>
        <w:t>劳动社保的分管领导主持</w:t>
      </w:r>
      <w:r>
        <w:rPr>
          <w:rFonts w:hint="default" w:ascii="Times New Roman" w:hAnsi="Times New Roman" w:eastAsia="方正仿宋_GBK" w:cs="Times New Roman"/>
          <w:sz w:val="32"/>
          <w:szCs w:val="32"/>
        </w:rPr>
        <w:t>召开，领导小组成员单位（各工程项目行业</w:t>
      </w:r>
      <w:r>
        <w:rPr>
          <w:rFonts w:hint="default" w:ascii="Times New Roman" w:hAnsi="Times New Roman" w:eastAsia="方正仿宋_GBK" w:cs="Times New Roman"/>
          <w:sz w:val="32"/>
          <w:szCs w:val="32"/>
          <w:lang w:eastAsia="zh-CN"/>
        </w:rPr>
        <w:t>监管部门</w:t>
      </w:r>
      <w:r>
        <w:rPr>
          <w:rFonts w:hint="default" w:ascii="Times New Roman" w:hAnsi="Times New Roman" w:eastAsia="方正仿宋_GBK" w:cs="Times New Roman"/>
          <w:sz w:val="32"/>
          <w:szCs w:val="32"/>
        </w:rPr>
        <w:t>）参加</w:t>
      </w:r>
      <w:r>
        <w:rPr>
          <w:rFonts w:hint="default" w:ascii="Times New Roman" w:hAnsi="Times New Roman" w:eastAsia="方正仿宋_GBK" w:cs="Times New Roman"/>
          <w:color w:val="auto"/>
          <w:sz w:val="32"/>
          <w:szCs w:val="32"/>
        </w:rPr>
        <w:t>。每次</w:t>
      </w:r>
      <w:r>
        <w:rPr>
          <w:rFonts w:hint="default" w:ascii="Times New Roman" w:hAnsi="Times New Roman" w:eastAsia="方正仿宋_GBK" w:cs="Times New Roman"/>
          <w:color w:val="auto"/>
          <w:sz w:val="32"/>
          <w:szCs w:val="32"/>
          <w:lang w:eastAsia="zh-CN"/>
        </w:rPr>
        <w:t>季会</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rPr>
        <w:t>各成员单位要汇报工作开展情况、存在的问题及工作打算，领导小组办公室要</w:t>
      </w:r>
      <w:r>
        <w:rPr>
          <w:rFonts w:hint="default" w:ascii="Times New Roman" w:hAnsi="Times New Roman" w:eastAsia="方正仿宋_GBK" w:cs="Times New Roman"/>
          <w:sz w:val="32"/>
          <w:szCs w:val="32"/>
          <w:lang w:val="en-US" w:eastAsia="zh-CN"/>
        </w:rPr>
        <w:t>收集</w:t>
      </w:r>
      <w:r>
        <w:rPr>
          <w:rFonts w:hint="default" w:ascii="Times New Roman" w:hAnsi="Times New Roman" w:eastAsia="方正仿宋_GBK" w:cs="Times New Roman"/>
          <w:sz w:val="32"/>
          <w:szCs w:val="32"/>
        </w:rPr>
        <w:t>各单位的工作情况及相关数据、组织参会单位分析研判突出问题及重大疑难案件，并就有关重大事项及时向</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政府、</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保障农民工工资支付专项工作领导小组汇报。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（四）完善突发事件应急处置联动机制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要健全应急工作机制，完善应急预案，明确处置程序和处置措施。发生因拖欠工资问题引发群体性事件时，行业</w:t>
      </w:r>
      <w:r>
        <w:rPr>
          <w:rFonts w:hint="default" w:ascii="Times New Roman" w:hAnsi="Times New Roman" w:eastAsia="方正仿宋_GBK" w:cs="Times New Roman"/>
          <w:sz w:val="32"/>
          <w:szCs w:val="32"/>
          <w:lang w:val="en-US" w:eastAsia="zh-CN"/>
        </w:rPr>
        <w:t>分管领导、</w:t>
      </w:r>
      <w:r>
        <w:rPr>
          <w:rFonts w:hint="default" w:ascii="Times New Roman" w:hAnsi="Times New Roman" w:eastAsia="方正仿宋_GBK" w:cs="Times New Roman"/>
          <w:sz w:val="32"/>
          <w:szCs w:val="32"/>
          <w:lang w:eastAsia="zh-CN"/>
        </w:rPr>
        <w:t>监管部门</w:t>
      </w:r>
      <w:r>
        <w:rPr>
          <w:rFonts w:hint="default" w:ascii="Times New Roman" w:hAnsi="Times New Roman" w:eastAsia="方正仿宋_GBK" w:cs="Times New Roman"/>
          <w:sz w:val="32"/>
          <w:szCs w:val="32"/>
        </w:rPr>
        <w:t>负责人、事发地</w:t>
      </w:r>
      <w:r>
        <w:rPr>
          <w:rFonts w:hint="default" w:ascii="Times New Roman" w:hAnsi="Times New Roman" w:eastAsia="方正仿宋_GBK" w:cs="Times New Roman"/>
          <w:sz w:val="32"/>
          <w:szCs w:val="32"/>
          <w:lang w:val="en-US" w:eastAsia="zh-CN"/>
        </w:rPr>
        <w:t>村（居）</w:t>
      </w:r>
      <w:r>
        <w:rPr>
          <w:rFonts w:hint="default" w:ascii="Times New Roman" w:hAnsi="Times New Roman" w:eastAsia="方正仿宋_GBK" w:cs="Times New Roman"/>
          <w:sz w:val="32"/>
          <w:szCs w:val="32"/>
        </w:rPr>
        <w:t>负责人必须第一时间赶到现场协调处置，</w:t>
      </w:r>
      <w:r>
        <w:rPr>
          <w:rFonts w:hint="default" w:ascii="Times New Roman" w:hAnsi="Times New Roman" w:eastAsia="方正仿宋_GBK" w:cs="Times New Roman"/>
          <w:sz w:val="32"/>
          <w:szCs w:val="32"/>
          <w:lang w:val="en-US" w:eastAsia="zh-CN"/>
        </w:rPr>
        <w:t>镇平安建设办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规建环保办</w:t>
      </w:r>
      <w:r>
        <w:rPr>
          <w:rFonts w:hint="default" w:ascii="Times New Roman" w:hAnsi="Times New Roman" w:eastAsia="方正仿宋_GBK" w:cs="Times New Roman"/>
          <w:sz w:val="32"/>
          <w:szCs w:val="32"/>
          <w:lang w:eastAsia="zh-CN"/>
        </w:rPr>
        <w:t>、社保所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派出所</w:t>
      </w:r>
      <w:r>
        <w:rPr>
          <w:rFonts w:hint="default" w:ascii="Times New Roman" w:hAnsi="Times New Roman" w:eastAsia="方正仿宋_GBK" w:cs="Times New Roman"/>
          <w:sz w:val="32"/>
          <w:szCs w:val="32"/>
        </w:rPr>
        <w:t>等部门要全力配合，主动到一线接待群众，采取有效措施，快速稳妥处置，防止事态蔓延扩大。同时，要建立健全欠薪预测预警信息收集和重大案件快报制度，实现信息共享和应急联动，有效防范群体性事件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六、</w:t>
      </w:r>
      <w:r>
        <w:rPr>
          <w:rFonts w:hint="eastAsia" w:ascii="方正黑体_GBK" w:hAnsi="方正黑体_GBK" w:eastAsia="方正黑体_GBK" w:cs="方正黑体_GBK"/>
          <w:b w:val="0"/>
          <w:bCs w:val="0"/>
          <w:sz w:val="32"/>
          <w:szCs w:val="32"/>
        </w:rPr>
        <w:t>进一步强化</w:t>
      </w:r>
      <w:r>
        <w:rPr>
          <w:rFonts w:hint="eastAsia" w:ascii="方正黑体_GBK" w:hAnsi="方正黑体_GBK" w:eastAsia="方正黑体_GBK" w:cs="方正黑体_GBK"/>
          <w:b w:val="0"/>
          <w:bCs w:val="0"/>
          <w:sz w:val="32"/>
          <w:szCs w:val="32"/>
          <w:lang w:val="en-US" w:eastAsia="zh-CN"/>
        </w:rPr>
        <w:t>考核</w:t>
      </w:r>
      <w:r>
        <w:rPr>
          <w:rFonts w:hint="eastAsia" w:ascii="方正黑体_GBK" w:hAnsi="方正黑体_GBK" w:eastAsia="方正黑体_GBK" w:cs="方正黑体_GBK"/>
          <w:b w:val="0"/>
          <w:bCs w:val="0"/>
          <w:sz w:val="32"/>
          <w:szCs w:val="32"/>
        </w:rPr>
        <w:t>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政府</w:t>
      </w:r>
      <w:r>
        <w:rPr>
          <w:rFonts w:hint="default" w:ascii="Times New Roman" w:hAnsi="Times New Roman" w:eastAsia="方正仿宋_GBK" w:cs="Times New Roman"/>
          <w:sz w:val="32"/>
          <w:szCs w:val="32"/>
          <w:lang w:val="en-US" w:eastAsia="zh-CN"/>
        </w:rPr>
        <w:t>要加强对各村（居）</w:t>
      </w:r>
      <w:r>
        <w:rPr>
          <w:rFonts w:hint="default" w:ascii="Times New Roman" w:hAnsi="Times New Roman" w:eastAsia="方正仿宋_GBK" w:cs="Times New Roman"/>
          <w:sz w:val="32"/>
          <w:szCs w:val="32"/>
        </w:rPr>
        <w:t>和各部门的农民工工资支付监管工作严格考核</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对制度执行不到位、措施手段不到位、工资保障金制度落实不到位的单位，由</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政府领导对单位</w:t>
      </w:r>
      <w:r>
        <w:rPr>
          <w:rFonts w:hint="default" w:ascii="Times New Roman" w:hAnsi="Times New Roman" w:eastAsia="方正仿宋_GBK" w:cs="Times New Roman"/>
          <w:sz w:val="32"/>
          <w:szCs w:val="32"/>
          <w:lang w:eastAsia="zh-CN"/>
        </w:rPr>
        <w:t>负责人</w:t>
      </w:r>
      <w:r>
        <w:rPr>
          <w:rFonts w:hint="default" w:ascii="Times New Roman" w:hAnsi="Times New Roman" w:eastAsia="方正仿宋_GBK" w:cs="Times New Roman"/>
          <w:sz w:val="32"/>
          <w:szCs w:val="32"/>
        </w:rPr>
        <w:t>进行约谈；对领导不力、监管不力、配合不力、处置不力、不履行或不正确履行监管职责，造成严重后果的，</w:t>
      </w:r>
      <w:r>
        <w:rPr>
          <w:rFonts w:hint="default" w:ascii="Times New Roman" w:hAnsi="Times New Roman" w:eastAsia="方正仿宋_GBK" w:cs="Times New Roman"/>
          <w:sz w:val="32"/>
          <w:szCs w:val="32"/>
          <w:lang w:val="en-US" w:eastAsia="zh-CN"/>
        </w:rPr>
        <w:t>由镇</w:t>
      </w:r>
      <w:r>
        <w:rPr>
          <w:rFonts w:hint="default" w:ascii="Times New Roman" w:hAnsi="Times New Roman" w:eastAsia="方正仿宋_GBK" w:cs="Times New Roman"/>
          <w:sz w:val="32"/>
          <w:szCs w:val="32"/>
        </w:rPr>
        <w:t>纪委严肃追究有关责任人责任。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sz w:val="32"/>
          <w:szCs w:val="32"/>
        </w:rPr>
        <w:t>附件：南川区</w:t>
      </w:r>
      <w:r>
        <w:rPr>
          <w:rFonts w:hint="default" w:ascii="Times New Roman" w:hAnsi="Times New Roman" w:eastAsia="方正仿宋_GBK" w:cs="Times New Roman"/>
          <w:sz w:val="32"/>
          <w:szCs w:val="32"/>
          <w:lang w:val="en-US" w:eastAsia="zh-CN"/>
        </w:rPr>
        <w:t>大观镇</w:t>
      </w:r>
      <w:r>
        <w:rPr>
          <w:rFonts w:hint="default" w:ascii="Times New Roman" w:hAnsi="Times New Roman" w:eastAsia="方正仿宋_GBK" w:cs="Times New Roman"/>
          <w:sz w:val="32"/>
          <w:szCs w:val="32"/>
        </w:rPr>
        <w:t>农民工工资支付监管工作职责表</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eastAsia="方正仿宋_GBK"/>
          <w:spacing w:val="0"/>
          <w:kern w:val="0"/>
          <w:sz w:val="32"/>
          <w:szCs w:val="32"/>
        </w:rPr>
        <w:t>重庆市南川区大观镇人民政府</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0" w:firstLineChars="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lang w:val="en-US" w:eastAsia="zh-CN"/>
        </w:rPr>
        <w:t>8</w:t>
      </w:r>
      <w:r>
        <w:rPr>
          <w:rFonts w:hint="default" w:ascii="Times New Roman" w:hAnsi="Times New Roman" w:eastAsia="方正仿宋_GBK" w:cs="Times New Roman"/>
          <w:kern w:val="0"/>
          <w:sz w:val="32"/>
          <w:szCs w:val="32"/>
        </w:rPr>
        <w:t>日</w:t>
      </w:r>
      <w:r>
        <w:rPr>
          <w:rFonts w:hint="eastAsia" w:ascii="Times New Roman" w:hAnsi="Times New Roman" w:eastAsia="方正仿宋_GBK" w:cs="Times New Roman"/>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br w:type="page"/>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eastAsia="zh-CN"/>
        </w:rPr>
        <w:t>：</w:t>
      </w:r>
    </w:p>
    <w:p>
      <w:pPr>
        <w:keepNext w:val="0"/>
        <w:keepLines w:val="0"/>
        <w:pageBreakBefore w:val="0"/>
        <w:widowControl w:val="0"/>
        <w:kinsoku/>
        <w:wordWrap/>
        <w:overflowPunct/>
        <w:topLinePunct w:val="0"/>
        <w:autoSpaceDE/>
        <w:autoSpaceDN/>
        <w:bidi w:val="0"/>
        <w:adjustRightInd/>
        <w:spacing w:line="600" w:lineRule="exact"/>
        <w:ind w:left="0" w:leftChars="0" w:firstLine="0" w:firstLineChars="0"/>
        <w:jc w:val="center"/>
        <w:textAlignment w:val="auto"/>
        <w:rPr>
          <w:rFonts w:eastAsia="方正小标宋_GBK"/>
          <w:sz w:val="36"/>
          <w:szCs w:val="36"/>
        </w:rPr>
      </w:pPr>
      <w:r>
        <w:rPr>
          <w:rFonts w:eastAsia="方正小标宋_GBK"/>
          <w:sz w:val="36"/>
          <w:szCs w:val="36"/>
        </w:rPr>
        <w:t>南川区</w:t>
      </w:r>
      <w:r>
        <w:rPr>
          <w:rFonts w:hint="eastAsia" w:eastAsia="方正小标宋_GBK"/>
          <w:sz w:val="36"/>
          <w:szCs w:val="36"/>
          <w:lang w:val="en-US" w:eastAsia="zh-CN"/>
        </w:rPr>
        <w:t>大观镇</w:t>
      </w:r>
      <w:r>
        <w:rPr>
          <w:rFonts w:eastAsia="方正小标宋_GBK"/>
          <w:sz w:val="36"/>
          <w:szCs w:val="36"/>
        </w:rPr>
        <w:t>农民工工资支付监管工作职责表</w:t>
      </w:r>
    </w:p>
    <w:tbl>
      <w:tblPr>
        <w:tblStyle w:val="11"/>
        <w:tblpPr w:leftFromText="180" w:rightFromText="180" w:vertAnchor="text" w:horzAnchor="page" w:tblpXSpec="center" w:tblpY="271"/>
        <w:tblOverlap w:val="never"/>
        <w:tblW w:w="87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81"/>
        <w:gridCol w:w="6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tblHeader/>
          <w:jc w:val="center"/>
        </w:trPr>
        <w:tc>
          <w:tcPr>
            <w:tcW w:w="2081"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黑体_GBK"/>
                <w:sz w:val="28"/>
                <w:szCs w:val="28"/>
              </w:rPr>
            </w:pPr>
            <w:r>
              <w:rPr>
                <w:rFonts w:eastAsia="方正黑体_GBK"/>
                <w:sz w:val="28"/>
                <w:szCs w:val="28"/>
              </w:rPr>
              <w:t>单位名称</w:t>
            </w:r>
          </w:p>
        </w:tc>
        <w:tc>
          <w:tcPr>
            <w:tcW w:w="6619"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黑体_GBK"/>
                <w:sz w:val="28"/>
                <w:szCs w:val="28"/>
              </w:rPr>
            </w:pPr>
            <w:r>
              <w:rPr>
                <w:rFonts w:eastAsia="方正黑体_GBK"/>
                <w:sz w:val="28"/>
                <w:szCs w:val="28"/>
              </w:rPr>
              <w:t>工作职责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2" w:hRule="atLeast"/>
          <w:tblHeader/>
          <w:jc w:val="center"/>
        </w:trPr>
        <w:tc>
          <w:tcPr>
            <w:tcW w:w="20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镇社保所</w:t>
            </w:r>
          </w:p>
        </w:tc>
        <w:tc>
          <w:tcPr>
            <w:tcW w:w="66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负责全镇农民工工资支</w:t>
            </w:r>
            <w:r>
              <w:rPr>
                <w:rFonts w:hint="eastAsia" w:ascii="方正仿宋_GBK" w:hAnsi="方正仿宋_GBK" w:eastAsia="方正仿宋_GBK" w:cs="方正仿宋_GBK"/>
                <w:b w:val="0"/>
                <w:bCs w:val="0"/>
                <w:sz w:val="28"/>
                <w:szCs w:val="28"/>
              </w:rPr>
              <w:t>付</w:t>
            </w:r>
            <w:r>
              <w:rPr>
                <w:rFonts w:hint="eastAsia" w:ascii="方正仿宋_GBK" w:hAnsi="方正仿宋_GBK" w:eastAsia="方正仿宋_GBK" w:cs="方正仿宋_GBK"/>
                <w:b w:val="0"/>
                <w:bCs w:val="0"/>
                <w:sz w:val="28"/>
                <w:szCs w:val="28"/>
                <w:lang w:val="en-US" w:eastAsia="zh-CN"/>
              </w:rPr>
              <w:t>的</w:t>
            </w:r>
            <w:r>
              <w:rPr>
                <w:rFonts w:hint="eastAsia" w:ascii="方正仿宋_GBK" w:hAnsi="方正仿宋_GBK" w:eastAsia="方正仿宋_GBK" w:cs="方正仿宋_GBK"/>
                <w:b/>
                <w:bCs/>
                <w:sz w:val="28"/>
                <w:szCs w:val="28"/>
              </w:rPr>
              <w:t>统筹、协调</w:t>
            </w:r>
            <w:r>
              <w:rPr>
                <w:rFonts w:hint="eastAsia" w:ascii="方正仿宋_GBK" w:hAnsi="方正仿宋_GBK" w:eastAsia="方正仿宋_GBK" w:cs="方正仿宋_GBK"/>
                <w:sz w:val="28"/>
                <w:szCs w:val="28"/>
              </w:rPr>
              <w:t>工作；会同有关部门完善综合治理工作机制，落实农民工工资保障金制度；协助各行业主管部门处理因拖欠农民工工资引发的矛盾纠纷；</w:t>
            </w:r>
            <w:r>
              <w:rPr>
                <w:rFonts w:hint="eastAsia" w:ascii="方正仿宋_GBK" w:hAnsi="方正仿宋_GBK" w:eastAsia="方正仿宋_GBK" w:cs="方正仿宋_GBK"/>
                <w:sz w:val="28"/>
                <w:szCs w:val="28"/>
                <w:lang w:eastAsia="zh-CN"/>
              </w:rPr>
              <w:t>配合</w:t>
            </w:r>
            <w:r>
              <w:rPr>
                <w:rFonts w:hint="eastAsia" w:ascii="方正仿宋_GBK" w:hAnsi="方正仿宋_GBK" w:eastAsia="方正仿宋_GBK" w:cs="方正仿宋_GBK"/>
                <w:sz w:val="28"/>
                <w:szCs w:val="28"/>
              </w:rPr>
              <w:t>上级劳动监察执法部门，严格按照劳动</w:t>
            </w:r>
            <w:r>
              <w:rPr>
                <w:rFonts w:hint="eastAsia" w:ascii="方正仿宋_GBK" w:hAnsi="方正仿宋_GBK" w:eastAsia="方正仿宋_GBK" w:cs="方正仿宋_GBK"/>
                <w:color w:val="auto"/>
                <w:sz w:val="28"/>
                <w:szCs w:val="28"/>
              </w:rPr>
              <w:t>法律</w:t>
            </w:r>
            <w:r>
              <w:rPr>
                <w:rFonts w:hint="eastAsia" w:ascii="方正仿宋_GBK" w:hAnsi="方正仿宋_GBK" w:eastAsia="方正仿宋_GBK" w:cs="方正仿宋_GBK"/>
                <w:sz w:val="28"/>
                <w:szCs w:val="28"/>
              </w:rPr>
              <w:t>进行行政处罚，</w:t>
            </w:r>
            <w:r>
              <w:rPr>
                <w:rFonts w:hint="eastAsia" w:ascii="方正仿宋_GBK" w:hAnsi="方正仿宋_GBK" w:eastAsia="方正仿宋_GBK" w:cs="方正仿宋_GBK"/>
                <w:sz w:val="28"/>
                <w:szCs w:val="28"/>
                <w:lang w:eastAsia="zh-CN"/>
              </w:rPr>
              <w:t>切实保障农民工</w:t>
            </w:r>
            <w:r>
              <w:rPr>
                <w:rFonts w:hint="eastAsia" w:ascii="方正仿宋_GBK" w:hAnsi="方正仿宋_GBK" w:eastAsia="方正仿宋_GBK" w:cs="方正仿宋_GBK"/>
                <w:sz w:val="28"/>
                <w:szCs w:val="28"/>
              </w:rPr>
              <w:t>合法权益</w:t>
            </w:r>
            <w:r>
              <w:rPr>
                <w:rFonts w:hint="eastAsia" w:ascii="方正仿宋_GBK" w:hAnsi="方正仿宋_GBK" w:eastAsia="方正仿宋_GBK" w:cs="方正仿宋_GBK"/>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tblHeader/>
          <w:jc w:val="center"/>
        </w:trPr>
        <w:tc>
          <w:tcPr>
            <w:tcW w:w="20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镇</w:t>
            </w:r>
            <w:r>
              <w:rPr>
                <w:rFonts w:hint="eastAsia" w:ascii="方正仿宋_GBK" w:hAnsi="方正仿宋_GBK" w:eastAsia="方正仿宋_GBK" w:cs="方正仿宋_GBK"/>
                <w:sz w:val="28"/>
                <w:szCs w:val="28"/>
                <w:lang w:val="en-US" w:eastAsia="zh-CN"/>
              </w:rPr>
              <w:t>规建环保办</w:t>
            </w:r>
          </w:p>
        </w:tc>
        <w:tc>
          <w:tcPr>
            <w:tcW w:w="66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负责</w:t>
            </w:r>
            <w:r>
              <w:rPr>
                <w:rFonts w:hint="eastAsia" w:ascii="方正仿宋_GBK" w:hAnsi="方正仿宋_GBK" w:eastAsia="方正仿宋_GBK" w:cs="方正仿宋_GBK"/>
                <w:b/>
                <w:bCs/>
                <w:sz w:val="28"/>
                <w:szCs w:val="28"/>
              </w:rPr>
              <w:t>建筑领域</w:t>
            </w:r>
            <w:r>
              <w:rPr>
                <w:rFonts w:hint="eastAsia" w:ascii="方正仿宋_GBK" w:hAnsi="方正仿宋_GBK" w:eastAsia="方正仿宋_GBK" w:cs="方正仿宋_GBK"/>
                <w:sz w:val="28"/>
                <w:szCs w:val="28"/>
              </w:rPr>
              <w:t>农民工工资支付监管，严格执行建筑行业农民工工资</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一金三制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牵头处理所辖</w:t>
            </w:r>
            <w:r>
              <w:rPr>
                <w:rFonts w:hint="eastAsia" w:ascii="方正仿宋_GBK" w:hAnsi="方正仿宋_GBK" w:eastAsia="方正仿宋_GBK" w:cs="方正仿宋_GBK"/>
                <w:sz w:val="28"/>
                <w:szCs w:val="28"/>
                <w:lang w:val="en-US" w:eastAsia="zh-CN"/>
              </w:rPr>
              <w:t>领域</w:t>
            </w:r>
            <w:r>
              <w:rPr>
                <w:rFonts w:hint="eastAsia" w:ascii="方正仿宋_GBK" w:hAnsi="方正仿宋_GBK" w:eastAsia="方正仿宋_GBK" w:cs="方正仿宋_GBK"/>
                <w:sz w:val="28"/>
                <w:szCs w:val="28"/>
              </w:rPr>
              <w:t>建设项目</w:t>
            </w:r>
            <w:r>
              <w:rPr>
                <w:rFonts w:hint="eastAsia" w:ascii="方正仿宋_GBK" w:hAnsi="方正仿宋_GBK" w:eastAsia="方正仿宋_GBK" w:cs="方正仿宋_GBK"/>
                <w:color w:val="auto"/>
                <w:sz w:val="28"/>
                <w:szCs w:val="28"/>
              </w:rPr>
              <w:t>拖欠</w:t>
            </w:r>
            <w:r>
              <w:rPr>
                <w:rFonts w:hint="eastAsia" w:ascii="方正仿宋_GBK" w:hAnsi="方正仿宋_GBK" w:eastAsia="方正仿宋_GBK" w:cs="方正仿宋_GBK"/>
                <w:color w:val="auto"/>
                <w:sz w:val="28"/>
                <w:szCs w:val="28"/>
                <w:lang w:val="en-US" w:eastAsia="zh-CN"/>
              </w:rPr>
              <w:t>农</w:t>
            </w:r>
            <w:r>
              <w:rPr>
                <w:rFonts w:hint="eastAsia" w:ascii="方正仿宋_GBK" w:hAnsi="方正仿宋_GBK" w:eastAsia="方正仿宋_GBK" w:cs="方正仿宋_GBK"/>
                <w:color w:val="auto"/>
                <w:sz w:val="28"/>
                <w:szCs w:val="28"/>
              </w:rPr>
              <w:t>民工工资</w:t>
            </w:r>
            <w:r>
              <w:rPr>
                <w:rFonts w:hint="eastAsia" w:ascii="方正仿宋_GBK" w:hAnsi="方正仿宋_GBK" w:eastAsia="方正仿宋_GBK" w:cs="方正仿宋_GBK"/>
                <w:sz w:val="28"/>
                <w:szCs w:val="28"/>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blHeader/>
          <w:jc w:val="center"/>
        </w:trPr>
        <w:tc>
          <w:tcPr>
            <w:tcW w:w="20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镇</w:t>
            </w:r>
            <w:r>
              <w:rPr>
                <w:rFonts w:hint="eastAsia" w:ascii="方正仿宋_GBK" w:hAnsi="方正仿宋_GBK" w:eastAsia="方正仿宋_GBK" w:cs="方正仿宋_GBK"/>
                <w:sz w:val="28"/>
                <w:szCs w:val="28"/>
                <w:lang w:val="en-US" w:eastAsia="zh-CN"/>
              </w:rPr>
              <w:t>平安建设办</w:t>
            </w:r>
          </w:p>
        </w:tc>
        <w:tc>
          <w:tcPr>
            <w:tcW w:w="66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负</w:t>
            </w:r>
            <w:r>
              <w:rPr>
                <w:rFonts w:hint="eastAsia" w:ascii="方正仿宋_GBK" w:hAnsi="方正仿宋_GBK" w:eastAsia="方正仿宋_GBK" w:cs="方正仿宋_GBK"/>
                <w:sz w:val="28"/>
                <w:szCs w:val="28"/>
                <w:lang w:val="en-US" w:eastAsia="zh-CN"/>
              </w:rPr>
              <w:t>责督导农民工工资拖欠</w:t>
            </w:r>
            <w:r>
              <w:rPr>
                <w:rFonts w:hint="eastAsia" w:ascii="方正仿宋_GBK" w:hAnsi="方正仿宋_GBK" w:eastAsia="方正仿宋_GBK" w:cs="方正仿宋_GBK"/>
                <w:b/>
                <w:bCs/>
                <w:sz w:val="28"/>
                <w:szCs w:val="28"/>
                <w:lang w:val="en-US" w:eastAsia="zh-CN"/>
              </w:rPr>
              <w:t>信访案件</w:t>
            </w:r>
            <w:r>
              <w:rPr>
                <w:rFonts w:hint="eastAsia" w:ascii="方正仿宋_GBK" w:hAnsi="方正仿宋_GBK" w:eastAsia="方正仿宋_GBK" w:cs="方正仿宋_GBK"/>
                <w:sz w:val="28"/>
                <w:szCs w:val="28"/>
                <w:lang w:val="en-US" w:eastAsia="zh-CN"/>
              </w:rPr>
              <w:t>办理，牵头协调处理因</w:t>
            </w:r>
            <w:r>
              <w:rPr>
                <w:rFonts w:hint="eastAsia" w:ascii="方正仿宋_GBK" w:hAnsi="方正仿宋_GBK" w:eastAsia="方正仿宋_GBK" w:cs="方正仿宋_GBK"/>
                <w:color w:val="auto"/>
                <w:sz w:val="28"/>
                <w:szCs w:val="28"/>
                <w:lang w:val="en-US" w:eastAsia="zh-CN"/>
              </w:rPr>
              <w:t>拖欠农民工工资</w:t>
            </w:r>
            <w:r>
              <w:rPr>
                <w:rFonts w:hint="eastAsia" w:ascii="方正仿宋_GBK" w:hAnsi="方正仿宋_GBK" w:eastAsia="方正仿宋_GBK" w:cs="方正仿宋_GBK"/>
                <w:sz w:val="28"/>
                <w:szCs w:val="28"/>
                <w:lang w:val="en-US" w:eastAsia="zh-CN"/>
              </w:rPr>
              <w:t>引发的集体上访事件</w:t>
            </w:r>
            <w:r>
              <w:rPr>
                <w:rFonts w:hint="eastAsia" w:ascii="方正仿宋_GBK" w:hAnsi="方正仿宋_GBK" w:eastAsia="方正仿宋_GBK" w:cs="方正仿宋_GBK"/>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blHeader/>
          <w:jc w:val="center"/>
        </w:trPr>
        <w:tc>
          <w:tcPr>
            <w:tcW w:w="20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镇</w:t>
            </w:r>
            <w:r>
              <w:rPr>
                <w:rFonts w:hint="eastAsia" w:ascii="方正仿宋_GBK" w:hAnsi="方正仿宋_GBK" w:eastAsia="方正仿宋_GBK" w:cs="方正仿宋_GBK"/>
                <w:sz w:val="28"/>
                <w:szCs w:val="28"/>
                <w:lang w:val="en-US" w:eastAsia="zh-CN"/>
              </w:rPr>
              <w:t>经发办</w:t>
            </w:r>
          </w:p>
        </w:tc>
        <w:tc>
          <w:tcPr>
            <w:tcW w:w="66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sz w:val="28"/>
                <w:szCs w:val="28"/>
                <w:lang w:val="en-US" w:eastAsia="zh-CN"/>
              </w:rPr>
              <w:t>负责牵头解决所辖</w:t>
            </w:r>
            <w:r>
              <w:rPr>
                <w:rFonts w:hint="eastAsia" w:ascii="方正仿宋_GBK" w:hAnsi="方正仿宋_GBK" w:eastAsia="方正仿宋_GBK" w:cs="方正仿宋_GBK"/>
                <w:b/>
                <w:bCs/>
                <w:sz w:val="28"/>
                <w:szCs w:val="28"/>
                <w:lang w:val="en-US" w:eastAsia="zh-CN"/>
              </w:rPr>
              <w:t>工业企业、农村道路交通领域</w:t>
            </w:r>
            <w:r>
              <w:rPr>
                <w:rFonts w:hint="eastAsia" w:ascii="方正仿宋_GBK" w:hAnsi="方正仿宋_GBK" w:eastAsia="方正仿宋_GBK" w:cs="方正仿宋_GBK"/>
                <w:sz w:val="28"/>
                <w:szCs w:val="28"/>
                <w:lang w:val="en-US" w:eastAsia="zh-CN"/>
              </w:rPr>
              <w:t>内拖欠农民工工资问题。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blHeader/>
          <w:jc w:val="center"/>
        </w:trPr>
        <w:tc>
          <w:tcPr>
            <w:tcW w:w="20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镇</w:t>
            </w:r>
            <w:r>
              <w:rPr>
                <w:rFonts w:hint="eastAsia" w:ascii="方正仿宋_GBK" w:hAnsi="方正仿宋_GBK" w:eastAsia="方正仿宋_GBK" w:cs="方正仿宋_GBK"/>
                <w:sz w:val="28"/>
                <w:szCs w:val="28"/>
                <w:lang w:val="en-US" w:eastAsia="zh-CN"/>
              </w:rPr>
              <w:t>农服中心</w:t>
            </w:r>
          </w:p>
        </w:tc>
        <w:tc>
          <w:tcPr>
            <w:tcW w:w="66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负责牵头解决所辖</w:t>
            </w:r>
            <w:r>
              <w:rPr>
                <w:rFonts w:hint="eastAsia" w:ascii="方正仿宋_GBK" w:hAnsi="方正仿宋_GBK" w:eastAsia="方正仿宋_GBK" w:cs="方正仿宋_GBK"/>
                <w:b/>
                <w:bCs/>
                <w:sz w:val="28"/>
                <w:szCs w:val="28"/>
                <w:lang w:val="en-US" w:eastAsia="zh-CN"/>
              </w:rPr>
              <w:t>农业、水利、林业领域</w:t>
            </w:r>
            <w:r>
              <w:rPr>
                <w:rFonts w:hint="eastAsia" w:ascii="方正仿宋_GBK" w:hAnsi="方正仿宋_GBK" w:eastAsia="方正仿宋_GBK" w:cs="方正仿宋_GBK"/>
                <w:sz w:val="28"/>
                <w:szCs w:val="28"/>
                <w:lang w:val="en-US" w:eastAsia="zh-CN"/>
              </w:rPr>
              <w:t>内拖欠农民工工资问题。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blHeader/>
          <w:jc w:val="center"/>
        </w:trPr>
        <w:tc>
          <w:tcPr>
            <w:tcW w:w="20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镇</w:t>
            </w:r>
            <w:r>
              <w:rPr>
                <w:rFonts w:hint="eastAsia" w:ascii="方正仿宋_GBK" w:hAnsi="方正仿宋_GBK" w:eastAsia="方正仿宋_GBK" w:cs="方正仿宋_GBK"/>
                <w:sz w:val="28"/>
                <w:szCs w:val="28"/>
                <w:lang w:val="en-US" w:eastAsia="zh-CN"/>
              </w:rPr>
              <w:t>应急办</w:t>
            </w:r>
          </w:p>
        </w:tc>
        <w:tc>
          <w:tcPr>
            <w:tcW w:w="66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负责牵头处理所辖</w:t>
            </w:r>
            <w:r>
              <w:rPr>
                <w:rFonts w:hint="eastAsia" w:ascii="方正仿宋_GBK" w:hAnsi="方正仿宋_GBK" w:eastAsia="方正仿宋_GBK" w:cs="方正仿宋_GBK"/>
                <w:b/>
                <w:bCs/>
                <w:sz w:val="28"/>
                <w:szCs w:val="28"/>
                <w:lang w:val="en-US" w:eastAsia="zh-CN"/>
              </w:rPr>
              <w:t>非煤矿山领域</w:t>
            </w:r>
            <w:r>
              <w:rPr>
                <w:rFonts w:hint="eastAsia" w:ascii="方正仿宋_GBK" w:hAnsi="方正仿宋_GBK" w:eastAsia="方正仿宋_GBK" w:cs="方正仿宋_GBK"/>
                <w:b w:val="0"/>
                <w:bCs w:val="0"/>
                <w:sz w:val="28"/>
                <w:szCs w:val="28"/>
                <w:lang w:val="en-US" w:eastAsia="zh-CN"/>
              </w:rPr>
              <w:t>内</w:t>
            </w:r>
            <w:r>
              <w:rPr>
                <w:rFonts w:hint="eastAsia" w:ascii="方正仿宋_GBK" w:hAnsi="方正仿宋_GBK" w:eastAsia="方正仿宋_GBK" w:cs="方正仿宋_GBK"/>
                <w:sz w:val="28"/>
                <w:szCs w:val="28"/>
                <w:lang w:val="en-US" w:eastAsia="zh-CN"/>
              </w:rPr>
              <w:t>拖欠农民工工资问题。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7" w:hRule="atLeast"/>
          <w:tblHeader/>
          <w:jc w:val="center"/>
        </w:trPr>
        <w:tc>
          <w:tcPr>
            <w:tcW w:w="20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镇</w:t>
            </w:r>
            <w:r>
              <w:rPr>
                <w:rFonts w:hint="eastAsia" w:ascii="方正仿宋_GBK" w:hAnsi="方正仿宋_GBK" w:eastAsia="方正仿宋_GBK" w:cs="方正仿宋_GBK"/>
                <w:sz w:val="28"/>
                <w:szCs w:val="28"/>
                <w:lang w:val="en-US" w:eastAsia="zh-CN"/>
              </w:rPr>
              <w:t>党政办</w:t>
            </w:r>
          </w:p>
        </w:tc>
        <w:tc>
          <w:tcPr>
            <w:tcW w:w="66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负责农民工群访集访事件的</w:t>
            </w:r>
            <w:r>
              <w:rPr>
                <w:rFonts w:hint="eastAsia" w:ascii="方正仿宋_GBK" w:hAnsi="方正仿宋_GBK" w:eastAsia="方正仿宋_GBK" w:cs="方正仿宋_GBK"/>
                <w:b/>
                <w:bCs/>
                <w:sz w:val="28"/>
                <w:szCs w:val="28"/>
              </w:rPr>
              <w:t>应急处置统筹协调</w:t>
            </w:r>
            <w:r>
              <w:rPr>
                <w:rFonts w:hint="eastAsia" w:ascii="方正仿宋_GBK" w:hAnsi="方正仿宋_GBK" w:eastAsia="方正仿宋_GBK" w:cs="方正仿宋_GBK"/>
                <w:sz w:val="28"/>
                <w:szCs w:val="28"/>
              </w:rPr>
              <w:t>，加强与各职能部门在信息沟通，督促应急救援工作所需物资、设备的调拨和运输</w:t>
            </w:r>
            <w:r>
              <w:rPr>
                <w:rFonts w:hint="eastAsia" w:ascii="方正仿宋_GBK" w:hAnsi="方正仿宋_GBK" w:eastAsia="方正仿宋_GBK" w:cs="方正仿宋_GBK"/>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tblHeader/>
          <w:jc w:val="center"/>
        </w:trPr>
        <w:tc>
          <w:tcPr>
            <w:tcW w:w="20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镇党群办</w:t>
            </w:r>
          </w:p>
        </w:tc>
        <w:tc>
          <w:tcPr>
            <w:tcW w:w="66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充分发挥</w:t>
            </w:r>
            <w:r>
              <w:rPr>
                <w:rFonts w:hint="eastAsia" w:ascii="方正仿宋_GBK" w:hAnsi="方正仿宋_GBK" w:eastAsia="方正仿宋_GBK" w:cs="方正仿宋_GBK"/>
                <w:b/>
                <w:bCs/>
                <w:sz w:val="28"/>
                <w:szCs w:val="28"/>
              </w:rPr>
              <w:t>舆论宣传引导监督</w:t>
            </w:r>
            <w:r>
              <w:rPr>
                <w:rFonts w:hint="eastAsia" w:ascii="方正仿宋_GBK" w:hAnsi="方正仿宋_GBK" w:eastAsia="方正仿宋_GBK" w:cs="方正仿宋_GBK"/>
                <w:sz w:val="28"/>
                <w:szCs w:val="28"/>
              </w:rPr>
              <w:t>作用，</w:t>
            </w:r>
            <w:r>
              <w:rPr>
                <w:rFonts w:hint="eastAsia" w:ascii="方正仿宋_GBK" w:hAnsi="方正仿宋_GBK" w:eastAsia="方正仿宋_GBK" w:cs="方正仿宋_GBK"/>
                <w:sz w:val="28"/>
                <w:szCs w:val="28"/>
                <w:lang w:val="en-US" w:eastAsia="zh-CN"/>
              </w:rPr>
              <w:t>负责</w:t>
            </w:r>
            <w:r>
              <w:rPr>
                <w:rFonts w:hint="eastAsia" w:ascii="方正仿宋_GBK" w:hAnsi="方正仿宋_GBK" w:eastAsia="方正仿宋_GBK" w:cs="方正仿宋_GBK"/>
                <w:sz w:val="28"/>
                <w:szCs w:val="28"/>
              </w:rPr>
              <w:t>教育引导农民工依法按正规途径和程序维权讨薪</w:t>
            </w:r>
            <w:r>
              <w:rPr>
                <w:rFonts w:hint="eastAsia" w:ascii="方正仿宋_GBK" w:hAnsi="方正仿宋_GBK" w:eastAsia="方正仿宋_GBK" w:cs="方正仿宋_GBK"/>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blHeader/>
          <w:jc w:val="center"/>
        </w:trPr>
        <w:tc>
          <w:tcPr>
            <w:tcW w:w="20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镇规资所</w:t>
            </w:r>
          </w:p>
        </w:tc>
        <w:tc>
          <w:tcPr>
            <w:tcW w:w="66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负责牵头解决所辖</w:t>
            </w:r>
            <w:r>
              <w:rPr>
                <w:rFonts w:hint="eastAsia" w:ascii="方正仿宋_GBK" w:hAnsi="方正仿宋_GBK" w:eastAsia="方正仿宋_GBK" w:cs="方正仿宋_GBK"/>
                <w:b/>
                <w:bCs/>
                <w:sz w:val="28"/>
                <w:szCs w:val="28"/>
                <w:lang w:val="en-US" w:eastAsia="zh-CN"/>
              </w:rPr>
              <w:t>国土整治领域</w:t>
            </w:r>
            <w:r>
              <w:rPr>
                <w:rFonts w:hint="eastAsia" w:ascii="方正仿宋_GBK" w:hAnsi="方正仿宋_GBK" w:eastAsia="方正仿宋_GBK" w:cs="方正仿宋_GBK"/>
                <w:sz w:val="28"/>
                <w:szCs w:val="28"/>
                <w:lang w:val="en-US" w:eastAsia="zh-CN"/>
              </w:rPr>
              <w:t>内拖欠农民工工资问题。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blHeader/>
          <w:jc w:val="center"/>
        </w:trPr>
        <w:tc>
          <w:tcPr>
            <w:tcW w:w="20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镇市场监督</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管理所</w:t>
            </w:r>
          </w:p>
        </w:tc>
        <w:tc>
          <w:tcPr>
            <w:tcW w:w="66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负责对</w:t>
            </w:r>
            <w:r>
              <w:rPr>
                <w:rFonts w:hint="eastAsia" w:ascii="方正仿宋_GBK" w:hAnsi="方正仿宋_GBK" w:eastAsia="方正仿宋_GBK" w:cs="方正仿宋_GBK"/>
                <w:b/>
                <w:bCs/>
                <w:sz w:val="28"/>
                <w:szCs w:val="28"/>
              </w:rPr>
              <w:t>个体工商户、企业经营行为</w:t>
            </w:r>
            <w:r>
              <w:rPr>
                <w:rFonts w:hint="eastAsia" w:ascii="方正仿宋_GBK" w:hAnsi="方正仿宋_GBK" w:eastAsia="方正仿宋_GBK" w:cs="方正仿宋_GBK"/>
                <w:sz w:val="28"/>
                <w:szCs w:val="28"/>
              </w:rPr>
              <w:t>的监督管理，协助处理拖欠农</w:t>
            </w:r>
            <w:bookmarkStart w:id="0" w:name="_GoBack"/>
            <w:r>
              <w:rPr>
                <w:rFonts w:hint="eastAsia" w:ascii="方正仿宋_GBK" w:hAnsi="方正仿宋_GBK" w:eastAsia="方正仿宋_GBK" w:cs="方正仿宋_GBK"/>
                <w:sz w:val="28"/>
                <w:szCs w:val="28"/>
              </w:rPr>
              <w:t>民工工资</w:t>
            </w:r>
            <w:bookmarkEnd w:id="0"/>
            <w:r>
              <w:rPr>
                <w:rFonts w:hint="eastAsia" w:ascii="方正仿宋_GBK" w:hAnsi="方正仿宋_GBK" w:eastAsia="方正仿宋_GBK" w:cs="方正仿宋_GBK"/>
                <w:sz w:val="28"/>
                <w:szCs w:val="28"/>
              </w:rPr>
              <w:t>问题。</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103587A-6D9B-4F9F-BB0A-45FF5ED1019A}"/>
  </w:font>
  <w:font w:name="方正仿宋_GBK">
    <w:panose1 w:val="02000000000000000000"/>
    <w:charset w:val="86"/>
    <w:family w:val="auto"/>
    <w:pitch w:val="default"/>
    <w:sig w:usb0="00000001" w:usb1="080E0000" w:usb2="00000000" w:usb3="00000000" w:csb0="00040000" w:csb1="00000000"/>
    <w:embedRegular r:id="rId2" w:fontKey="{FDD9F442-6E42-4E98-93BA-620731DF0EA3}"/>
  </w:font>
  <w:font w:name="方正小标宋_GBK">
    <w:panose1 w:val="03000509000000000000"/>
    <w:charset w:val="86"/>
    <w:family w:val="auto"/>
    <w:pitch w:val="default"/>
    <w:sig w:usb0="00000001" w:usb1="080E0000" w:usb2="00000000" w:usb3="00000000" w:csb0="00040000" w:csb1="00000000"/>
    <w:embedRegular r:id="rId3" w:fontKey="{FCCE9945-BDF2-4F06-9A7E-73F5549631A5}"/>
  </w:font>
  <w:font w:name="方正黑体_GBK">
    <w:panose1 w:val="03000509000000000000"/>
    <w:charset w:val="86"/>
    <w:family w:val="auto"/>
    <w:pitch w:val="default"/>
    <w:sig w:usb0="00000001" w:usb1="080E0000" w:usb2="00000000" w:usb3="00000000" w:csb0="00040000" w:csb1="00000000"/>
    <w:embedRegular r:id="rId4" w:fontKey="{33EDF886-035C-4F76-AFE5-FF66060FDDBA}"/>
  </w:font>
  <w:font w:name="方正楷体_GBK">
    <w:panose1 w:val="02000000000000000000"/>
    <w:charset w:val="86"/>
    <w:family w:val="auto"/>
    <w:pitch w:val="default"/>
    <w:sig w:usb0="00000001" w:usb1="080E0000" w:usb2="00000000" w:usb3="00000000" w:csb0="00040000" w:csb1="00000000"/>
    <w:embedRegular r:id="rId5" w:fontKey="{F9194BD0-1A23-404F-96B5-C4A876C667BC}"/>
  </w:font>
  <w:font w:name="仿宋">
    <w:panose1 w:val="02010609060101010101"/>
    <w:charset w:val="86"/>
    <w:family w:val="auto"/>
    <w:pitch w:val="default"/>
    <w:sig w:usb0="800002BF" w:usb1="38CF7CFA" w:usb2="00000016" w:usb3="00000000" w:csb0="00040001" w:csb1="00000000"/>
    <w:embedRegular r:id="rId6" w:fontKey="{14364EA1-7951-4CF7-84EC-D6127EADC8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posOffset>5165725</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6.75pt;margin-top:0pt;height:144pt;width:144pt;mso-position-horizontal-relative:margin;mso-wrap-style:none;z-index:251661312;mso-width-relative:page;mso-height-relative:page;" filled="f" stroked="f" coordsize="21600,21600" o:gfxdata="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IDeitUAAAAJAQAADwAAAAAAAAABACAAAAAiAAAAZHJzL2Rvd25yZXYueG1sUEsB&#10;AhQAFAAAAAgAh07iQMeXtc4xAgAAYQQAAA4AAAAAAAAAAQAgAAAAJAEAAGRycy9lMm9Eb2MueG1s&#10;UEsFBgAAAAAGAAYAWQEAAMc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重庆市南川区大观镇人民政府</w:t>
    </w:r>
    <w:r>
      <w:rPr>
        <w:rFonts w:hint="eastAsia" w:ascii="宋体" w:hAnsi="宋体" w:eastAsia="宋体" w:cs="宋体"/>
        <w:b/>
        <w:bCs/>
        <w:color w:val="005192"/>
        <w:sz w:val="28"/>
        <w:szCs w:val="44"/>
        <w:lang w:val="en-US" w:eastAsia="zh-CN"/>
      </w:rPr>
      <w:t xml:space="preserve">发布     </w:t>
    </w:r>
  </w:p>
  <w:p>
    <w:pPr>
      <w:pStyle w:val="7"/>
      <w:ind w:left="4788" w:leftChars="2280" w:firstLine="5622" w:firstLineChars="2000"/>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9750" cy="0"/>
              <wp:effectExtent l="0" t="10795" r="0" b="17780"/>
              <wp:wrapNone/>
              <wp:docPr id="2" name="直接连接符 2"/>
              <wp:cNvGraphicFramePr/>
              <a:graphic xmlns:a="http://schemas.openxmlformats.org/drawingml/2006/main">
                <a:graphicData uri="http://schemas.microsoft.com/office/word/2010/wordprocessingShape">
                  <wps:wsp>
                    <wps:cNvCnPr/>
                    <wps:spPr>
                      <a:xfrm>
                        <a:off x="4133850" y="86487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442.5pt;z-index:251659264;mso-width-relative:page;mso-height-relative:page;" filled="f" stroked="t" coordsize="21600,21600" o:gfxdata="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tbrDdQAAAAHAQAADwAAAAAAAAABACAAAAAiAAAAZHJzL2Rvd25yZXYueG1sUEsBAhQAFAAA&#10;AAgAh07iQLLVgYfzAQAAvQMAAA4AAAAAAAAAAQAgAAAAIw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重庆市南川区大观镇人民政府行政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OTJiOGY1NTYwNDkyNWU1MzNiNThjM2QxMGM0ZmIifQ=="/>
  </w:docVars>
  <w:rsids>
    <w:rsidRoot w:val="00172A27"/>
    <w:rsid w:val="019E71BD"/>
    <w:rsid w:val="01E93D58"/>
    <w:rsid w:val="04B679C3"/>
    <w:rsid w:val="05F07036"/>
    <w:rsid w:val="06E00104"/>
    <w:rsid w:val="080A54D2"/>
    <w:rsid w:val="080F63D8"/>
    <w:rsid w:val="09341458"/>
    <w:rsid w:val="098254C2"/>
    <w:rsid w:val="0A766EDE"/>
    <w:rsid w:val="0AD64BE8"/>
    <w:rsid w:val="0B0912D7"/>
    <w:rsid w:val="0E025194"/>
    <w:rsid w:val="0EEF0855"/>
    <w:rsid w:val="11DB7C71"/>
    <w:rsid w:val="152D2DCA"/>
    <w:rsid w:val="187168EA"/>
    <w:rsid w:val="196673CA"/>
    <w:rsid w:val="1CF4108C"/>
    <w:rsid w:val="1CF734C9"/>
    <w:rsid w:val="1DEC284C"/>
    <w:rsid w:val="1E6523AC"/>
    <w:rsid w:val="1F7F64B1"/>
    <w:rsid w:val="22440422"/>
    <w:rsid w:val="22BB4BBB"/>
    <w:rsid w:val="25EB1AF4"/>
    <w:rsid w:val="261C5535"/>
    <w:rsid w:val="2DD05FE1"/>
    <w:rsid w:val="2EAE3447"/>
    <w:rsid w:val="2ED71D30"/>
    <w:rsid w:val="31A15F24"/>
    <w:rsid w:val="36FB1DF0"/>
    <w:rsid w:val="395347B5"/>
    <w:rsid w:val="39A232A0"/>
    <w:rsid w:val="39E745AA"/>
    <w:rsid w:val="3B5A6BBB"/>
    <w:rsid w:val="3CA154E3"/>
    <w:rsid w:val="3EDA13A6"/>
    <w:rsid w:val="3FF56C14"/>
    <w:rsid w:val="40646ED4"/>
    <w:rsid w:val="417B75E9"/>
    <w:rsid w:val="42430A63"/>
    <w:rsid w:val="42F058B7"/>
    <w:rsid w:val="436109F6"/>
    <w:rsid w:val="441A38D4"/>
    <w:rsid w:val="4504239D"/>
    <w:rsid w:val="490F6005"/>
    <w:rsid w:val="4BC77339"/>
    <w:rsid w:val="4C9236C5"/>
    <w:rsid w:val="4D5214BC"/>
    <w:rsid w:val="4E250A85"/>
    <w:rsid w:val="4FFD4925"/>
    <w:rsid w:val="500A1E2B"/>
    <w:rsid w:val="505C172E"/>
    <w:rsid w:val="506405EA"/>
    <w:rsid w:val="52F46F0B"/>
    <w:rsid w:val="532B6A10"/>
    <w:rsid w:val="539E4E99"/>
    <w:rsid w:val="53D8014D"/>
    <w:rsid w:val="550C209A"/>
    <w:rsid w:val="55E064E0"/>
    <w:rsid w:val="572C6D10"/>
    <w:rsid w:val="5DC34279"/>
    <w:rsid w:val="5F5C3BCB"/>
    <w:rsid w:val="5FCD688E"/>
    <w:rsid w:val="5FF9BDAA"/>
    <w:rsid w:val="608816D1"/>
    <w:rsid w:val="60EF4E7F"/>
    <w:rsid w:val="648B0A32"/>
    <w:rsid w:val="64C31D6A"/>
    <w:rsid w:val="658F6764"/>
    <w:rsid w:val="662C400A"/>
    <w:rsid w:val="665233C1"/>
    <w:rsid w:val="67A15043"/>
    <w:rsid w:val="69AC0D42"/>
    <w:rsid w:val="6AD9688B"/>
    <w:rsid w:val="6B68303F"/>
    <w:rsid w:val="6C1E6BFD"/>
    <w:rsid w:val="6D0E3F22"/>
    <w:rsid w:val="71B63216"/>
    <w:rsid w:val="744E4660"/>
    <w:rsid w:val="75127D84"/>
    <w:rsid w:val="753355A2"/>
    <w:rsid w:val="759F1C61"/>
    <w:rsid w:val="75DF36B8"/>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5">
    <w:name w:val="annotation text"/>
    <w:basedOn w:val="1"/>
    <w:qFormat/>
    <w:uiPriority w:val="0"/>
    <w:pPr>
      <w:jc w:val="left"/>
    </w:pPr>
  </w:style>
  <w:style w:type="paragraph" w:styleId="6">
    <w:name w:val="Body Text"/>
    <w:basedOn w:val="1"/>
    <w:qFormat/>
    <w:uiPriority w:val="0"/>
    <w:pPr>
      <w:spacing w:after="120" w:afterLines="0" w:afterAutospacing="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pPr>
      <w:snapToGrid w:val="0"/>
      <w:spacing w:line="540" w:lineRule="exact"/>
    </w:pPr>
    <w:rPr>
      <w:rFonts w:eastAsia="方正仿宋_GBK"/>
      <w:color w:val="00000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6"/>
    <w:qFormat/>
    <w:uiPriority w:val="0"/>
    <w:pPr>
      <w:ind w:firstLine="883" w:firstLineChars="200"/>
    </w:p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3126</Words>
  <Characters>3138</Characters>
  <Lines>1</Lines>
  <Paragraphs>1</Paragraphs>
  <TotalTime>16</TotalTime>
  <ScaleCrop>false</ScaleCrop>
  <LinksUpToDate>false</LinksUpToDate>
  <CharactersWithSpaces>3151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hhh</cp:lastModifiedBy>
  <cp:lastPrinted>2023-02-13T09:05:00Z</cp:lastPrinted>
  <dcterms:modified xsi:type="dcterms:W3CDTF">2023-11-20T07:08:03Z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7F1CC62CCF5348CFA0DB6BE222D4103F</vt:lpwstr>
  </property>
</Properties>
</file>