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4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4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重庆市南川区三泉镇人民政府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4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4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关于废止行政规范性文件的决定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三泉府发〔2023〕27号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eastAsia="方正仿宋_GBK"/>
          <w:sz w:val="32"/>
        </w:rPr>
        <w:t>各村（社区），镇</w:t>
      </w:r>
      <w:r>
        <w:rPr>
          <w:rFonts w:hint="eastAsia" w:eastAsia="方正仿宋_GBK"/>
          <w:sz w:val="32"/>
          <w:lang w:eastAsia="zh-CN"/>
        </w:rPr>
        <w:t>属</w:t>
      </w:r>
      <w:r>
        <w:rPr>
          <w:rFonts w:eastAsia="方正仿宋_GBK"/>
          <w:sz w:val="32"/>
        </w:rPr>
        <w:t>各部门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根</w:t>
      </w:r>
      <w:r>
        <w:rPr>
          <w:rFonts w:ascii="Times New Roman" w:hAnsi="Times New Roman" w:eastAsia="方正仿宋_GBK"/>
          <w:sz w:val="32"/>
        </w:rPr>
        <w:t>据《重庆市行政规范性文件管理办法》（重庆市人民政府令第329号）的规定，对主要内容与法律法规规定不一致或者不适当，已被新的法律、法规、规章和规范性文件代替，不需要继续施行，或者调整对象消失的，应当予以废止。</w:t>
      </w:r>
      <w:r>
        <w:rPr>
          <w:rFonts w:ascii="Times New Roman" w:hAnsi="Times New Roman" w:eastAsia="方正仿宋_GBK"/>
          <w:sz w:val="32"/>
        </w:rPr>
        <w:br w:type="textWrapping"/>
      </w: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  </w:t>
      </w:r>
      <w:r>
        <w:rPr>
          <w:rFonts w:ascii="Times New Roman" w:hAnsi="Times New Roman" w:eastAsia="方正仿宋_GBK"/>
          <w:sz w:val="32"/>
        </w:rPr>
        <w:t>经研究，从本决定印发之日起废止行政规范性文件</w:t>
      </w:r>
      <w:r>
        <w:rPr>
          <w:rFonts w:hint="eastAsia" w:ascii="Times New Roman" w:hAnsi="Times New Roman" w:eastAsia="方正仿宋_GBK"/>
          <w:sz w:val="32"/>
          <w:lang w:eastAsia="zh-CN"/>
        </w:rPr>
        <w:t>《重庆市南川区三泉镇人民政府</w:t>
      </w:r>
      <w:r>
        <w:rPr>
          <w:rFonts w:ascii="Times New Roman" w:hAnsi="Times New Roman" w:eastAsia="方正仿宋_GBK"/>
          <w:sz w:val="32"/>
        </w:rPr>
        <w:t>关于印发</w:t>
      </w:r>
      <w:r>
        <w:rPr>
          <w:rFonts w:hint="eastAsia" w:ascii="Times New Roman" w:hAnsi="Times New Roman" w:eastAsia="方正仿宋_GBK"/>
          <w:sz w:val="32"/>
          <w:lang w:eastAsia="zh-CN"/>
        </w:rPr>
        <w:t>三泉镇农村集体产权制度改革实施方案</w:t>
      </w:r>
      <w:r>
        <w:rPr>
          <w:rFonts w:ascii="Times New Roman" w:hAnsi="Times New Roman" w:eastAsia="方正仿宋_GBK"/>
          <w:sz w:val="32"/>
        </w:rPr>
        <w:t>的通知》（</w:t>
      </w:r>
      <w:r>
        <w:rPr>
          <w:rFonts w:hint="eastAsia" w:ascii="Times New Roman" w:hAnsi="Times New Roman" w:eastAsia="方正仿宋_GBK"/>
          <w:sz w:val="32"/>
          <w:lang w:eastAsia="zh-CN"/>
        </w:rPr>
        <w:t>三泉</w:t>
      </w:r>
      <w:r>
        <w:rPr>
          <w:rFonts w:ascii="Times New Roman" w:hAnsi="Times New Roman" w:eastAsia="方正仿宋_GBK"/>
          <w:sz w:val="32"/>
        </w:rPr>
        <w:t>府发〔2020〕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28</w:t>
      </w:r>
      <w:r>
        <w:rPr>
          <w:rFonts w:ascii="Times New Roman" w:hAnsi="Times New Roman" w:eastAsia="方正仿宋_GBK"/>
          <w:sz w:val="32"/>
        </w:rPr>
        <w:t>号）、《</w:t>
      </w:r>
      <w:r>
        <w:rPr>
          <w:rFonts w:hint="eastAsia" w:ascii="Times New Roman" w:hAnsi="Times New Roman" w:eastAsia="方正仿宋_GBK"/>
          <w:sz w:val="32"/>
          <w:lang w:eastAsia="zh-CN"/>
        </w:rPr>
        <w:t>重庆市南川区三泉镇人民政府</w:t>
      </w:r>
      <w:r>
        <w:rPr>
          <w:rFonts w:ascii="Times New Roman" w:hAnsi="Times New Roman" w:eastAsia="方正仿宋_GBK"/>
          <w:sz w:val="32"/>
        </w:rPr>
        <w:t>关于印发</w:t>
      </w:r>
      <w:r>
        <w:rPr>
          <w:rFonts w:hint="eastAsia" w:ascii="Times New Roman" w:hAnsi="Times New Roman" w:eastAsia="方正仿宋_GBK"/>
          <w:sz w:val="32"/>
        </w:rPr>
        <w:t>三泉镇2021年秋季雨露计划职业教育补助工作实施方案</w:t>
      </w:r>
      <w:r>
        <w:rPr>
          <w:rFonts w:ascii="Times New Roman" w:hAnsi="Times New Roman" w:eastAsia="方正仿宋_GBK"/>
          <w:sz w:val="32"/>
        </w:rPr>
        <w:t>的通知》（</w:t>
      </w:r>
      <w:r>
        <w:rPr>
          <w:rFonts w:hint="eastAsia" w:ascii="Times New Roman" w:hAnsi="Times New Roman" w:eastAsia="方正仿宋_GBK"/>
          <w:sz w:val="32"/>
          <w:lang w:eastAsia="zh-CN"/>
        </w:rPr>
        <w:t>三泉</w:t>
      </w:r>
      <w:r>
        <w:rPr>
          <w:rFonts w:ascii="Times New Roman" w:hAnsi="Times New Roman" w:eastAsia="方正仿宋_GBK"/>
          <w:sz w:val="32"/>
        </w:rPr>
        <w:t>府发〔20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21</w:t>
      </w:r>
      <w:r>
        <w:rPr>
          <w:rFonts w:ascii="Times New Roman" w:hAnsi="Times New Roman" w:eastAsia="方正仿宋_GBK"/>
          <w:sz w:val="32"/>
        </w:rPr>
        <w:t>〕6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</w:rPr>
        <w:t>号）、《</w:t>
      </w:r>
      <w:r>
        <w:rPr>
          <w:rFonts w:hint="eastAsia" w:ascii="Times New Roman" w:hAnsi="Times New Roman" w:eastAsia="方正仿宋_GBK"/>
          <w:sz w:val="32"/>
          <w:lang w:eastAsia="zh-CN"/>
        </w:rPr>
        <w:t>重庆市南川区三泉镇人民政府</w:t>
      </w:r>
      <w:r>
        <w:rPr>
          <w:rFonts w:hint="eastAsia" w:ascii="Times New Roman" w:hAnsi="Times New Roman" w:eastAsia="方正仿宋_GBK"/>
          <w:sz w:val="32"/>
        </w:rPr>
        <w:t>关于印发三泉镇2021年农村改厕工作实施方案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</w:rPr>
        <w:t>的通知</w:t>
      </w:r>
      <w:r>
        <w:rPr>
          <w:rFonts w:ascii="Times New Roman" w:hAnsi="Times New Roman" w:eastAsia="方正仿宋_GBK"/>
          <w:sz w:val="32"/>
        </w:rPr>
        <w:t>》（</w:t>
      </w:r>
      <w:r>
        <w:rPr>
          <w:rFonts w:hint="eastAsia" w:ascii="Times New Roman" w:hAnsi="Times New Roman" w:eastAsia="方正仿宋_GBK"/>
          <w:sz w:val="32"/>
          <w:lang w:eastAsia="zh-CN"/>
        </w:rPr>
        <w:t>三泉</w:t>
      </w:r>
      <w:r>
        <w:rPr>
          <w:rFonts w:ascii="Times New Roman" w:hAnsi="Times New Roman" w:eastAsia="方正仿宋_GBK"/>
          <w:sz w:val="32"/>
        </w:rPr>
        <w:t>府发〔202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</w:rPr>
        <w:t>〕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61</w:t>
      </w:r>
      <w:r>
        <w:rPr>
          <w:rFonts w:ascii="Times New Roman" w:hAnsi="Times New Roman" w:eastAsia="方正仿宋_GBK"/>
          <w:sz w:val="32"/>
        </w:rPr>
        <w:t>号）、《</w:t>
      </w:r>
      <w:r>
        <w:rPr>
          <w:rFonts w:hint="eastAsia" w:ascii="Times New Roman" w:hAnsi="Times New Roman" w:eastAsia="方正仿宋_GBK"/>
          <w:sz w:val="32"/>
          <w:lang w:eastAsia="zh-CN"/>
        </w:rPr>
        <w:t>重庆市南川区三泉镇人民政府</w:t>
      </w:r>
      <w:r>
        <w:rPr>
          <w:rFonts w:hint="eastAsia" w:ascii="Times New Roman" w:hAnsi="Times New Roman" w:eastAsia="方正仿宋_GBK"/>
          <w:sz w:val="32"/>
        </w:rPr>
        <w:t>关于做好2022年城乡居民基本医疗保险参保缴费工作的通知</w:t>
      </w:r>
      <w:r>
        <w:rPr>
          <w:rFonts w:ascii="Times New Roman" w:hAnsi="Times New Roman" w:eastAsia="方正仿宋_GBK"/>
          <w:sz w:val="32"/>
        </w:rPr>
        <w:t>》（</w:t>
      </w:r>
      <w:r>
        <w:rPr>
          <w:rFonts w:hint="eastAsia" w:ascii="Times New Roman" w:hAnsi="Times New Roman" w:eastAsia="方正仿宋_GBK"/>
          <w:sz w:val="32"/>
          <w:lang w:eastAsia="zh-CN"/>
        </w:rPr>
        <w:t>三泉</w:t>
      </w:r>
      <w:r>
        <w:rPr>
          <w:rFonts w:ascii="Times New Roman" w:hAnsi="Times New Roman" w:eastAsia="方正仿宋_GBK"/>
          <w:sz w:val="32"/>
        </w:rPr>
        <w:t>府发〔2021〕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81</w:t>
      </w:r>
      <w:r>
        <w:rPr>
          <w:rFonts w:ascii="Times New Roman" w:hAnsi="Times New Roman" w:eastAsia="方正仿宋_GBK"/>
          <w:sz w:val="32"/>
        </w:rPr>
        <w:t>号），请遵照执行。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eastAsia="方正仿宋_GBK"/>
          <w:spacing w:val="0"/>
          <w:kern w:val="0"/>
          <w:sz w:val="32"/>
          <w:szCs w:val="32"/>
        </w:rPr>
        <w:t>重庆市南川区</w:t>
      </w:r>
      <w:r>
        <w:rPr>
          <w:rFonts w:hint="eastAsia" w:eastAsia="方正仿宋_GBK"/>
          <w:spacing w:val="0"/>
          <w:kern w:val="0"/>
          <w:sz w:val="32"/>
          <w:szCs w:val="32"/>
          <w:lang w:eastAsia="zh-CN"/>
        </w:rPr>
        <w:t>三泉</w:t>
      </w:r>
      <w:r>
        <w:rPr>
          <w:rFonts w:hint="eastAsia" w:eastAsia="方正仿宋_GBK"/>
          <w:spacing w:val="0"/>
          <w:kern w:val="0"/>
          <w:sz w:val="32"/>
          <w:szCs w:val="32"/>
        </w:rPr>
        <w:t>镇人民政府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5165725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7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IDeitUAAAAJAQAADwAAAAAAAAABACAAAAAiAAAAZHJzL2Rvd25yZXYueG1sUEsB&#10;AhQAFAAAAAgAh07iQMeXtc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重庆市南川区三泉镇人民政府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8"/>
      <w:ind w:left="4788" w:leftChars="2280" w:firstLine="5622" w:firstLineChars="2000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19750" cy="0"/>
              <wp:effectExtent l="0" t="10795" r="0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442.5pt;z-index:251659264;mso-width-relative:page;mso-height-relative:page;" filled="f" stroked="t" coordsize="21600,21600" o:gfxdata="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tbrDdQAAAAHAQAADwAAAAAAAAABACAAAAAiAAAAZHJzL2Rvd25yZXYueG1sUEsBAhQAFAAA&#10;AAgAh07iQLLVgYf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重庆市南川区三泉镇人民政府行政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2IzZjk2ZDNjNjhhMThhNWJiZmY0NzdjODI1NmEifQ=="/>
  </w:docVars>
  <w:rsids>
    <w:rsidRoot w:val="00172A27"/>
    <w:rsid w:val="019E71BD"/>
    <w:rsid w:val="01CC7E58"/>
    <w:rsid w:val="01E93D58"/>
    <w:rsid w:val="04B679C3"/>
    <w:rsid w:val="057657C1"/>
    <w:rsid w:val="05F07036"/>
    <w:rsid w:val="06E00104"/>
    <w:rsid w:val="080A54D2"/>
    <w:rsid w:val="080F63D8"/>
    <w:rsid w:val="09341458"/>
    <w:rsid w:val="098254C2"/>
    <w:rsid w:val="0A766EDE"/>
    <w:rsid w:val="0AD64BE8"/>
    <w:rsid w:val="0B0912D7"/>
    <w:rsid w:val="0DCE220C"/>
    <w:rsid w:val="0E025194"/>
    <w:rsid w:val="0EEF0855"/>
    <w:rsid w:val="11DB7C71"/>
    <w:rsid w:val="152D2DCA"/>
    <w:rsid w:val="187168EA"/>
    <w:rsid w:val="196673CA"/>
    <w:rsid w:val="1CF4108C"/>
    <w:rsid w:val="1CF734C9"/>
    <w:rsid w:val="1DEC284C"/>
    <w:rsid w:val="1E6523AC"/>
    <w:rsid w:val="1F7F64B1"/>
    <w:rsid w:val="20433254"/>
    <w:rsid w:val="22440422"/>
    <w:rsid w:val="22BB4BBB"/>
    <w:rsid w:val="25EB1AF4"/>
    <w:rsid w:val="261C5535"/>
    <w:rsid w:val="2DD05FE1"/>
    <w:rsid w:val="2EAE3447"/>
    <w:rsid w:val="2ED71D30"/>
    <w:rsid w:val="303A3452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0646ED4"/>
    <w:rsid w:val="417B75E9"/>
    <w:rsid w:val="42430A63"/>
    <w:rsid w:val="42F058B7"/>
    <w:rsid w:val="436109F6"/>
    <w:rsid w:val="441A38D4"/>
    <w:rsid w:val="4504239D"/>
    <w:rsid w:val="490F6005"/>
    <w:rsid w:val="4BC77339"/>
    <w:rsid w:val="4C9236C5"/>
    <w:rsid w:val="4D5214BC"/>
    <w:rsid w:val="4E250A85"/>
    <w:rsid w:val="4FFD4925"/>
    <w:rsid w:val="500A1E2B"/>
    <w:rsid w:val="505C172E"/>
    <w:rsid w:val="506405EA"/>
    <w:rsid w:val="528842D9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4C31D6A"/>
    <w:rsid w:val="658F6764"/>
    <w:rsid w:val="662C400A"/>
    <w:rsid w:val="665233C1"/>
    <w:rsid w:val="69AC0D42"/>
    <w:rsid w:val="6AD9688B"/>
    <w:rsid w:val="6B68303F"/>
    <w:rsid w:val="6C1E6BFD"/>
    <w:rsid w:val="6D0E3F22"/>
    <w:rsid w:val="71B63216"/>
    <w:rsid w:val="744E4660"/>
    <w:rsid w:val="75127D84"/>
    <w:rsid w:val="753355A2"/>
    <w:rsid w:val="759F1C61"/>
    <w:rsid w:val="75DF36B8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qFormat/>
    <w:uiPriority w:val="0"/>
    <w:pPr>
      <w:ind w:firstLine="883" w:firstLineChars="200"/>
    </w:p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456</Characters>
  <Lines>1</Lines>
  <Paragraphs>1</Paragraphs>
  <TotalTime>24</TotalTime>
  <ScaleCrop>false</ScaleCrop>
  <LinksUpToDate>false</LinksUpToDate>
  <CharactersWithSpaces>469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2023-02-13T09:05:00Z</cp:lastPrinted>
  <dcterms:modified xsi:type="dcterms:W3CDTF">2023-08-02T01:22:45Z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48B2279E57D14BF1B0F9670C62061EB6_13</vt:lpwstr>
  </property>
</Properties>
</file>