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b w:val="0"/>
          <w:bCs w:val="0"/>
          <w:color w:val="auto"/>
          <w:sz w:val="44"/>
          <w:szCs w:val="24"/>
        </w:rPr>
      </w:pPr>
    </w:p>
    <w:p>
      <w:pPr>
        <w:spacing w:line="560" w:lineRule="exact"/>
        <w:jc w:val="center"/>
        <w:rPr>
          <w:rFonts w:hint="default" w:ascii="Times New Roman" w:hAnsi="Times New Roman" w:eastAsia="方正小标宋_GBK" w:cs="Times New Roman"/>
          <w:b w:val="0"/>
          <w:bCs w:val="0"/>
          <w:color w:val="auto"/>
          <w:sz w:val="44"/>
          <w:szCs w:val="24"/>
        </w:rPr>
      </w:pP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重庆市南川区</w:t>
      </w:r>
      <w:r>
        <w:rPr>
          <w:rStyle w:val="10"/>
          <w:rFonts w:hint="eastAsia" w:ascii="Times New Roman" w:hAnsi="Times New Roman" w:eastAsia="方正小标宋_GBK" w:cs="Times New Roman"/>
          <w:b w:val="0"/>
          <w:kern w:val="2"/>
          <w:sz w:val="44"/>
          <w:szCs w:val="44"/>
          <w:shd w:val="clear" w:color="auto" w:fill="FFFFFF"/>
          <w:lang w:val="en-US" w:eastAsia="zh-CN" w:bidi="ar-SA"/>
        </w:rPr>
        <w:t>石溪</w:t>
      </w:r>
      <w:r>
        <w:rPr>
          <w:rStyle w:val="10"/>
          <w:rFonts w:hint="default" w:ascii="Times New Roman" w:hAnsi="Times New Roman" w:eastAsia="方正小标宋_GBK" w:cs="Times New Roman"/>
          <w:b w:val="0"/>
          <w:kern w:val="2"/>
          <w:sz w:val="44"/>
          <w:szCs w:val="44"/>
          <w:shd w:val="clear" w:color="auto" w:fill="FFFFFF"/>
          <w:lang w:val="en-US" w:eastAsia="zh-CN" w:bidi="ar-SA"/>
        </w:rPr>
        <w:t>镇人民政府</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关于决定废止行政规范性文件的通知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eastAsia="方正仿宋_GBK" w:cs="Times New Roman"/>
          <w:sz w:val="32"/>
          <w:szCs w:val="32"/>
          <w:lang w:val="en-US" w:eastAsia="zh-CN"/>
        </w:rPr>
        <w:t>石溪</w:t>
      </w:r>
      <w:r>
        <w:rPr>
          <w:rFonts w:hint="default" w:ascii="Times New Roman" w:hAnsi="Times New Roman" w:eastAsia="方正仿宋_GBK" w:cs="Times New Roman"/>
          <w:sz w:val="32"/>
          <w:szCs w:val="32"/>
          <w:lang w:val="en-US" w:eastAsia="zh-CN"/>
        </w:rPr>
        <w:t>府发〔2023〕</w:t>
      </w:r>
      <w:r>
        <w:rPr>
          <w:rFonts w:hint="eastAsia" w:eastAsia="方正仿宋_GBK" w:cs="Times New Roman"/>
          <w:sz w:val="32"/>
          <w:szCs w:val="32"/>
          <w:lang w:val="en-US" w:eastAsia="zh-CN"/>
        </w:rPr>
        <w:t>73</w:t>
      </w:r>
      <w:r>
        <w:rPr>
          <w:rFonts w:hint="default"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各村民委员会，镇辖各部门：</w:t>
      </w:r>
    </w:p>
    <w:p>
      <w:pPr>
        <w:adjustRightInd w:val="0"/>
        <w:snapToGrid w:val="0"/>
        <w:spacing w:line="592"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根据《重庆市行政规范性文件管理办法》(重庆市人民政府令第329号)的规定，经</w:t>
      </w:r>
      <w:r>
        <w:rPr>
          <w:rFonts w:hint="default" w:ascii="Times New Roman" w:hAnsi="Times New Roman" w:eastAsia="方正仿宋_GBK" w:cs="Times New Roman"/>
          <w:sz w:val="32"/>
          <w:szCs w:val="32"/>
          <w:lang w:eastAsia="zh-CN"/>
        </w:rPr>
        <w:t>党委、政府</w:t>
      </w:r>
      <w:r>
        <w:rPr>
          <w:rFonts w:hint="default" w:ascii="Times New Roman" w:hAnsi="Times New Roman" w:eastAsia="方正仿宋_GBK" w:cs="Times New Roman"/>
          <w:sz w:val="32"/>
          <w:szCs w:val="32"/>
        </w:rPr>
        <w:t>研究</w:t>
      </w:r>
      <w:r>
        <w:rPr>
          <w:rFonts w:hint="default" w:ascii="Times New Roman" w:hAnsi="Times New Roman" w:eastAsia="方正仿宋_GBK" w:cs="Times New Roman"/>
          <w:sz w:val="32"/>
          <w:szCs w:val="32"/>
          <w:lang w:eastAsia="zh-CN"/>
        </w:rPr>
        <w:t>决定</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有效期届满的</w:t>
      </w:r>
      <w:r>
        <w:rPr>
          <w:rFonts w:hint="default" w:ascii="Times New Roman" w:hAnsi="Times New Roman" w:eastAsia="方正仿宋_GBK" w:cs="Times New Roman"/>
          <w:sz w:val="32"/>
          <w:szCs w:val="32"/>
        </w:rPr>
        <w:t>行政规范性文件</w:t>
      </w:r>
      <w:r>
        <w:rPr>
          <w:rFonts w:hint="eastAsia" w:ascii="Times New Roman" w:hAnsi="Times New Roman" w:eastAsia="方正仿宋_GBK" w:cs="Times New Roman"/>
          <w:sz w:val="32"/>
          <w:szCs w:val="32"/>
          <w:lang w:eastAsia="zh-CN"/>
        </w:rPr>
        <w:t>《重庆市南川区石溪镇人民政府关于印发两三轮摩托车和低速电动车综合治理工作方案的通知》（石溪府发〔202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lang w:eastAsia="zh-CN"/>
        </w:rPr>
        <w:t>号）、</w:t>
      </w:r>
      <w:r>
        <w:rPr>
          <w:rFonts w:hint="eastAsia" w:ascii="Times New Roman" w:hAnsi="Times New Roman" w:eastAsia="方正仿宋_GBK" w:cs="Times New Roman"/>
          <w:sz w:val="32"/>
          <w:szCs w:val="32"/>
        </w:rPr>
        <w:t>《重庆市南川</w:t>
      </w:r>
      <w:bookmarkStart w:id="0" w:name="_GoBack"/>
      <w:bookmarkEnd w:id="0"/>
      <w:r>
        <w:rPr>
          <w:rFonts w:hint="eastAsia"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石溪镇</w:t>
      </w:r>
      <w:r>
        <w:rPr>
          <w:rFonts w:hint="eastAsia" w:ascii="Times New Roman" w:hAnsi="Times New Roman" w:eastAsia="方正仿宋_GBK" w:cs="Times New Roman"/>
          <w:sz w:val="32"/>
          <w:szCs w:val="32"/>
        </w:rPr>
        <w:t>人民政府关于</w:t>
      </w:r>
      <w:r>
        <w:rPr>
          <w:rFonts w:hint="eastAsia" w:ascii="Times New Roman" w:hAnsi="Times New Roman" w:eastAsia="方正仿宋_GBK" w:cs="Times New Roman"/>
          <w:sz w:val="32"/>
          <w:szCs w:val="32"/>
          <w:lang w:eastAsia="zh-CN"/>
        </w:rPr>
        <w:t>印发石溪镇农村公路建设管理实施方案的通知》（石溪府发〔202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56</w:t>
      </w:r>
      <w:r>
        <w:rPr>
          <w:rFonts w:hint="eastAsia" w:ascii="Times New Roman" w:hAnsi="Times New Roman" w:eastAsia="方正仿宋_GBK" w:cs="Times New Roman"/>
          <w:sz w:val="32"/>
          <w:szCs w:val="32"/>
          <w:lang w:eastAsia="zh-CN"/>
        </w:rPr>
        <w:t>号</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lang w:eastAsia="zh-CN"/>
        </w:rPr>
        <w:t>予以废止。</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从本</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印发之日起</w:t>
      </w:r>
      <w:r>
        <w:rPr>
          <w:rFonts w:hint="default" w:ascii="Times New Roman" w:hAnsi="Times New Roman" w:eastAsia="方正仿宋_GBK" w:cs="Times New Roman"/>
          <w:sz w:val="32"/>
          <w:szCs w:val="32"/>
          <w:lang w:eastAsia="zh-CN"/>
        </w:rPr>
        <w:t>生效，请遵照执行。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重庆市南川区</w:t>
      </w:r>
      <w:r>
        <w:rPr>
          <w:rFonts w:hint="eastAsia" w:eastAsia="方正仿宋_GBK" w:cs="Times New Roman"/>
          <w:kern w:val="0"/>
          <w:sz w:val="32"/>
          <w:szCs w:val="32"/>
          <w:shd w:val="clear" w:color="auto" w:fill="FFFFFF"/>
          <w:lang w:val="en-US" w:eastAsia="zh-CN" w:bidi="ar-SA"/>
        </w:rPr>
        <w:t>石溪</w:t>
      </w:r>
      <w:r>
        <w:rPr>
          <w:rFonts w:hint="default" w:ascii="Times New Roman" w:hAnsi="Times New Roman" w:eastAsia="方正仿宋_GBK" w:cs="Times New Roman"/>
          <w:kern w:val="0"/>
          <w:sz w:val="32"/>
          <w:szCs w:val="32"/>
          <w:shd w:val="clear" w:color="auto" w:fill="FFFFFF"/>
          <w:lang w:val="en-US" w:eastAsia="zh-CN" w:bidi="ar-SA"/>
        </w:rPr>
        <w:t>镇人民政府</w:t>
      </w:r>
    </w:p>
    <w:p>
      <w:pPr>
        <w:keepNext w:val="0"/>
        <w:keepLines w:val="0"/>
        <w:pageBreakBefore w:val="0"/>
        <w:widowControl w:val="0"/>
        <w:kinsoku/>
        <w:overflowPunct/>
        <w:topLinePunct w:val="0"/>
        <w:autoSpaceDE/>
        <w:autoSpaceDN/>
        <w:bidi w:val="0"/>
        <w:adjustRightInd/>
        <w:snapToGrid/>
        <w:spacing w:line="600" w:lineRule="exact"/>
        <w:ind w:right="0" w:rightChars="0" w:firstLine="5440" w:firstLineChars="1700"/>
        <w:jc w:val="left"/>
        <w:textAlignment w:val="auto"/>
        <w:rPr>
          <w:rFonts w:hint="default" w:ascii="Times New Roman" w:hAnsi="Times New Roman" w:cs="Times New Roman"/>
        </w:rPr>
      </w:pPr>
      <w:r>
        <w:rPr>
          <w:rFonts w:hint="default" w:ascii="Times New Roman" w:hAnsi="Times New Roman" w:eastAsia="方正仿宋_GBK" w:cs="Times New Roman"/>
          <w:kern w:val="0"/>
          <w:sz w:val="32"/>
          <w:szCs w:val="32"/>
          <w:shd w:val="clear" w:color="auto" w:fill="FFFFFF"/>
          <w:lang w:val="en-US" w:eastAsia="zh-CN" w:bidi="ar-SA"/>
        </w:rPr>
        <w:t>2023年</w:t>
      </w:r>
      <w:r>
        <w:rPr>
          <w:rFonts w:hint="eastAsia" w:eastAsia="方正仿宋_GBK" w:cs="Times New Roman"/>
          <w:kern w:val="0"/>
          <w:sz w:val="32"/>
          <w:szCs w:val="32"/>
          <w:shd w:val="clear" w:color="auto" w:fill="FFFFFF"/>
          <w:lang w:val="en-US" w:eastAsia="zh-CN" w:bidi="ar-SA"/>
        </w:rPr>
        <w:t>12</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eastAsia="方正仿宋_GBK" w:cs="Times New Roman"/>
          <w:kern w:val="0"/>
          <w:sz w:val="32"/>
          <w:szCs w:val="32"/>
          <w:shd w:val="clear" w:color="auto" w:fill="FFFFFF"/>
          <w:lang w:val="en-US" w:eastAsia="zh-CN" w:bidi="ar-SA"/>
        </w:rPr>
        <w:t>13</w:t>
      </w:r>
      <w:r>
        <w:rPr>
          <w:rFonts w:hint="default" w:ascii="Times New Roman" w:hAnsi="Times New Roman" w:eastAsia="方正仿宋_GBK" w:cs="Times New Roman"/>
          <w:kern w:val="0"/>
          <w:sz w:val="32"/>
          <w:szCs w:val="32"/>
          <w:shd w:val="clear" w:color="auto" w:fill="FFFFFF"/>
          <w:lang w:val="en-US" w:eastAsia="zh-CN" w:bidi="ar-SA"/>
        </w:rPr>
        <w:t>日</w:t>
      </w:r>
      <w:r>
        <w:rPr>
          <w:rFonts w:hint="default" w:ascii="Times New Roman" w:hAnsi="Times New Roman" w:cs="Times New Roman"/>
        </w:rPr>
        <w:t xml:space="preserve"> </w:t>
      </w:r>
    </w:p>
    <w:p>
      <w:pPr>
        <w:adjustRightInd w:val="0"/>
        <w:snapToGrid w:val="0"/>
        <w:spacing w:line="592"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6"/>
      <w:wordWrap w:val="0"/>
      <w:jc w:val="right"/>
      <w:rPr>
        <w:rFonts w:hint="default"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南川区</w:t>
    </w:r>
    <w:r>
      <w:rPr>
        <w:rFonts w:hint="eastAsia" w:ascii="宋体" w:hAnsi="宋体" w:cs="宋体"/>
        <w:b/>
        <w:bCs/>
        <w:color w:val="005192"/>
        <w:sz w:val="28"/>
        <w:szCs w:val="44"/>
        <w:lang w:val="en-US" w:eastAsia="zh-CN"/>
      </w:rPr>
      <w:t>石溪镇</w:t>
    </w:r>
    <w:r>
      <w:rPr>
        <w:rFonts w:hint="eastAsia" w:ascii="宋体" w:hAnsi="宋体" w:eastAsia="宋体" w:cs="宋体"/>
        <w:b/>
        <w:bCs/>
        <w:color w:val="005192"/>
        <w:sz w:val="28"/>
        <w:szCs w:val="44"/>
        <w:lang w:val="en-US" w:eastAsia="zh-CN"/>
      </w:rPr>
      <w:t>人民政府发布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w:t>
    </w:r>
    <w:r>
      <w:rPr>
        <w:rFonts w:hint="eastAsia" w:ascii="宋体" w:hAnsi="宋体" w:cs="宋体"/>
        <w:b/>
        <w:bCs/>
        <w:color w:val="005192"/>
        <w:sz w:val="32"/>
        <w:lang w:val="en-US" w:eastAsia="zh-CN"/>
      </w:rPr>
      <w:t>石溪镇</w:t>
    </w:r>
    <w:r>
      <w:rPr>
        <w:rFonts w:hint="eastAsia" w:ascii="宋体" w:hAnsi="宋体" w:eastAsia="宋体" w:cs="宋体"/>
        <w:b/>
        <w:bCs/>
        <w:color w:val="005192"/>
        <w:sz w:val="32"/>
        <w:lang w:val="en-US" w:eastAsia="zh-CN"/>
      </w:rPr>
      <w:t>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1B33F14"/>
    <w:rsid w:val="041C42DA"/>
    <w:rsid w:val="04B679C3"/>
    <w:rsid w:val="05F07036"/>
    <w:rsid w:val="06576662"/>
    <w:rsid w:val="06E00104"/>
    <w:rsid w:val="080F63D8"/>
    <w:rsid w:val="09341458"/>
    <w:rsid w:val="098254C2"/>
    <w:rsid w:val="09D97B51"/>
    <w:rsid w:val="0A766EDE"/>
    <w:rsid w:val="0AD64BE8"/>
    <w:rsid w:val="0B0912D7"/>
    <w:rsid w:val="0E025194"/>
    <w:rsid w:val="12B12565"/>
    <w:rsid w:val="14D24717"/>
    <w:rsid w:val="152D2DCA"/>
    <w:rsid w:val="17971FAD"/>
    <w:rsid w:val="187168EA"/>
    <w:rsid w:val="196673CA"/>
    <w:rsid w:val="1B2F4AEE"/>
    <w:rsid w:val="1CF734C9"/>
    <w:rsid w:val="1DEC284C"/>
    <w:rsid w:val="1E6523AC"/>
    <w:rsid w:val="22440422"/>
    <w:rsid w:val="22BB4BBB"/>
    <w:rsid w:val="2AEB3417"/>
    <w:rsid w:val="31A15F24"/>
    <w:rsid w:val="324A1681"/>
    <w:rsid w:val="36314CDF"/>
    <w:rsid w:val="36FB1DF0"/>
    <w:rsid w:val="38735852"/>
    <w:rsid w:val="395347B5"/>
    <w:rsid w:val="39A232A0"/>
    <w:rsid w:val="39E745AA"/>
    <w:rsid w:val="3B5A6BBB"/>
    <w:rsid w:val="3EDA13A6"/>
    <w:rsid w:val="407D61F0"/>
    <w:rsid w:val="417B75E9"/>
    <w:rsid w:val="42F058B7"/>
    <w:rsid w:val="436109F6"/>
    <w:rsid w:val="441A38D4"/>
    <w:rsid w:val="4504239D"/>
    <w:rsid w:val="4BB55A08"/>
    <w:rsid w:val="4BC77339"/>
    <w:rsid w:val="4C9236C5"/>
    <w:rsid w:val="4D894B75"/>
    <w:rsid w:val="4E250A85"/>
    <w:rsid w:val="4FFD4925"/>
    <w:rsid w:val="505C172E"/>
    <w:rsid w:val="506405EA"/>
    <w:rsid w:val="52F46F0B"/>
    <w:rsid w:val="532B6A10"/>
    <w:rsid w:val="53D8014D"/>
    <w:rsid w:val="55E064E0"/>
    <w:rsid w:val="560E2FC4"/>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262</Words>
  <Characters>281</Characters>
  <Lines>1</Lines>
  <Paragraphs>1</Paragraphs>
  <TotalTime>3</TotalTime>
  <ScaleCrop>false</ScaleCrop>
  <LinksUpToDate>false</LinksUpToDate>
  <CharactersWithSpaces>286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2024-01-02T08:32:45Z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