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7D622624">
      <w:pPr>
        <w:pStyle w:val="23"/>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15EE2A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标题"/>
      <w:r>
        <w:rPr>
          <w:rFonts w:hint="eastAsia" w:ascii="方正小标宋简体" w:hAnsi="方正小标宋简体" w:eastAsia="方正小标宋简体" w:cs="方正小标宋简体"/>
          <w:sz w:val="44"/>
          <w:szCs w:val="44"/>
          <w:lang w:eastAsia="zh-CN"/>
        </w:rPr>
        <w:t>重庆市南川区人民政府</w:t>
      </w:r>
    </w:p>
    <w:p w14:paraId="0B1711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关于废止行政规范性文件的决定</w:t>
      </w:r>
      <w:bookmarkEnd w:id="0"/>
      <w:bookmarkStart w:id="1" w:name="主送机关"/>
    </w:p>
    <w:p w14:paraId="363AEF4D">
      <w:pPr>
        <w:pStyle w:val="23"/>
        <w:keepNext w:val="0"/>
        <w:keepLines w:val="0"/>
        <w:pageBreakBefore w:val="0"/>
        <w:widowControl w:val="0"/>
        <w:kinsoku/>
        <w:wordWrap/>
        <w:overflowPunct/>
        <w:topLinePunct w:val="0"/>
        <w:autoSpaceDE/>
        <w:autoSpaceDN/>
        <w:bidi w:val="0"/>
        <w:adjustRightIn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南川府</w:t>
      </w:r>
      <w:r>
        <w:rPr>
          <w:rFonts w:hint="default" w:ascii="Times New Roman" w:hAnsi="Times New Roman" w:eastAsia="方正仿宋_GBK" w:cs="Times New Roman"/>
          <w:bCs/>
          <w:color w:val="000000"/>
          <w:sz w:val="32"/>
          <w:szCs w:val="32"/>
          <w:lang w:eastAsia="zh-CN"/>
        </w:rPr>
        <w:t>发</w:t>
      </w:r>
      <w:r>
        <w:rPr>
          <w:rFonts w:hint="default" w:ascii="Times New Roman" w:hAnsi="Times New Roman" w:eastAsia="方正仿宋_GBK" w:cs="Times New Roman"/>
          <w:bCs/>
          <w:color w:val="000000"/>
          <w:sz w:val="32"/>
          <w:szCs w:val="32"/>
        </w:rPr>
        <w:t>〔202</w:t>
      </w:r>
      <w:r>
        <w:rPr>
          <w:rFonts w:hint="eastAsia"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w:t>
      </w:r>
      <w:r>
        <w:rPr>
          <w:rFonts w:hint="eastAsia" w:ascii="Times New Roman" w:hAnsi="Times New Roman" w:eastAsia="方正仿宋_GBK" w:cs="Times New Roman"/>
          <w:bCs/>
          <w:color w:val="000000"/>
          <w:sz w:val="32"/>
          <w:szCs w:val="32"/>
          <w:lang w:val="en-US" w:eastAsia="zh-CN"/>
        </w:rPr>
        <w:t>14</w:t>
      </w:r>
      <w:r>
        <w:rPr>
          <w:rFonts w:hint="default" w:ascii="Times New Roman" w:hAnsi="Times New Roman" w:eastAsia="方正仿宋_GBK" w:cs="Times New Roman"/>
          <w:bCs/>
          <w:color w:val="000000"/>
          <w:sz w:val="32"/>
          <w:szCs w:val="32"/>
        </w:rPr>
        <w:t>号</w:t>
      </w:r>
    </w:p>
    <w:p w14:paraId="7690CE63">
      <w:pPr>
        <w:pStyle w:val="2"/>
        <w:pageBreakBefore w:val="0"/>
        <w:widowControl w:val="0"/>
        <w:kinsoku/>
        <w:wordWrap/>
        <w:overflowPunct/>
        <w:topLinePunct w:val="0"/>
        <w:autoSpaceDE/>
        <w:autoSpaceDN/>
        <w:bidi w:val="0"/>
        <w:adjustRightInd/>
        <w:snapToGrid/>
        <w:spacing w:line="600" w:lineRule="exact"/>
        <w:textAlignment w:val="auto"/>
        <w:rPr>
          <w:rFonts w:hint="eastAsia"/>
        </w:rPr>
      </w:pPr>
    </w:p>
    <w:p w14:paraId="2304039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各乡镇人民政府、街道办事处，区政府各部门，有关单位</w:t>
      </w:r>
      <w:bookmarkEnd w:id="1"/>
      <w:r>
        <w:rPr>
          <w:rFonts w:hint="default" w:ascii="Times New Roman" w:hAnsi="Times New Roman" w:eastAsia="方正仿宋_GBK" w:cs="Times New Roman"/>
          <w:sz w:val="32"/>
          <w:szCs w:val="32"/>
        </w:rPr>
        <w:t>：</w:t>
      </w:r>
    </w:p>
    <w:p w14:paraId="37055F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重庆市行政规范性文件管理办法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重庆市人民政府令第329号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的规定，对主要内容与</w:t>
      </w:r>
      <w:bookmarkStart w:id="2" w:name="_GoBack"/>
      <w:bookmarkEnd w:id="2"/>
      <w:r>
        <w:rPr>
          <w:rFonts w:hint="default" w:ascii="Times New Roman" w:hAnsi="Times New Roman" w:eastAsia="方正仿宋_GBK" w:cs="Times New Roman"/>
          <w:sz w:val="32"/>
          <w:szCs w:val="32"/>
          <w:lang w:val="en-US" w:eastAsia="zh-CN"/>
        </w:rPr>
        <w:t>法律法规规定不一致或者不适当，已被新的法律、法规、规章和规范性文件代替，不需要继续施行，或者调整对象消失的，应当予以废止。</w:t>
      </w:r>
    </w:p>
    <w:p w14:paraId="4E5A1D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经研究，从本决定印发之日起废止《重庆市南川区人民政府办公室关于印发南川区深化燃气安全专项整治实施方案的通知》（南川府办〔2022〕5号）、《重庆市南川区人民政府办公室关于印发南川区小微企业助保贷业务管理办法（修订）的通知》（南川府办发〔2016〕16号）2件行政规范性文件，请遵照执行。</w:t>
      </w:r>
    </w:p>
    <w:p w14:paraId="5324F5C6">
      <w:pPr>
        <w:pageBreakBefore w:val="0"/>
        <w:widowControl w:val="0"/>
        <w:kinsoku/>
        <w:wordWrap/>
        <w:overflowPunct/>
        <w:topLinePunct w:val="0"/>
        <w:autoSpaceDE/>
        <w:autoSpaceDN/>
        <w:bidi w:val="0"/>
        <w:adjustRightInd/>
        <w:snapToGrid/>
        <w:spacing w:line="600" w:lineRule="exact"/>
        <w:textAlignment w:val="auto"/>
        <w:rPr>
          <w:rFonts w:hint="default"/>
        </w:rPr>
      </w:pPr>
    </w:p>
    <w:p w14:paraId="1E30C5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重庆市南川区人民政府</w:t>
      </w:r>
      <w:r>
        <w:rPr>
          <w:rFonts w:hint="eastAsia" w:ascii="Times New Roman" w:hAnsi="Times New Roman" w:eastAsia="方正仿宋_GBK" w:cs="Times New Roman"/>
          <w:sz w:val="32"/>
          <w:szCs w:val="32"/>
          <w:lang w:val="en-US" w:eastAsia="zh-CN"/>
        </w:rPr>
        <w:t xml:space="preserve"> </w:t>
      </w:r>
    </w:p>
    <w:p w14:paraId="35FAB8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w:t>
      </w:r>
    </w:p>
    <w:p w14:paraId="2BFAC2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rPr>
        <w:t>）</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3"/>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B2F4AEE"/>
    <w:rsid w:val="1CF734C9"/>
    <w:rsid w:val="1DEC284C"/>
    <w:rsid w:val="1E6523AC"/>
    <w:rsid w:val="22440422"/>
    <w:rsid w:val="22BB4BBB"/>
    <w:rsid w:val="272E5669"/>
    <w:rsid w:val="29804371"/>
    <w:rsid w:val="2A1B3F79"/>
    <w:rsid w:val="2AEB3417"/>
    <w:rsid w:val="31A15F24"/>
    <w:rsid w:val="324A1681"/>
    <w:rsid w:val="36314CDF"/>
    <w:rsid w:val="36FB1DF0"/>
    <w:rsid w:val="395347B5"/>
    <w:rsid w:val="39A232A0"/>
    <w:rsid w:val="39E745AA"/>
    <w:rsid w:val="3B5A6BBB"/>
    <w:rsid w:val="3C6E0D64"/>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4C07185"/>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0"/>
    <w:pPr>
      <w:widowControl w:val="0"/>
      <w:ind w:firstLine="200" w:firstLineChars="200"/>
      <w:jc w:val="both"/>
    </w:pPr>
    <w:rPr>
      <w:rFonts w:ascii="Times New Roman" w:hAnsi="Times New Roman"/>
      <w:sz w:val="32"/>
      <w:szCs w:val="32"/>
    </w:rPr>
  </w:style>
  <w:style w:type="paragraph" w:styleId="6">
    <w:name w:val="annotation text"/>
    <w:basedOn w:val="1"/>
    <w:qFormat/>
    <w:uiPriority w:val="0"/>
    <w:pPr>
      <w:jc w:val="left"/>
    </w:pPr>
  </w:style>
  <w:style w:type="paragraph" w:styleId="7">
    <w:name w:val="Body Text"/>
    <w:basedOn w:val="1"/>
    <w:link w:val="3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8">
    <w:name w:val="Body Text Indent"/>
    <w:basedOn w:val="1"/>
    <w:next w:val="5"/>
    <w:qFormat/>
    <w:uiPriority w:val="0"/>
    <w:pPr>
      <w:spacing w:line="360" w:lineRule="atLeast"/>
      <w:ind w:firstLine="555"/>
    </w:pPr>
    <w:rPr>
      <w:rFonts w:ascii="Verdana" w:hAnsi="Verdana"/>
    </w:rPr>
  </w:style>
  <w:style w:type="paragraph" w:styleId="9">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0">
    <w:name w:val="Plain Text"/>
    <w:basedOn w:val="1"/>
    <w:qFormat/>
    <w:uiPriority w:val="0"/>
    <w:rPr>
      <w:rFonts w:ascii="宋体" w:hAnsi="Courier New" w:cs="Courier New"/>
      <w:szCs w:val="21"/>
    </w:rPr>
  </w:style>
  <w:style w:type="paragraph" w:styleId="11">
    <w:name w:val="footer"/>
    <w:basedOn w:val="1"/>
    <w:next w:val="12"/>
    <w:link w:val="28"/>
    <w:autoRedefine/>
    <w:qFormat/>
    <w:uiPriority w:val="0"/>
    <w:pPr>
      <w:tabs>
        <w:tab w:val="center" w:pos="4153"/>
        <w:tab w:val="right" w:pos="8306"/>
      </w:tabs>
      <w:snapToGrid w:val="0"/>
      <w:jc w:val="left"/>
    </w:pPr>
    <w:rPr>
      <w:sz w:val="18"/>
    </w:rPr>
  </w:style>
  <w:style w:type="paragraph" w:customStyle="1" w:styleId="12">
    <w:name w:val="索引 51"/>
    <w:basedOn w:val="1"/>
    <w:next w:val="1"/>
    <w:qFormat/>
    <w:uiPriority w:val="0"/>
    <w:pPr>
      <w:ind w:left="1680"/>
    </w:pPr>
  </w:style>
  <w:style w:type="paragraph" w:styleId="13">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napToGrid w:val="0"/>
      <w:spacing w:line="540" w:lineRule="exact"/>
    </w:pPr>
    <w:rPr>
      <w:rFonts w:eastAsia="方正仿宋_GBK"/>
      <w:color w:val="00000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2"/>
    <w:basedOn w:val="8"/>
    <w:qFormat/>
    <w:uiPriority w:val="0"/>
    <w:pPr>
      <w:ind w:firstLine="420" w:firstLineChars="200"/>
    </w:pPr>
    <w:rPr>
      <w:rFonts w:ascii="Times New Roman" w:hAnsi="Times New Roman" w:eastAsia="方正仿宋_GBK" w:cs="Times New Roman"/>
      <w:sz w:val="32"/>
      <w:szCs w:val="32"/>
    </w:r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single"/>
    </w:rPr>
  </w:style>
  <w:style w:type="character" w:styleId="22">
    <w:name w:val="Hyperlink"/>
    <w:basedOn w:val="19"/>
    <w:qFormat/>
    <w:uiPriority w:val="0"/>
    <w:rPr>
      <w:color w:val="0000FF"/>
      <w:u w:val="single"/>
    </w:rPr>
  </w:style>
  <w:style w:type="paragraph" w:customStyle="1" w:styleId="23">
    <w:name w:val="正文文本 21"/>
    <w:basedOn w:val="1"/>
    <w:autoRedefine/>
    <w:qFormat/>
    <w:uiPriority w:val="0"/>
    <w:pPr>
      <w:snapToGrid w:val="0"/>
      <w:spacing w:line="540" w:lineRule="exact"/>
    </w:pPr>
    <w:rPr>
      <w:rFonts w:eastAsia="方正仿宋_GBK"/>
      <w:color w:val="000000"/>
    </w:rPr>
  </w:style>
  <w:style w:type="paragraph" w:customStyle="1" w:styleId="24">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5">
    <w:name w:val="p0"/>
    <w:basedOn w:val="1"/>
    <w:autoRedefine/>
    <w:qFormat/>
    <w:uiPriority w:val="0"/>
    <w:pPr>
      <w:widowControl/>
    </w:pPr>
    <w:rPr>
      <w:rFonts w:ascii="Calibri" w:hAnsi="Calibri" w:eastAsia="宋体" w:cs="宋体"/>
      <w:kern w:val="0"/>
      <w:szCs w:val="32"/>
    </w:rPr>
  </w:style>
  <w:style w:type="character" w:customStyle="1" w:styleId="26">
    <w:name w:val="页眉 Char"/>
    <w:basedOn w:val="19"/>
    <w:link w:val="13"/>
    <w:autoRedefine/>
    <w:qFormat/>
    <w:uiPriority w:val="0"/>
    <w:rPr>
      <w:rFonts w:hint="eastAsia" w:ascii="仿宋_GB2312" w:eastAsia="仿宋_GB2312" w:cs="仿宋_GB2312"/>
      <w:kern w:val="2"/>
      <w:sz w:val="18"/>
      <w:szCs w:val="24"/>
    </w:rPr>
  </w:style>
  <w:style w:type="character" w:customStyle="1" w:styleId="27">
    <w:name w:val="正文文本 2 Char"/>
    <w:basedOn w:val="19"/>
    <w:autoRedefine/>
    <w:qFormat/>
    <w:uiPriority w:val="0"/>
    <w:rPr>
      <w:rFonts w:hint="eastAsia" w:ascii="仿宋_GB2312" w:eastAsia="仿宋_GB2312" w:cs="仿宋_GB2312"/>
      <w:kern w:val="2"/>
      <w:sz w:val="32"/>
      <w:szCs w:val="24"/>
    </w:rPr>
  </w:style>
  <w:style w:type="character" w:customStyle="1" w:styleId="28">
    <w:name w:val="页脚 Char"/>
    <w:basedOn w:val="19"/>
    <w:link w:val="11"/>
    <w:qFormat/>
    <w:uiPriority w:val="0"/>
    <w:rPr>
      <w:rFonts w:hint="eastAsia" w:ascii="仿宋_GB2312" w:eastAsia="仿宋_GB2312" w:cs="仿宋_GB2312"/>
      <w:kern w:val="2"/>
      <w:sz w:val="18"/>
      <w:szCs w:val="24"/>
    </w:rPr>
  </w:style>
  <w:style w:type="character" w:customStyle="1" w:styleId="29">
    <w:name w:val="font21"/>
    <w:basedOn w:val="19"/>
    <w:autoRedefine/>
    <w:qFormat/>
    <w:uiPriority w:val="0"/>
    <w:rPr>
      <w:rFonts w:hint="eastAsia" w:ascii="方正仿宋_GBK" w:hAnsi="方正仿宋_GBK" w:eastAsia="方正仿宋_GBK" w:cs="方正仿宋_GBK"/>
      <w:color w:val="000000"/>
      <w:sz w:val="20"/>
      <w:szCs w:val="20"/>
      <w:u w:val="none"/>
    </w:rPr>
  </w:style>
  <w:style w:type="character" w:customStyle="1" w:styleId="30">
    <w:name w:val="p0 Char Char"/>
    <w:basedOn w:val="19"/>
    <w:autoRedefine/>
    <w:qFormat/>
    <w:uiPriority w:val="0"/>
    <w:rPr>
      <w:sz w:val="21"/>
      <w:szCs w:val="21"/>
    </w:rPr>
  </w:style>
  <w:style w:type="character" w:customStyle="1" w:styleId="31">
    <w:name w:val="正文文本 Char"/>
    <w:basedOn w:val="19"/>
    <w:link w:val="7"/>
    <w:autoRedefine/>
    <w:qFormat/>
    <w:uiPriority w:val="0"/>
    <w:rPr>
      <w:rFonts w:hint="default" w:ascii="Calibri" w:hAnsi="Calibri" w:cs="Calibri"/>
      <w:kern w:val="2"/>
      <w:sz w:val="48"/>
      <w:szCs w:val="24"/>
    </w:rPr>
  </w:style>
  <w:style w:type="character" w:customStyle="1" w:styleId="32">
    <w:name w:val="page number"/>
    <w:basedOn w:val="19"/>
    <w:autoRedefine/>
    <w:qFormat/>
    <w:uiPriority w:val="0"/>
  </w:style>
  <w:style w:type="paragraph" w:customStyle="1" w:styleId="33">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4">
    <w:name w:val="页眉 Char1"/>
    <w:basedOn w:val="19"/>
    <w:link w:val="13"/>
    <w:autoRedefine/>
    <w:qFormat/>
    <w:uiPriority w:val="0"/>
    <w:rPr>
      <w:rFonts w:hint="eastAsia" w:ascii="仿宋_GB2312" w:eastAsia="仿宋_GB2312" w:cs="仿宋_GB2312"/>
      <w:kern w:val="2"/>
      <w:sz w:val="18"/>
      <w:szCs w:val="18"/>
    </w:rPr>
  </w:style>
  <w:style w:type="paragraph" w:customStyle="1" w:styleId="3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6">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7">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754</Words>
  <Characters>783</Characters>
  <Lines>1</Lines>
  <Paragraphs>1</Paragraphs>
  <TotalTime>4</TotalTime>
  <ScaleCrop>false</ScaleCrop>
  <LinksUpToDate>false</LinksUpToDate>
  <CharactersWithSpaces>821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2024-11-20T02:29:07Z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4EEC734F16AC4B32A7665E4E67387988_13</vt:lpwstr>
  </property>
</Properties>
</file>